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158" w:rsidRDefault="00075158">
      <w:r>
        <w:t>Kratak pregled performansi klasifikatora za razlicite validacijskih seme dvije grupe podataka za treniranje(mix i grupirane labele), za odabir razlicitih znacajki.</w:t>
      </w:r>
    </w:p>
    <w:tbl>
      <w:tblPr>
        <w:tblStyle w:val="PlainTable3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260"/>
        <w:gridCol w:w="1260"/>
        <w:gridCol w:w="1350"/>
        <w:gridCol w:w="3325"/>
      </w:tblGrid>
      <w:tr w:rsidR="00075158" w:rsidTr="00DC1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55" w:type="dxa"/>
          </w:tcPr>
          <w:p w:rsidR="00075158" w:rsidRDefault="00075158" w:rsidP="00DC11C8"/>
        </w:tc>
        <w:tc>
          <w:tcPr>
            <w:tcW w:w="2520" w:type="dxa"/>
            <w:gridSpan w:val="2"/>
          </w:tcPr>
          <w:p w:rsidR="00075158" w:rsidRDefault="00075158" w:rsidP="00DC11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Cross-validacija (10 k)</w:t>
            </w:r>
          </w:p>
        </w:tc>
        <w:tc>
          <w:tcPr>
            <w:tcW w:w="4675" w:type="dxa"/>
            <w:gridSpan w:val="2"/>
          </w:tcPr>
          <w:p w:rsidR="00075158" w:rsidRDefault="00075158" w:rsidP="00DC11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Holdout-validacija (20%)</w:t>
            </w:r>
          </w:p>
        </w:tc>
      </w:tr>
      <w:tr w:rsidR="00075158" w:rsidTr="00DC1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/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Mix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Prvobitna</w:t>
            </w:r>
          </w:p>
        </w:tc>
        <w:tc>
          <w:tcPr>
            <w:tcW w:w="135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Mix</w:t>
            </w:r>
          </w:p>
        </w:tc>
        <w:tc>
          <w:tcPr>
            <w:tcW w:w="3325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Prvobitn</w:t>
            </w:r>
          </w:p>
        </w:tc>
      </w:tr>
      <w:tr w:rsidR="00075158" w:rsidTr="00DC1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>
            <w:r>
              <w:t xml:space="preserve">Sve 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35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99.9%</w:t>
            </w:r>
          </w:p>
        </w:tc>
        <w:tc>
          <w:tcPr>
            <w:tcW w:w="3325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075158" w:rsidTr="00DC1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>
            <w:r>
              <w:t>Vremenske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98.6%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98.7%</w:t>
            </w:r>
          </w:p>
        </w:tc>
        <w:tc>
          <w:tcPr>
            <w:tcW w:w="135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99%</w:t>
            </w:r>
          </w:p>
        </w:tc>
        <w:tc>
          <w:tcPr>
            <w:tcW w:w="3325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98.8%</w:t>
            </w:r>
          </w:p>
        </w:tc>
      </w:tr>
      <w:tr w:rsidR="00075158" w:rsidTr="00DC1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>
            <w:r>
              <w:t>Frekventne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99.2%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99.2%</w:t>
            </w:r>
          </w:p>
        </w:tc>
        <w:tc>
          <w:tcPr>
            <w:tcW w:w="135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99.3%</w:t>
            </w:r>
          </w:p>
        </w:tc>
        <w:tc>
          <w:tcPr>
            <w:tcW w:w="3325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99.3%</w:t>
            </w:r>
          </w:p>
        </w:tc>
      </w:tr>
      <w:tr w:rsidR="00075158" w:rsidTr="00DC1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>
            <w:r>
              <w:t>SredVr+sum5Hz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98.3%</w:t>
            </w:r>
          </w:p>
        </w:tc>
        <w:tc>
          <w:tcPr>
            <w:tcW w:w="126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98.2%</w:t>
            </w:r>
          </w:p>
        </w:tc>
        <w:tc>
          <w:tcPr>
            <w:tcW w:w="1350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98.5%</w:t>
            </w:r>
          </w:p>
        </w:tc>
        <w:tc>
          <w:tcPr>
            <w:tcW w:w="3325" w:type="dxa"/>
          </w:tcPr>
          <w:p w:rsidR="00075158" w:rsidRDefault="00075158" w:rsidP="00DC11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98%</w:t>
            </w:r>
          </w:p>
        </w:tc>
      </w:tr>
      <w:tr w:rsidR="00075158" w:rsidTr="00DC1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:rsidR="00075158" w:rsidRDefault="00075158" w:rsidP="00DC11C8"/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25" w:type="dxa"/>
          </w:tcPr>
          <w:p w:rsidR="00075158" w:rsidRDefault="00075158" w:rsidP="00DC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75158" w:rsidRDefault="00075158"/>
    <w:p w:rsidR="00075158" w:rsidRDefault="00075158">
      <w:r>
        <w:t xml:space="preserve">U </w:t>
      </w:r>
      <w:r w:rsidR="00725E97">
        <w:t xml:space="preserve">nastavku je detaljno prikazana matrica konfuzije </w:t>
      </w:r>
      <w:r>
        <w:t>za sva</w:t>
      </w:r>
      <w:r w:rsidR="00725E97">
        <w:t>ko treniranje.</w:t>
      </w:r>
    </w:p>
    <w:p w:rsidR="00075158" w:rsidRDefault="00075158"/>
    <w:p w:rsidR="00075158" w:rsidRDefault="00075158"/>
    <w:p w:rsidR="00075158" w:rsidRDefault="00075158">
      <w:r>
        <w:t>Cross Validacija&gt; dijeli set na k podsetova, odvaja jedan dio za validaciju te nad ostalima vrsi treniranje i mjeri perfomanse. Ponavlja proces k puta i svaki put uzima drugi dio za validaciju.</w:t>
      </w:r>
    </w:p>
    <w:p w:rsidR="00075158" w:rsidRDefault="00075158">
      <w:r>
        <w:t>Za napravljena oba seta (Mix Labele i Grupirane Labele) odabrana je cross-validacija te za razlicit odabir osobina izvrseno treniranje i izracunata mjera performanse sto se moze vidjeti na svakoj slici matrice konfuzije.</w:t>
      </w:r>
    </w:p>
    <w:p w:rsidR="00725E97" w:rsidRDefault="00725E97" w:rsidP="00725E97">
      <w:r>
        <w:t>Holdout Validacija&gt; Uzima procenat seta za validaciju.</w:t>
      </w:r>
    </w:p>
    <w:p w:rsidR="00725E97" w:rsidRDefault="00725E97" w:rsidP="00725E97">
      <w:r>
        <w:t xml:space="preserve">U nasem slucaju za oba trening seta(mix labele i grupirane), 20% podataka je uzeto za validaciju. </w:t>
      </w:r>
      <w:bookmarkStart w:id="0" w:name="_GoBack"/>
      <w:bookmarkEnd w:id="0"/>
      <w:r>
        <w:t>Rezultati se mogu vidjeti na svakoj od matrica konfuzije za svaki set za razlicit odabir znacajki.</w:t>
      </w:r>
    </w:p>
    <w:p w:rsidR="00725E97" w:rsidRDefault="00725E97"/>
    <w:p w:rsidR="000807DF" w:rsidRDefault="00B51D9F">
      <w:r>
        <w:rPr>
          <w:lang w:val="en-US"/>
        </w:rPr>
        <w:lastRenderedPageBreak/>
        <w:drawing>
          <wp:inline distT="0" distB="0" distL="0" distR="0" wp14:anchorId="236EA3F7" wp14:editId="3637A5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58" w:rsidRDefault="00075158"/>
    <w:p w:rsidR="00075158" w:rsidRDefault="00075158"/>
    <w:p w:rsidR="00075158" w:rsidRDefault="00075158"/>
    <w:p w:rsidR="00B51D9F" w:rsidRDefault="00B51D9F">
      <w:r>
        <w:rPr>
          <w:lang w:val="en-US"/>
        </w:rPr>
        <w:drawing>
          <wp:inline distT="0" distB="0" distL="0" distR="0" wp14:anchorId="350BE359" wp14:editId="4AF42C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lastRenderedPageBreak/>
        <w:drawing>
          <wp:inline distT="0" distB="0" distL="0" distR="0" wp14:anchorId="0BB0E279" wp14:editId="42D69C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drawing>
          <wp:inline distT="0" distB="0" distL="0" distR="0" wp14:anchorId="2F496BE8" wp14:editId="2E4C13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lastRenderedPageBreak/>
        <w:drawing>
          <wp:inline distT="0" distB="0" distL="0" distR="0" wp14:anchorId="64B179F0" wp14:editId="6D99C9B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t>Prvobitni test za treniranje: Klase redom</w:t>
      </w:r>
    </w:p>
    <w:p w:rsidR="00B51D9F" w:rsidRDefault="00B51D9F">
      <w:r>
        <w:rPr>
          <w:lang w:val="en-US"/>
        </w:rPr>
        <w:drawing>
          <wp:inline distT="0" distB="0" distL="0" distR="0" wp14:anchorId="39B33320" wp14:editId="1B0688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lastRenderedPageBreak/>
        <w:drawing>
          <wp:inline distT="0" distB="0" distL="0" distR="0" wp14:anchorId="762576A0" wp14:editId="7D6B6B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drawing>
          <wp:inline distT="0" distB="0" distL="0" distR="0" wp14:anchorId="5F8BBFD5" wp14:editId="3C7BEE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>
      <w:r>
        <w:rPr>
          <w:lang w:val="en-US"/>
        </w:rPr>
        <w:lastRenderedPageBreak/>
        <w:drawing>
          <wp:inline distT="0" distB="0" distL="0" distR="0" wp14:anchorId="072E1143" wp14:editId="7E5683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9F" w:rsidRDefault="00B51D9F"/>
    <w:p w:rsidR="0075458B" w:rsidRDefault="0075458B">
      <w:r>
        <w:t>Holdout Validacija</w:t>
      </w:r>
      <w:r w:rsidR="00075158">
        <w:t>&gt; Uzima procenat seta za validaciju.</w:t>
      </w:r>
    </w:p>
    <w:p w:rsidR="00075158" w:rsidRDefault="00075158">
      <w:r>
        <w:t>U nasem slucaju za oba trening seta(mix labele i grupirane), 20% podataka je uzeto za validaciju. Rezultati se mogu vidjeti na svakoj od matrica konfuzije za svaki set za razlicit odabir znacajki.</w:t>
      </w:r>
    </w:p>
    <w:p w:rsidR="0075458B" w:rsidRDefault="0075458B">
      <w:r>
        <w:rPr>
          <w:lang w:val="en-US"/>
        </w:rPr>
        <w:drawing>
          <wp:inline distT="0" distB="0" distL="0" distR="0" wp14:anchorId="350EAC35" wp14:editId="10D2B3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lastRenderedPageBreak/>
        <w:drawing>
          <wp:inline distT="0" distB="0" distL="0" distR="0" wp14:anchorId="177742BA" wp14:editId="30B94B1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drawing>
          <wp:inline distT="0" distB="0" distL="0" distR="0" wp14:anchorId="0CF82FC9" wp14:editId="10874D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lastRenderedPageBreak/>
        <w:drawing>
          <wp:inline distT="0" distB="0" distL="0" distR="0" wp14:anchorId="03CB3B11" wp14:editId="34A99BF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drawing>
          <wp:inline distT="0" distB="0" distL="0" distR="0" wp14:anchorId="0F2B3FA4" wp14:editId="5272357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lastRenderedPageBreak/>
        <w:drawing>
          <wp:inline distT="0" distB="0" distL="0" distR="0" wp14:anchorId="02879FC0" wp14:editId="31E6C54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drawing>
          <wp:inline distT="0" distB="0" distL="0" distR="0" wp14:anchorId="0F242F92" wp14:editId="0D43DD2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lastRenderedPageBreak/>
        <w:drawing>
          <wp:inline distT="0" distB="0" distL="0" distR="0" wp14:anchorId="0077DEA0" wp14:editId="12E0276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>
      <w:r>
        <w:rPr>
          <w:lang w:val="en-US"/>
        </w:rPr>
        <w:drawing>
          <wp:inline distT="0" distB="0" distL="0" distR="0" wp14:anchorId="34C9B7A3" wp14:editId="3FB8C53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B" w:rsidRDefault="0075458B"/>
    <w:p w:rsidR="0075458B" w:rsidRDefault="0075458B"/>
    <w:p w:rsidR="0075458B" w:rsidRDefault="0075458B"/>
    <w:p w:rsidR="0075458B" w:rsidRDefault="0075458B"/>
    <w:p w:rsidR="0075458B" w:rsidRDefault="0075458B"/>
    <w:p w:rsidR="00B51D9F" w:rsidRDefault="00B51D9F"/>
    <w:sectPr w:rsidR="00B51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D83" w:rsidRDefault="00666D83" w:rsidP="00075158">
      <w:pPr>
        <w:spacing w:after="0" w:line="240" w:lineRule="auto"/>
      </w:pPr>
      <w:r>
        <w:separator/>
      </w:r>
    </w:p>
  </w:endnote>
  <w:endnote w:type="continuationSeparator" w:id="0">
    <w:p w:rsidR="00666D83" w:rsidRDefault="00666D83" w:rsidP="00075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D83" w:rsidRDefault="00666D83" w:rsidP="00075158">
      <w:pPr>
        <w:spacing w:after="0" w:line="240" w:lineRule="auto"/>
      </w:pPr>
      <w:r>
        <w:separator/>
      </w:r>
    </w:p>
  </w:footnote>
  <w:footnote w:type="continuationSeparator" w:id="0">
    <w:p w:rsidR="00666D83" w:rsidRDefault="00666D83" w:rsidP="000751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D9F"/>
    <w:rsid w:val="00075158"/>
    <w:rsid w:val="000807DF"/>
    <w:rsid w:val="00666D83"/>
    <w:rsid w:val="00725E97"/>
    <w:rsid w:val="0075458B"/>
    <w:rsid w:val="009E15A6"/>
    <w:rsid w:val="00B5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3B253"/>
  <w15:chartTrackingRefBased/>
  <w15:docId w15:val="{27D5264B-0E8C-4C62-93A1-7E48C34D7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4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545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75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158"/>
    <w:rPr>
      <w:noProof/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075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158"/>
    <w:rPr>
      <w:noProof/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Eldin Nišić</dc:creator>
  <cp:keywords/>
  <dc:description/>
  <cp:lastModifiedBy>Eldin Nišić</cp:lastModifiedBy>
  <cp:revision>3</cp:revision>
  <dcterms:created xsi:type="dcterms:W3CDTF">2018-06-29T08:38:00Z</dcterms:created>
  <dcterms:modified xsi:type="dcterms:W3CDTF">2018-06-29T16:26:00Z</dcterms:modified>
</cp:coreProperties>
</file>