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33E" w:rsidRPr="007F033E" w:rsidRDefault="007F033E" w:rsidP="007F033E">
      <w:pPr>
        <w:spacing w:line="240" w:lineRule="auto"/>
      </w:pPr>
      <w:r w:rsidRPr="007F033E">
        <w:t>We have effectively merged the architecture each of our former two groups</w:t>
      </w:r>
      <w:r>
        <w:t>.</w:t>
      </w:r>
      <w:r w:rsidRPr="007F033E">
        <w:t xml:space="preserve"> In this project we are going to go through a feature driv</w:t>
      </w:r>
      <w:r>
        <w:t>en development for our software</w:t>
      </w:r>
      <w:r w:rsidRPr="007F033E">
        <w:t xml:space="preserve"> to be delivered on December 3rd.</w:t>
      </w:r>
    </w:p>
    <w:p w:rsidR="007F033E" w:rsidRPr="007F033E" w:rsidRDefault="007F033E" w:rsidP="007F033E">
      <w:bookmarkStart w:id="0" w:name="_GoBack"/>
      <w:bookmarkEnd w:id="0"/>
    </w:p>
    <w:p w:rsidR="007F033E" w:rsidRPr="007F033E" w:rsidRDefault="007F033E" w:rsidP="007F033E"/>
    <w:p w:rsidR="007F033E" w:rsidRPr="007F033E" w:rsidRDefault="007F033E" w:rsidP="007F033E">
      <w:pPr>
        <w:rPr>
          <w:b/>
        </w:rPr>
      </w:pPr>
      <w:r w:rsidRPr="007F033E">
        <w:rPr>
          <w:b/>
          <w:noProof/>
        </w:rPr>
        <w:drawing>
          <wp:anchor distT="0" distB="0" distL="114300" distR="114300" simplePos="0" relativeHeight="251659264" behindDoc="1" locked="0" layoutInCell="1" allowOverlap="1" wp14:anchorId="025B9254" wp14:editId="0E095D5C">
            <wp:simplePos x="0" y="0"/>
            <wp:positionH relativeFrom="column">
              <wp:posOffset>-85725</wp:posOffset>
            </wp:positionH>
            <wp:positionV relativeFrom="paragraph">
              <wp:posOffset>139065</wp:posOffset>
            </wp:positionV>
            <wp:extent cx="3971925" cy="4444365"/>
            <wp:effectExtent l="0" t="0" r="9525" b="0"/>
            <wp:wrapThrough wrapText="bothSides">
              <wp:wrapPolygon edited="0">
                <wp:start x="0" y="0"/>
                <wp:lineTo x="0" y="21480"/>
                <wp:lineTo x="21548" y="21480"/>
                <wp:lineTo x="2154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extLst>
                        <a:ext uri="{28A0092B-C50C-407E-A947-70E740481C1C}">
                          <a14:useLocalDpi xmlns:a14="http://schemas.microsoft.com/office/drawing/2010/main" val="0"/>
                        </a:ext>
                      </a:extLst>
                    </a:blip>
                    <a:srcRect l="37721" t="10826" r="24039" b="13105"/>
                    <a:stretch/>
                  </pic:blipFill>
                  <pic:spPr bwMode="auto">
                    <a:xfrm>
                      <a:off x="0" y="0"/>
                      <a:ext cx="3971925" cy="4444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F033E">
        <w:rPr>
          <w:b/>
        </w:rPr>
        <w:t>Feature List:</w:t>
      </w:r>
    </w:p>
    <w:p w:rsidR="007F033E" w:rsidRPr="007F033E" w:rsidRDefault="007F033E" w:rsidP="007F033E">
      <w:pPr>
        <w:pStyle w:val="ListParagraph"/>
        <w:ind w:left="1080"/>
        <w:rPr>
          <w:rFonts w:ascii="Arial" w:hAnsi="Arial" w:cs="Arial"/>
        </w:rPr>
      </w:pPr>
      <w:r w:rsidRPr="007F033E">
        <w:rPr>
          <w:rFonts w:ascii="Arial" w:hAnsi="Arial" w:cs="Arial"/>
        </w:rPr>
        <w:t>1. Create a Tournament</w:t>
      </w:r>
    </w:p>
    <w:p w:rsidR="007F033E" w:rsidRPr="007F033E" w:rsidRDefault="007F033E" w:rsidP="007F033E">
      <w:pPr>
        <w:pStyle w:val="ListParagraph"/>
        <w:ind w:left="1440"/>
        <w:rPr>
          <w:rFonts w:ascii="Arial" w:hAnsi="Arial" w:cs="Arial"/>
        </w:rPr>
      </w:pPr>
      <w:r w:rsidRPr="007F033E">
        <w:rPr>
          <w:rFonts w:ascii="Arial" w:hAnsi="Arial" w:cs="Arial"/>
        </w:rPr>
        <w:t>2. Add/remove a team</w:t>
      </w:r>
    </w:p>
    <w:p w:rsidR="007F033E" w:rsidRPr="007F033E" w:rsidRDefault="007F033E" w:rsidP="007F033E">
      <w:pPr>
        <w:pStyle w:val="ListParagraph"/>
        <w:ind w:left="1800"/>
        <w:rPr>
          <w:rFonts w:ascii="Arial" w:hAnsi="Arial" w:cs="Arial"/>
        </w:rPr>
      </w:pPr>
      <w:r w:rsidRPr="007F033E">
        <w:rPr>
          <w:rFonts w:ascii="Arial" w:hAnsi="Arial" w:cs="Arial"/>
        </w:rPr>
        <w:t>3. Register a team into an existing tournament</w:t>
      </w:r>
    </w:p>
    <w:p w:rsidR="007F033E" w:rsidRPr="007F033E" w:rsidRDefault="007F033E" w:rsidP="007F033E">
      <w:pPr>
        <w:pStyle w:val="ListParagraph"/>
        <w:ind w:left="1080"/>
        <w:rPr>
          <w:rFonts w:ascii="Arial" w:hAnsi="Arial" w:cs="Arial"/>
        </w:rPr>
      </w:pPr>
      <w:r w:rsidRPr="007F033E">
        <w:rPr>
          <w:rFonts w:ascii="Arial" w:hAnsi="Arial" w:cs="Arial"/>
        </w:rPr>
        <w:t>4. Register an account for user</w:t>
      </w:r>
    </w:p>
    <w:p w:rsidR="007F033E" w:rsidRPr="007F033E" w:rsidRDefault="007F033E" w:rsidP="007F033E">
      <w:pPr>
        <w:pStyle w:val="ListParagraph"/>
        <w:ind w:left="1080"/>
        <w:rPr>
          <w:rFonts w:ascii="Arial" w:hAnsi="Arial" w:cs="Arial"/>
        </w:rPr>
      </w:pPr>
      <w:r w:rsidRPr="007F033E">
        <w:rPr>
          <w:rFonts w:ascii="Arial" w:hAnsi="Arial" w:cs="Arial"/>
        </w:rPr>
        <w:t>5. Add/remove players</w:t>
      </w:r>
    </w:p>
    <w:p w:rsidR="007F033E" w:rsidRPr="007F033E" w:rsidRDefault="007F033E" w:rsidP="007F033E">
      <w:pPr>
        <w:pStyle w:val="ListParagraph"/>
        <w:ind w:left="1080"/>
        <w:rPr>
          <w:rFonts w:ascii="Arial" w:hAnsi="Arial" w:cs="Arial"/>
        </w:rPr>
      </w:pPr>
      <w:r w:rsidRPr="007F033E">
        <w:rPr>
          <w:rFonts w:ascii="Arial" w:hAnsi="Arial" w:cs="Arial"/>
        </w:rPr>
        <w:t>6. Create automated bracket</w:t>
      </w:r>
    </w:p>
    <w:p w:rsidR="007F033E" w:rsidRPr="007F033E" w:rsidRDefault="007F033E" w:rsidP="007F033E">
      <w:pPr>
        <w:pStyle w:val="ListParagraph"/>
        <w:ind w:left="1080"/>
        <w:rPr>
          <w:rFonts w:ascii="Arial" w:hAnsi="Arial" w:cs="Arial"/>
        </w:rPr>
      </w:pPr>
      <w:r w:rsidRPr="007F033E">
        <w:rPr>
          <w:rFonts w:ascii="Arial" w:hAnsi="Arial" w:cs="Arial"/>
        </w:rPr>
        <w:t>7. Generate schedule</w:t>
      </w:r>
    </w:p>
    <w:p w:rsidR="007F033E" w:rsidRPr="007F033E" w:rsidRDefault="007F033E" w:rsidP="007F033E">
      <w:pPr>
        <w:pStyle w:val="ListParagraph"/>
        <w:ind w:left="1080"/>
        <w:rPr>
          <w:rFonts w:ascii="Arial" w:hAnsi="Arial" w:cs="Arial"/>
        </w:rPr>
      </w:pPr>
      <w:r w:rsidRPr="007F033E">
        <w:rPr>
          <w:rFonts w:ascii="Arial" w:hAnsi="Arial" w:cs="Arial"/>
        </w:rPr>
        <w:t>8. Add/edit scores</w:t>
      </w:r>
    </w:p>
    <w:p w:rsidR="007F033E" w:rsidRPr="007F033E" w:rsidRDefault="007F033E" w:rsidP="007F033E">
      <w:r w:rsidRPr="007F033E">
        <w:rPr>
          <w:noProof/>
        </w:rPr>
        <mc:AlternateContent>
          <mc:Choice Requires="wps">
            <w:drawing>
              <wp:anchor distT="0" distB="0" distL="114300" distR="114300" simplePos="0" relativeHeight="251660288" behindDoc="0" locked="0" layoutInCell="1" allowOverlap="1" wp14:anchorId="6DB5E006" wp14:editId="75602BDB">
                <wp:simplePos x="0" y="0"/>
                <wp:positionH relativeFrom="column">
                  <wp:posOffset>-2819400</wp:posOffset>
                </wp:positionH>
                <wp:positionV relativeFrom="paragraph">
                  <wp:posOffset>1853565</wp:posOffset>
                </wp:positionV>
                <wp:extent cx="1152525" cy="285750"/>
                <wp:effectExtent l="0" t="0" r="0" b="0"/>
                <wp:wrapNone/>
                <wp:docPr id="2" name="Rectangle 2"/>
                <wp:cNvGraphicFramePr/>
                <a:graphic xmlns:a="http://schemas.openxmlformats.org/drawingml/2006/main">
                  <a:graphicData uri="http://schemas.microsoft.com/office/word/2010/wordprocessingShape">
                    <wps:wsp>
                      <wps:cNvSpPr/>
                      <wps:spPr>
                        <a:xfrm>
                          <a:off x="0" y="0"/>
                          <a:ext cx="1152525" cy="2857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7F033E" w:rsidRPr="009B563C" w:rsidRDefault="007F033E" w:rsidP="007F033E">
                            <w:pPr>
                              <w:jc w:val="center"/>
                              <w:rPr>
                                <w:b/>
                              </w:rPr>
                            </w:pPr>
                            <w:r w:rsidRPr="009B563C">
                              <w:rPr>
                                <w:b/>
                              </w:rPr>
                              <w:t>Domain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B5E006" id="Rectangle 2" o:spid="_x0000_s1026" style="position:absolute;margin-left:-222pt;margin-top:145.95pt;width:90.75pt;height:2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" filled="f" stroked="f" strokeweight="1pt">
                <v:textbox>
                  <w:txbxContent>
                    <w:p w:rsidR="007F033E" w:rsidRPr="009B563C" w:rsidRDefault="007F033E" w:rsidP="007F033E">
                      <w:pPr>
                        <w:jc w:val="center"/>
                        <w:rPr>
                          <w:b/>
                        </w:rPr>
                      </w:pPr>
                      <w:r w:rsidRPr="009B563C">
                        <w:rPr>
                          <w:b/>
                        </w:rPr>
                        <w:t>Domain Model</w:t>
                      </w:r>
                    </w:p>
                  </w:txbxContent>
                </v:textbox>
              </v:rect>
            </w:pict>
          </mc:Fallback>
        </mc:AlternateContent>
      </w:r>
      <w:r w:rsidRPr="007F033E">
        <w:t xml:space="preserve">Our first iteration will be feature #1 which is creating a tournament. Creating a tournament allows the organizer to create a tournament by choosing several criteria such as the format, start date, end date, age requirement etc. In this case we are going to ignore the user limitation of the system and assume that everyone can access everything within the system. </w:t>
      </w:r>
    </w:p>
    <w:p w:rsidR="007F033E" w:rsidRPr="007F033E" w:rsidRDefault="007F033E" w:rsidP="007F033E">
      <w:r w:rsidRPr="007F033E">
        <w:br/>
      </w:r>
    </w:p>
    <w:p w:rsidR="007F033E" w:rsidRPr="007F033E" w:rsidRDefault="007F033E" w:rsidP="007F033E">
      <w:pPr>
        <w:rPr>
          <w:b/>
        </w:rPr>
      </w:pPr>
      <w:r w:rsidRPr="007F033E">
        <w:rPr>
          <w:b/>
        </w:rPr>
        <w:t>Create a tournament feature – completion list</w:t>
      </w:r>
    </w:p>
    <w:p w:rsidR="007F033E" w:rsidRPr="007F033E" w:rsidRDefault="007F033E" w:rsidP="007F033E">
      <w:pPr>
        <w:pStyle w:val="ListParagraph"/>
        <w:numPr>
          <w:ilvl w:val="0"/>
          <w:numId w:val="1"/>
        </w:numPr>
        <w:rPr>
          <w:rFonts w:ascii="Arial" w:hAnsi="Arial" w:cs="Arial"/>
        </w:rPr>
      </w:pPr>
      <w:r w:rsidRPr="007F033E">
        <w:rPr>
          <w:rFonts w:ascii="Arial" w:hAnsi="Arial" w:cs="Arial"/>
        </w:rPr>
        <w:t xml:space="preserve">User must be able to select start and end dates for the tournament </w:t>
      </w:r>
    </w:p>
    <w:p w:rsidR="007F033E" w:rsidRPr="007F033E" w:rsidRDefault="007F033E" w:rsidP="007F033E">
      <w:pPr>
        <w:pStyle w:val="ListParagraph"/>
        <w:numPr>
          <w:ilvl w:val="0"/>
          <w:numId w:val="1"/>
        </w:numPr>
        <w:rPr>
          <w:rFonts w:ascii="Arial" w:hAnsi="Arial" w:cs="Arial"/>
        </w:rPr>
      </w:pPr>
      <w:r w:rsidRPr="007F033E">
        <w:rPr>
          <w:rFonts w:ascii="Arial" w:hAnsi="Arial" w:cs="Arial"/>
        </w:rPr>
        <w:t>User must be able to set a maximum and minimum amount of teams within the tournament (Depending on format)</w:t>
      </w:r>
    </w:p>
    <w:p w:rsidR="007F033E" w:rsidRPr="007F033E" w:rsidRDefault="007F033E" w:rsidP="007F033E">
      <w:pPr>
        <w:pStyle w:val="ListParagraph"/>
        <w:numPr>
          <w:ilvl w:val="0"/>
          <w:numId w:val="1"/>
        </w:numPr>
        <w:rPr>
          <w:rFonts w:ascii="Arial" w:hAnsi="Arial" w:cs="Arial"/>
        </w:rPr>
      </w:pPr>
      <w:r w:rsidRPr="007F033E">
        <w:rPr>
          <w:rFonts w:ascii="Arial" w:hAnsi="Arial" w:cs="Arial"/>
        </w:rPr>
        <w:t>User must be able to create different formats of tournament. In this case we have chosen 2 which are division and single elimination.</w:t>
      </w:r>
    </w:p>
    <w:p w:rsidR="007F033E" w:rsidRPr="007F033E" w:rsidRDefault="007F033E" w:rsidP="007F033E">
      <w:pPr>
        <w:pStyle w:val="ListParagraph"/>
        <w:numPr>
          <w:ilvl w:val="0"/>
          <w:numId w:val="1"/>
        </w:numPr>
        <w:rPr>
          <w:rFonts w:ascii="Arial" w:hAnsi="Arial" w:cs="Arial"/>
        </w:rPr>
      </w:pPr>
      <w:r w:rsidRPr="007F033E">
        <w:rPr>
          <w:rFonts w:ascii="Arial" w:hAnsi="Arial" w:cs="Arial"/>
        </w:rPr>
        <w:t>The tournament must also be able to group the teams in their own respective seeds when adding the team.</w:t>
      </w:r>
      <w:r w:rsidRPr="007F033E">
        <w:rPr>
          <w:rFonts w:ascii="Arial" w:hAnsi="Arial" w:cs="Arial"/>
        </w:rPr>
        <w:br/>
      </w:r>
    </w:p>
    <w:p w:rsidR="007F033E" w:rsidRPr="007F033E" w:rsidRDefault="007F033E"/>
    <w:sectPr w:rsidR="007F033E" w:rsidRPr="007F0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AE45BC"/>
    <w:multiLevelType w:val="hybridMultilevel"/>
    <w:tmpl w:val="1E90D2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E6F"/>
    <w:rsid w:val="007F033E"/>
    <w:rsid w:val="00EB394A"/>
    <w:rsid w:val="00EE3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94284"/>
  <w15:chartTrackingRefBased/>
  <w15:docId w15:val="{19863C70-645F-493F-B77F-0B5D7AB9F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7F033E"/>
    <w:pPr>
      <w:spacing w:after="0" w:line="276" w:lineRule="auto"/>
    </w:pPr>
    <w:rPr>
      <w:rFonts w:ascii="Arial" w:eastAsia="Arial" w:hAnsi="Arial" w:cs="Arial"/>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33E"/>
    <w:pPr>
      <w:spacing w:after="200"/>
      <w:ind w:left="720"/>
      <w:contextualSpacing/>
    </w:pPr>
    <w:rPr>
      <w:rFonts w:asciiTheme="minorHAnsi" w:eastAsiaTheme="minorHAnsi" w:hAnsiTheme="minorHAnsi" w:cstheme="minorBidi"/>
      <w:color w:val="auto"/>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187</Words>
  <Characters>1070</Characters>
  <Application>Microsoft Office Word</Application>
  <DocSecurity>0</DocSecurity>
  <Lines>8</Lines>
  <Paragraphs>2</Paragraphs>
  <ScaleCrop>false</ScaleCrop>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Barki</dc:creator>
  <cp:keywords/>
  <dc:description/>
  <cp:lastModifiedBy>Haris Barki</cp:lastModifiedBy>
  <cp:revision>2</cp:revision>
  <dcterms:created xsi:type="dcterms:W3CDTF">2016-11-16T15:01:00Z</dcterms:created>
  <dcterms:modified xsi:type="dcterms:W3CDTF">2016-11-16T15:05:00Z</dcterms:modified>
</cp:coreProperties>
</file>