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Vahana</w:t>
      </w:r>
    </w:p>
    <w:p>
      <w:pPr>
        <w:jc w:val="center"/>
      </w:pPr>
      <w:r>
        <w:rPr>
          <w:b/>
        </w:rPr>
        <w:t>SYSTEM ARCHITECTURE DOCUMENT</w:t>
      </w:r>
    </w:p>
    <w:p>
      <w:pPr>
        <w:jc w:val="center"/>
      </w:pPr>
      <w:r>
        <w:t>Version 1.0 — Draft</w:t>
        <w:br/>
        <w:t>Based on PRD v1.0 and SRS v1.0</w:t>
      </w:r>
    </w:p>
    <w:p>
      <w:pPr>
        <w:pStyle w:val="Heading1"/>
      </w:pPr>
      <w:r>
        <w:t>1. Architecture Objective</w:t>
      </w:r>
    </w:p>
    <w:p>
      <w:r>
        <w:t>Define the technical structure of Project Vahana so developers can understand how the system components communicate and where each responsibility belongs.</w:t>
      </w:r>
    </w:p>
    <w:p>
      <w:pPr>
        <w:pStyle w:val="ListBullet"/>
        <w:spacing w:after="40"/>
      </w:pPr>
      <w:r>
        <w:t>Keep the MVP simple enough for a single developer.</w:t>
      </w:r>
    </w:p>
    <w:p>
      <w:pPr>
        <w:pStyle w:val="ListBullet"/>
        <w:spacing w:after="40"/>
      </w:pPr>
      <w:r>
        <w:t>Keep security at the center of the architecture.</w:t>
      </w:r>
    </w:p>
    <w:p>
      <w:pPr>
        <w:pStyle w:val="ListBullet"/>
        <w:spacing w:after="40"/>
      </w:pPr>
      <w:r>
        <w:t>Separate frontend, backend, database, storage, and external services.</w:t>
      </w:r>
    </w:p>
    <w:p>
      <w:pPr>
        <w:pStyle w:val="ListBullet"/>
        <w:spacing w:after="40"/>
      </w:pPr>
      <w:r>
        <w:t>Allow future mobile apps without rebuilding the backend.</w:t>
      </w:r>
    </w:p>
    <w:p>
      <w:pPr>
        <w:pStyle w:val="ListBullet"/>
        <w:spacing w:after="40"/>
      </w:pPr>
      <w:r>
        <w:t>Allow future expansion from Bengaluru to multiple cities.</w:t>
      </w:r>
    </w:p>
    <w:p>
      <w:pPr>
        <w:pStyle w:val="Heading1"/>
      </w:pPr>
      <w:r>
        <w:t>2. High-Level Architecture</w:t>
      </w:r>
    </w:p>
    <w:p>
      <w:r>
        <w:t>Recommended initial architecture: modular monolithic backend with a separate React frontend.</w:t>
      </w:r>
    </w:p>
    <w:p>
      <w:pPr>
        <w:pStyle w:val="ListBullet"/>
        <w:spacing w:after="40"/>
      </w:pPr>
      <w:r>
        <w:t>React Web Application</w:t>
      </w:r>
    </w:p>
    <w:p>
      <w:pPr>
        <w:pStyle w:val="ListBullet"/>
        <w:spacing w:after="40"/>
      </w:pPr>
      <w:r>
        <w:t>↓ HTTPS / REST API</w:t>
      </w:r>
    </w:p>
    <w:p>
      <w:pPr>
        <w:pStyle w:val="ListBullet"/>
        <w:spacing w:after="40"/>
      </w:pPr>
      <w:r>
        <w:t>Node.js + Express Backend</w:t>
      </w:r>
    </w:p>
    <w:p>
      <w:pPr>
        <w:pStyle w:val="ListBullet"/>
        <w:spacing w:after="40"/>
      </w:pPr>
      <w:r>
        <w:t>↓</w:t>
      </w:r>
    </w:p>
    <w:p>
      <w:pPr>
        <w:pStyle w:val="ListBullet"/>
        <w:spacing w:after="40"/>
      </w:pPr>
      <w:r>
        <w:t>MongoDB Database</w:t>
      </w:r>
    </w:p>
    <w:p>
      <w:pPr>
        <w:pStyle w:val="ListBullet"/>
        <w:spacing w:after="40"/>
      </w:pPr>
      <w:r>
        <w:t>↓</w:t>
      </w:r>
    </w:p>
    <w:p>
      <w:pPr>
        <w:pStyle w:val="ListBullet"/>
        <w:spacing w:after="40"/>
      </w:pPr>
      <w:r>
        <w:t>Private Object/File Storage</w:t>
      </w:r>
    </w:p>
    <w:p>
      <w:pPr>
        <w:pStyle w:val="ListBullet"/>
        <w:spacing w:after="40"/>
      </w:pPr>
      <w:r>
        <w:t>↓</w:t>
      </w:r>
    </w:p>
    <w:p>
      <w:pPr>
        <w:pStyle w:val="ListBullet"/>
        <w:spacing w:after="40"/>
      </w:pPr>
      <w:r>
        <w:t>External Services: Payment, OTP/SMS, Email, Maps/Location, Monitoring</w:t>
      </w:r>
    </w:p>
    <w:p>
      <w:pPr>
        <w:pStyle w:val="ListBullet"/>
        <w:spacing w:after="40"/>
      </w:pPr>
      <w:r>
        <w:t>Admin, Advertiser, and Auto Owner use the same platform with role-based access.</w:t>
      </w:r>
    </w:p>
    <w:p>
      <w:pPr>
        <w:pStyle w:val="Heading1"/>
      </w:pPr>
      <w:r>
        <w:t>3. Architecture Style</w:t>
      </w:r>
    </w:p>
    <w:p>
      <w:r>
        <w:t>Frontend and backend are separated.Backend uses a modular monolith for MVP.REST APIs are used for client-server communication.Database is centralized initially.External integrations are isolated behind service modules.Microservices are not required for MVP.Architecture can evolve into services later if scale requires it.</w:t>
      </w:r>
    </w:p>
    <w:p>
      <w:pPr>
        <w:pStyle w:val="Heading1"/>
      </w:pPr>
      <w:r>
        <w:t>4. Main System Components</w:t>
      </w:r>
    </w:p>
    <w:p>
      <w:r>
        <w:t>Web FrontendAPI ServerAuthentication ModuleUser/Profile ModuleVehicle ModuleDocument Verification ModuleCampaign ModuleCampaign Matching ModuleDaily Verification ModuleLocation ModulePayment ModulePayout ModuleNotification ModuleDispute ModuleAdmin ModuleAudit Logging ModuleDatabasePrivate File StorageMonitoring/Logging</w:t>
      </w:r>
    </w:p>
    <w:p>
      <w:pPr>
        <w:pStyle w:val="Heading1"/>
      </w:pPr>
      <w:r>
        <w:t>5. Frontend Architecture</w:t>
      </w:r>
    </w:p>
    <w:p>
      <w:r>
        <w:t>Recommended technology: React.</w:t>
      </w:r>
    </w:p>
    <w:p>
      <w:pPr>
        <w:pStyle w:val="ListBullet"/>
        <w:spacing w:after="40"/>
      </w:pPr>
      <w:r>
        <w:t>React Router for role-based routing.</w:t>
      </w:r>
    </w:p>
    <w:p>
      <w:pPr>
        <w:pStyle w:val="ListBullet"/>
        <w:spacing w:after="40"/>
      </w:pPr>
      <w:r>
        <w:t>Context or a lightweight state-management approach for authentication/session state.</w:t>
      </w:r>
    </w:p>
    <w:p>
      <w:pPr>
        <w:pStyle w:val="ListBullet"/>
        <w:spacing w:after="40"/>
      </w:pPr>
      <w:r>
        <w:t>Axios or fetch-based API client.</w:t>
      </w:r>
    </w:p>
    <w:p>
      <w:pPr>
        <w:pStyle w:val="ListBullet"/>
        <w:spacing w:after="40"/>
      </w:pPr>
      <w:r>
        <w:t>Reusable UI components.</w:t>
      </w:r>
    </w:p>
    <w:p>
      <w:pPr>
        <w:pStyle w:val="ListBullet"/>
        <w:spacing w:after="40"/>
      </w:pPr>
      <w:r>
        <w:t>Form validation.</w:t>
      </w:r>
    </w:p>
    <w:p>
      <w:pPr>
        <w:pStyle w:val="ListBullet"/>
        <w:spacing w:after="40"/>
      </w:pPr>
      <w:r>
        <w:t>Protected routes.</w:t>
      </w:r>
    </w:p>
    <w:p>
      <w:pPr>
        <w:pStyle w:val="ListBullet"/>
        <w:spacing w:after="40"/>
      </w:pPr>
      <w:r>
        <w:t>Role-specific dashboards.</w:t>
      </w:r>
    </w:p>
    <w:p>
      <w:pPr>
        <w:pStyle w:val="ListBullet"/>
        <w:spacing w:after="40"/>
      </w:pPr>
      <w:r>
        <w:t>Loading, error, empty, and success states.</w:t>
      </w:r>
    </w:p>
    <w:p>
      <w:pPr>
        <w:pStyle w:val="ListBullet"/>
        <w:spacing w:after="40"/>
      </w:pPr>
      <w:r>
        <w:t>Mobile-friendly owner experience.</w:t>
      </w:r>
    </w:p>
    <w:p>
      <w:pPr>
        <w:pStyle w:val="ListBullet"/>
        <w:spacing w:after="40"/>
      </w:pPr>
      <w:r>
        <w:t>Camera access for daily verification.</w:t>
      </w:r>
    </w:p>
    <w:p>
      <w:pPr>
        <w:pStyle w:val="Heading1"/>
      </w:pPr>
      <w:r>
        <w:t>6. Frontend Role Structure</w:t>
      </w:r>
    </w:p>
    <w:p>
      <w:pPr>
        <w:pStyle w:val="Heading2"/>
      </w:pPr>
      <w:r>
        <w:t>Advertiser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Campaigns</w:t>
      </w:r>
    </w:p>
    <w:p>
      <w:pPr>
        <w:pStyle w:val="ListBullet"/>
        <w:spacing w:after="40"/>
      </w:pPr>
      <w:r>
        <w:t>Create Campaign</w:t>
      </w:r>
    </w:p>
    <w:p>
      <w:pPr>
        <w:pStyle w:val="ListBullet"/>
        <w:spacing w:after="40"/>
      </w:pPr>
      <w:r>
        <w:t>Campaign Details</w:t>
      </w:r>
    </w:p>
    <w:p>
      <w:pPr>
        <w:pStyle w:val="ListBullet"/>
        <w:spacing w:after="40"/>
      </w:pPr>
      <w:r>
        <w:t>Payments</w:t>
      </w:r>
    </w:p>
    <w:p>
      <w:pPr>
        <w:pStyle w:val="ListBullet"/>
        <w:spacing w:after="40"/>
      </w:pPr>
      <w:r>
        <w:t>Reports</w:t>
      </w:r>
    </w:p>
    <w:p>
      <w:pPr>
        <w:pStyle w:val="ListBullet"/>
        <w:spacing w:after="40"/>
      </w:pPr>
      <w:r>
        <w:t>Profile</w:t>
      </w:r>
    </w:p>
    <w:p>
      <w:pPr>
        <w:pStyle w:val="Heading2"/>
      </w:pPr>
      <w:r>
        <w:t>Auto Owner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Verification</w:t>
      </w:r>
    </w:p>
    <w:p>
      <w:pPr>
        <w:pStyle w:val="ListBullet"/>
        <w:spacing w:after="40"/>
      </w:pPr>
      <w:r>
        <w:t>Vehicle</w:t>
      </w:r>
    </w:p>
    <w:p>
      <w:pPr>
        <w:pStyle w:val="ListBullet"/>
        <w:spacing w:after="40"/>
      </w:pPr>
      <w:r>
        <w:t>Campaign Invitations</w:t>
      </w:r>
    </w:p>
    <w:p>
      <w:pPr>
        <w:pStyle w:val="ListBullet"/>
        <w:spacing w:after="40"/>
      </w:pPr>
      <w:r>
        <w:t>Active Campaign</w:t>
      </w:r>
    </w:p>
    <w:p>
      <w:pPr>
        <w:pStyle w:val="ListBullet"/>
        <w:spacing w:after="40"/>
      </w:pPr>
      <w:r>
        <w:t>Daily Verification</w:t>
      </w:r>
    </w:p>
    <w:p>
      <w:pPr>
        <w:pStyle w:val="ListBullet"/>
        <w:spacing w:after="40"/>
      </w:pPr>
      <w:r>
        <w:t>Earnings</w:t>
      </w:r>
    </w:p>
    <w:p>
      <w:pPr>
        <w:pStyle w:val="ListBullet"/>
        <w:spacing w:after="40"/>
      </w:pPr>
      <w:r>
        <w:t>Profile</w:t>
      </w:r>
    </w:p>
    <w:p>
      <w:pPr>
        <w:pStyle w:val="Heading2"/>
      </w:pPr>
      <w:r>
        <w:t>Admin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Users</w:t>
      </w:r>
    </w:p>
    <w:p>
      <w:pPr>
        <w:pStyle w:val="ListBullet"/>
        <w:spacing w:after="40"/>
      </w:pPr>
      <w:r>
        <w:t>Vehicles</w:t>
      </w:r>
    </w:p>
    <w:p>
      <w:pPr>
        <w:pStyle w:val="ListBullet"/>
        <w:spacing w:after="40"/>
      </w:pPr>
      <w:r>
        <w:t>Documents</w:t>
      </w:r>
    </w:p>
    <w:p>
      <w:pPr>
        <w:pStyle w:val="ListBullet"/>
        <w:spacing w:after="40"/>
      </w:pPr>
      <w:r>
        <w:t>Campaigns</w:t>
      </w:r>
    </w:p>
    <w:p>
      <w:pPr>
        <w:pStyle w:val="ListBullet"/>
        <w:spacing w:after="40"/>
      </w:pPr>
      <w:r>
        <w:t>Assignments</w:t>
      </w:r>
    </w:p>
    <w:p>
      <w:pPr>
        <w:pStyle w:val="ListBullet"/>
        <w:spacing w:after="40"/>
      </w:pPr>
      <w:r>
        <w:t>Installations</w:t>
      </w:r>
    </w:p>
    <w:p>
      <w:pPr>
        <w:pStyle w:val="ListBullet"/>
        <w:spacing w:after="40"/>
      </w:pPr>
      <w:r>
        <w:t>Payments</w:t>
      </w:r>
    </w:p>
    <w:p>
      <w:pPr>
        <w:pStyle w:val="ListBullet"/>
        <w:spacing w:after="40"/>
      </w:pPr>
      <w:r>
        <w:t>Payouts</w:t>
      </w:r>
    </w:p>
    <w:p>
      <w:pPr>
        <w:pStyle w:val="ListBullet"/>
        <w:spacing w:after="40"/>
      </w:pPr>
      <w:r>
        <w:t>Disputes</w:t>
      </w:r>
    </w:p>
    <w:p>
      <w:pPr>
        <w:pStyle w:val="ListBullet"/>
        <w:spacing w:after="40"/>
      </w:pPr>
      <w:r>
        <w:t>Audit Logs</w:t>
      </w:r>
    </w:p>
    <w:p>
      <w:pPr>
        <w:pStyle w:val="Heading1"/>
      </w:pPr>
      <w:r>
        <w:t>7. Backend Architecture</w:t>
      </w:r>
    </w:p>
    <w:p>
      <w:r>
        <w:t>Recommended technology: Node.js + Express.</w:t>
      </w:r>
    </w:p>
    <w:p>
      <w:pPr>
        <w:pStyle w:val="ListBullet"/>
        <w:spacing w:after="40"/>
      </w:pPr>
      <w:r>
        <w:t>API layer receives requests.</w:t>
      </w:r>
    </w:p>
    <w:p>
      <w:pPr>
        <w:pStyle w:val="ListBullet"/>
        <w:spacing w:after="40"/>
      </w:pPr>
      <w:r>
        <w:t>Authentication middleware validates identity.</w:t>
      </w:r>
    </w:p>
    <w:p>
      <w:pPr>
        <w:pStyle w:val="ListBullet"/>
        <w:spacing w:after="40"/>
      </w:pPr>
      <w:r>
        <w:t>Authorization middleware validates role/resource access.</w:t>
      </w:r>
    </w:p>
    <w:p>
      <w:pPr>
        <w:pStyle w:val="ListBullet"/>
        <w:spacing w:after="40"/>
      </w:pPr>
      <w:r>
        <w:t>Controllers handle HTTP-level concerns.</w:t>
      </w:r>
    </w:p>
    <w:p>
      <w:pPr>
        <w:pStyle w:val="ListBullet"/>
        <w:spacing w:after="40"/>
      </w:pPr>
      <w:r>
        <w:t>Services contain business logic.</w:t>
      </w:r>
    </w:p>
    <w:p>
      <w:pPr>
        <w:pStyle w:val="ListBullet"/>
        <w:spacing w:after="40"/>
      </w:pPr>
      <w:r>
        <w:t>Repositories/data-access layer handles database operations.</w:t>
      </w:r>
    </w:p>
    <w:p>
      <w:pPr>
        <w:pStyle w:val="ListBullet"/>
        <w:spacing w:after="40"/>
      </w:pPr>
      <w:r>
        <w:t>Validators handle request validation.</w:t>
      </w:r>
    </w:p>
    <w:p>
      <w:pPr>
        <w:pStyle w:val="ListBullet"/>
        <w:spacing w:after="40"/>
      </w:pPr>
      <w:r>
        <w:t>Integration services communicate with external providers.</w:t>
      </w:r>
    </w:p>
    <w:p>
      <w:pPr>
        <w:pStyle w:val="ListBullet"/>
        <w:spacing w:after="40"/>
      </w:pPr>
      <w:r>
        <w:t>Central error handler manages unexpected errors.</w:t>
      </w:r>
    </w:p>
    <w:p>
      <w:pPr>
        <w:pStyle w:val="ListBullet"/>
        <w:spacing w:after="40"/>
      </w:pPr>
      <w:r>
        <w:t>Audit service records important actions.</w:t>
      </w:r>
    </w:p>
    <w:p>
      <w:pPr>
        <w:pStyle w:val="Heading1"/>
      </w:pPr>
      <w:r>
        <w:t>8. Backend Module Boundaries</w:t>
      </w:r>
    </w:p>
    <w:p>
      <w:r>
        <w:t>auth/users/advertisers/owners/vehicles/documents/campaigns/matching/verification/location/payments/payouts/notifications/disputes/admin/audit/common/</w:t>
      </w:r>
    </w:p>
    <w:p>
      <w:pPr>
        <w:pStyle w:val="Heading1"/>
      </w:pPr>
      <w:r>
        <w:t>9. API Layer</w:t>
      </w:r>
    </w:p>
    <w:p>
      <w:r>
        <w:t>Use versioned API paths such as /api/v1/.Use consistent request/response structures.Use appropriate HTTP status codes.Validate every client-provided input.Protect private endpoints with authentication.Enforce resource ownership on the backend.Do not expose internal database structures unnecessarily.Use pagination for large collections.Use idempotency for critical payment operations.</w:t>
      </w:r>
    </w:p>
    <w:p>
      <w:pPr>
        <w:pStyle w:val="Heading1"/>
      </w:pPr>
      <w:r>
        <w:t>10. Authentication Architecture</w:t>
      </w:r>
    </w:p>
    <w:p>
      <w:r>
        <w:t>User logs in through frontend.Frontend sends credentials over HTTPS.Backend verifies password.Backend creates secure authenticated session/token.Protected API requests carry authentication.Backend verifies authentication on every protected request.Logout invalidates the appropriate session/token state.Refresh/session strategy should minimize long-lived credentials.Production cookies/tokens must use secure settings.</w:t>
      </w:r>
    </w:p>
    <w:p>
      <w:pPr>
        <w:pStyle w:val="Heading1"/>
      </w:pPr>
      <w:r>
        <w:t>11. Authorization Architecture</w:t>
      </w:r>
    </w:p>
    <w:p>
      <w:r>
        <w:t>Role-based access control.Resource-level ownership checks.Admin-only middleware.Advertiser resource ownership checks.Auto owner resource ownership checks.Never rely only on frontend route protection.Reject unauthorized access with appropriate responses.Record important authorization/security events.</w:t>
      </w:r>
    </w:p>
    <w:p>
      <w:pPr>
        <w:pStyle w:val="Heading1"/>
      </w:pPr>
      <w:r>
        <w:t>12. Database Architecture</w:t>
      </w:r>
    </w:p>
    <w:p>
      <w:r>
        <w:t>Recommended database: MongoDB for the initial MVP.</w:t>
      </w:r>
    </w:p>
    <w:p>
      <w:pPr>
        <w:pStyle w:val="ListBullet"/>
        <w:spacing w:after="40"/>
      </w:pPr>
      <w:r>
        <w:t>User collection</w:t>
      </w:r>
    </w:p>
    <w:p>
      <w:pPr>
        <w:pStyle w:val="ListBullet"/>
        <w:spacing w:after="40"/>
      </w:pPr>
      <w:r>
        <w:t>Advertiser Profile collection</w:t>
      </w:r>
    </w:p>
    <w:p>
      <w:pPr>
        <w:pStyle w:val="ListBullet"/>
        <w:spacing w:after="40"/>
      </w:pPr>
      <w:r>
        <w:t>Auto Owner Profile collection</w:t>
      </w:r>
    </w:p>
    <w:p>
      <w:pPr>
        <w:pStyle w:val="ListBullet"/>
        <w:spacing w:after="40"/>
      </w:pPr>
      <w:r>
        <w:t>Vehicle collection</w:t>
      </w:r>
    </w:p>
    <w:p>
      <w:pPr>
        <w:pStyle w:val="ListBullet"/>
        <w:spacing w:after="40"/>
      </w:pPr>
      <w:r>
        <w:t>Document collection</w:t>
      </w:r>
    </w:p>
    <w:p>
      <w:pPr>
        <w:pStyle w:val="ListBullet"/>
        <w:spacing w:after="40"/>
      </w:pPr>
      <w:r>
        <w:t>Advertising Eligibility/Permission collection</w:t>
      </w:r>
    </w:p>
    <w:p>
      <w:pPr>
        <w:pStyle w:val="ListBullet"/>
        <w:spacing w:after="40"/>
      </w:pPr>
      <w:r>
        <w:t>Campaign collection</w:t>
      </w:r>
    </w:p>
    <w:p>
      <w:pPr>
        <w:pStyle w:val="ListBullet"/>
        <w:spacing w:after="40"/>
      </w:pPr>
      <w:r>
        <w:t>Campaign Assignment collection</w:t>
      </w:r>
    </w:p>
    <w:p>
      <w:pPr>
        <w:pStyle w:val="ListBullet"/>
        <w:spacing w:after="40"/>
      </w:pPr>
      <w:r>
        <w:t>Installation Proof collection</w:t>
      </w:r>
    </w:p>
    <w:p>
      <w:pPr>
        <w:pStyle w:val="ListBullet"/>
        <w:spacing w:after="40"/>
      </w:pPr>
      <w:r>
        <w:t>Daily Verification collection</w:t>
      </w:r>
    </w:p>
    <w:p>
      <w:pPr>
        <w:pStyle w:val="ListBullet"/>
        <w:spacing w:after="40"/>
      </w:pPr>
      <w:r>
        <w:t>Payment collection</w:t>
      </w:r>
    </w:p>
    <w:p>
      <w:pPr>
        <w:pStyle w:val="ListBullet"/>
        <w:spacing w:after="40"/>
      </w:pPr>
      <w:r>
        <w:t>Payout collection</w:t>
      </w:r>
    </w:p>
    <w:p>
      <w:pPr>
        <w:pStyle w:val="ListBullet"/>
        <w:spacing w:after="40"/>
      </w:pPr>
      <w:r>
        <w:t>Notification collection</w:t>
      </w:r>
    </w:p>
    <w:p>
      <w:pPr>
        <w:pStyle w:val="ListBullet"/>
        <w:spacing w:after="40"/>
      </w:pPr>
      <w:r>
        <w:t>Dispute collection</w:t>
      </w:r>
    </w:p>
    <w:p>
      <w:pPr>
        <w:pStyle w:val="ListBullet"/>
        <w:spacing w:after="40"/>
      </w:pPr>
      <w:r>
        <w:t>Audit Log collection</w:t>
      </w:r>
    </w:p>
    <w:p>
      <w:pPr>
        <w:pStyle w:val="ListBullet"/>
        <w:spacing w:after="40"/>
      </w:pPr>
      <w:r>
        <w:t>Location Event collection where required</w:t>
      </w:r>
    </w:p>
    <w:p>
      <w:pPr>
        <w:pStyle w:val="Heading1"/>
      </w:pPr>
      <w:r>
        <w:t>13. Core Data Relationships</w:t>
      </w:r>
    </w:p>
    <w:p>
      <w:r>
        <w:t>One user → one role.One advertiser → many campaigns.One auto owner → one or more vehicles, subject to business rules.One vehicle → many campaign assignments over time.One campaign → many participating vehicles.One campaign assignment → installation evidence.One active campaign assignment → multiple daily verification records.One campaign → payment records.One owner → multiple payout records.One user/admin action → audit record where required.</w:t>
      </w:r>
    </w:p>
    <w:p>
      <w:pPr>
        <w:pStyle w:val="Heading1"/>
      </w:pPr>
      <w:r>
        <w:t>14. File Storage Architecture</w:t>
      </w:r>
    </w:p>
    <w:p>
      <w:r>
        <w:t>Use private object storage for sensitive documents.Store document metadata in the database.Store only storage references in the database, not large binary files.Generate safe object keys.Use temporary/signed URLs for authorized access.Separate identity documents from campaign media where practical.Apply file size/type validation before storage.Define retention and deletion policies.</w:t>
      </w:r>
    </w:p>
    <w:p>
      <w:pPr>
        <w:pStyle w:val="Heading1"/>
      </w:pPr>
      <w:r>
        <w:t>15. Advertisement Creative Storage</w:t>
      </w:r>
    </w:p>
    <w:p>
      <w:r>
        <w:t>Advertiser uploads creative.Backend validates file.File is stored in object storage.Database stores metadata and reference.Campaign references the creative.Access is controlled according to campaign/user permissions.Images should be optimized where appropriate.</w:t>
      </w:r>
    </w:p>
    <w:p>
      <w:pPr>
        <w:pStyle w:val="Heading1"/>
      </w:pPr>
      <w:r>
        <w:t>16. Daily Verification Architecture</w:t>
      </w:r>
    </w:p>
    <w:p>
      <w:r>
        <w:t>Daily verification is designed to reduce manual checking while creating fresh evidence.</w:t>
      </w:r>
    </w:p>
    <w:p>
      <w:pPr>
        <w:pStyle w:val="ListBullet"/>
        <w:spacing w:after="40"/>
      </w:pPr>
      <w:r>
        <w:t>System creates a daily verification requirement for an active campaign/vehicle assignment.</w:t>
      </w:r>
    </w:p>
    <w:p>
      <w:pPr>
        <w:pStyle w:val="ListBullet"/>
        <w:spacing w:after="40"/>
      </w:pPr>
      <w:r>
        <w:t>At the configured verification time/window, the owner receives a notification.</w:t>
      </w:r>
    </w:p>
    <w:p>
      <w:pPr>
        <w:pStyle w:val="ListBullet"/>
        <w:spacing w:after="40"/>
      </w:pPr>
      <w:r>
        <w:t>Owner opens the verification flow.</w:t>
      </w:r>
    </w:p>
    <w:p>
      <w:pPr>
        <w:pStyle w:val="ListBullet"/>
        <w:spacing w:after="40"/>
      </w:pPr>
      <w:r>
        <w:t>Frontend requests camera permission.</w:t>
      </w:r>
    </w:p>
    <w:p>
      <w:pPr>
        <w:pStyle w:val="ListBullet"/>
        <w:spacing w:after="40"/>
      </w:pPr>
      <w:r>
        <w:t>Gallery/file-picker upload is not offered for this verification flow.</w:t>
      </w:r>
    </w:p>
    <w:p>
      <w:pPr>
        <w:pStyle w:val="ListBullet"/>
        <w:spacing w:after="40"/>
      </w:pPr>
      <w:r>
        <w:t>Owner captures a fresh photo using the camera.</w:t>
      </w:r>
    </w:p>
    <w:p>
      <w:pPr>
        <w:pStyle w:val="ListBullet"/>
        <w:spacing w:after="40"/>
      </w:pPr>
      <w:r>
        <w:t>Frontend sends the captured evidence to the backend.</w:t>
      </w:r>
    </w:p>
    <w:p>
      <w:pPr>
        <w:pStyle w:val="ListBullet"/>
        <w:spacing w:after="40"/>
      </w:pPr>
      <w:r>
        <w:t>Backend creates a verification record.</w:t>
      </w:r>
    </w:p>
    <w:p>
      <w:pPr>
        <w:pStyle w:val="ListBullet"/>
        <w:spacing w:after="40"/>
      </w:pPr>
      <w:r>
        <w:t>System sends OTP to the registered verification channel.</w:t>
      </w:r>
    </w:p>
    <w:p>
      <w:pPr>
        <w:pStyle w:val="ListBullet"/>
        <w:spacing w:after="40"/>
      </w:pPr>
      <w:r>
        <w:t>Owner submits OTP.</w:t>
      </w:r>
    </w:p>
    <w:p>
      <w:pPr>
        <w:pStyle w:val="ListBullet"/>
        <w:spacing w:after="40"/>
      </w:pPr>
      <w:r>
        <w:t>Backend validates the OTP and links confirmation to the verification record.</w:t>
      </w:r>
    </w:p>
    <w:p>
      <w:pPr>
        <w:pStyle w:val="ListBullet"/>
        <w:spacing w:after="40"/>
      </w:pPr>
      <w:r>
        <w:t>Verification record stores timestamp, campaign ID, vehicle ID, owner ID, and evidence reference.</w:t>
      </w:r>
    </w:p>
    <w:p>
      <w:pPr>
        <w:pStyle w:val="ListBullet"/>
        <w:spacing w:after="40"/>
      </w:pPr>
      <w:r>
        <w:t>Admin can review the record later or when the system flags it.</w:t>
      </w:r>
    </w:p>
    <w:p>
      <w:pPr>
        <w:pStyle w:val="ListBullet"/>
        <w:spacing w:after="40"/>
      </w:pPr>
      <w:r>
        <w:t>Future versions may add stronger anti-spoofing checks.</w:t>
      </w:r>
    </w:p>
    <w:p>
      <w:pPr>
        <w:pStyle w:val="Heading1"/>
      </w:pPr>
      <w:r>
        <w:t>17. Daily Verification Trust Model</w:t>
      </w:r>
    </w:p>
    <w:p>
      <w:r>
        <w:t>Camera-only capture reduces simple gallery reuse.OTP confirms the registered user actively completed the verification flow.Timestamp establishes when the verification occurred.Vehicle/campaign linkage establishes what was being verified.Optional location evidence can strengthen verification.This does not guarantee that the photograph is genuine.Future controls: randomized prompts, liveness checks, location validation, image analysis, periodic audits.</w:t>
      </w:r>
    </w:p>
    <w:p>
      <w:pPr>
        <w:pStyle w:val="Heading1"/>
      </w:pPr>
      <w:r>
        <w:t>18. Verification Data Flow</w:t>
      </w:r>
    </w:p>
    <w:p>
      <w:r>
        <w:t>Active campaign assignment→ Verification scheduler→ Owner notification→ Camera-only capture→ Evidence upload→ Verification record created→ OTP generated/sent→ Owner submits OTP→ Backend verifies OTP→ Verification confirmed→ Evidence stored→ Admin/audit review if required</w:t>
      </w:r>
    </w:p>
    <w:p>
      <w:pPr>
        <w:pStyle w:val="Heading1"/>
      </w:pPr>
      <w:r>
        <w:t>19. Verification Scheduler</w:t>
      </w:r>
    </w:p>
    <w:p>
      <w:r>
        <w:t>A backend scheduler/job system creates verification tasks.Verification windows should be configurable.The scheduler must not depend on the frontend being open.A verification should have a unique ID.Retries must not create duplicate verification obligations.Missed verification should have a defined status.Admin should be able to inspect failed/missed verifications.</w:t>
      </w:r>
    </w:p>
    <w:p>
      <w:pPr>
        <w:pStyle w:val="Heading1"/>
      </w:pPr>
      <w:r>
        <w:t>20. Location Architecture</w:t>
      </w:r>
    </w:p>
    <w:p>
      <w:r>
        <w:t>Use location only where a product feature requires it.Campaign stores target location/coverage.Participating vehicle may provide location when the feature is enabled.Location events are stored separately from core profile data.Use coarse or sampled location when precise tracking is unnecessary.Apply appropriate privacy/retention rules.Location should support coverage analytics.Location should not automatically block advertising outside the advertiser's locality unless business/regulatory rules require it.</w:t>
      </w:r>
    </w:p>
    <w:p>
      <w:pPr>
        <w:pStyle w:val="Heading1"/>
      </w:pPr>
      <w:r>
        <w:t>21. Payment Architecture</w:t>
      </w:r>
    </w:p>
    <w:p>
      <w:r>
        <w:t>Frontend requests campaign payment.Backend creates payment order.Payment provider handles payment.Provider returns payment result/webhook.Backend verifies provider data.Payment record is updated.Campaign moves to PAID only after verified success.Webhook processing must be idempotent.Refunds/cancellations use controlled state transitions.</w:t>
      </w:r>
    </w:p>
    <w:p>
      <w:pPr>
        <w:pStyle w:val="Heading1"/>
      </w:pPr>
      <w:r>
        <w:t>22. Payout Architecture</w:t>
      </w:r>
    </w:p>
    <w:p>
      <w:r>
        <w:t>Campaign completion/verification creates payout eligibility.Backend calculates owner payout according to configured rules.Payout record is created.Admin/provider process payout.Payout status is updated.Duplicate payouts are prevented.Failed payouts can be retried safely.Owner can view payout status.</w:t>
      </w:r>
    </w:p>
    <w:p>
      <w:pPr>
        <w:pStyle w:val="Heading1"/>
      </w:pPr>
      <w:r>
        <w:t>23. Notification Architecture</w:t>
      </w:r>
    </w:p>
    <w:p>
      <w:r>
        <w:t>Notification service provides one internal interface.Email provider is isolated behind an adapter/service.SMS/OTP provider is isolated behind an adapter/service.In-app notifications are stored in the database.Future push notifications can use another adapter.Notification failures should be logged.Critical notifications should support retry behavior where appropriate.</w:t>
      </w:r>
    </w:p>
    <w:p>
      <w:pPr>
        <w:pStyle w:val="Heading1"/>
      </w:pPr>
      <w:r>
        <w:t>24. OTP Architecture</w:t>
      </w:r>
    </w:p>
    <w:p>
      <w:r>
        <w:t>Generate short-lived OTP.Never store plaintext OTP unnecessarily.Store a secure representation or use a trusted provider mechanism.Set expiration time.Limit verification attempts.Rate-limit OTP generation.Prevent OTP reuse.Invalidate OTP after successful verification.Do not reveal whether unrelated account details exist through OTP errors.</w:t>
      </w:r>
    </w:p>
    <w:p>
      <w:pPr>
        <w:pStyle w:val="Heading1"/>
      </w:pPr>
      <w:r>
        <w:t>25. Security Architecture</w:t>
      </w:r>
    </w:p>
    <w:p>
      <w:r>
        <w:t>HTTPS/TLS in production.Secure password hashing.RBAC and resource authorization.Input validation.Rate limiting.Secure headers.CSRF protection where cookie-based authentication requires it.XSS/injection protection.Private document storage.Safe file uploads.Secret management.Payment webhook verification.Audit logs.Security monitoring.Dependency/security updates.</w:t>
      </w:r>
    </w:p>
    <w:p>
      <w:pPr>
        <w:pStyle w:val="Heading1"/>
      </w:pPr>
      <w:r>
        <w:t>26. Admin Architecture</w:t>
      </w:r>
    </w:p>
    <w:p>
      <w:r>
        <w:t>Admin UI communicates with protected admin APIs.Admin actions are authorization-controlled.Sensitive actions require audit logging.Document verification is handled through admin services.Campaign moderation is handled through admin services.Payment/payout management is handled through admin services.Dispute management is handled through admin services.Admin should not directly manipulate database records outside application controls in normal operation.</w:t>
      </w:r>
    </w:p>
    <w:p>
      <w:pPr>
        <w:pStyle w:val="Heading1"/>
      </w:pPr>
      <w:r>
        <w:t>27. Audit Architecture</w:t>
      </w:r>
    </w:p>
    <w:p>
      <w:r>
        <w:t>Audit service receives important events.Store actor ID.Store action.Store target/resource.Store timestamp.Store relevant metadata.Do not store secrets or unnecessary personal data.Audit records should have restricted access.</w:t>
      </w:r>
    </w:p>
    <w:p>
      <w:pPr>
        <w:pStyle w:val="Heading1"/>
      </w:pPr>
      <w:r>
        <w:t>28. Error &amp; Failure Architecture</w:t>
      </w:r>
    </w:p>
    <w:p>
      <w:r>
        <w:t>Centralized backend error handling.User-friendly frontend errors.No stack traces in production responses.External service failures should not crash the whole application.Payment operations must support safe retries.OTP delivery failure should have a retry path.Storage failure should return a recoverable error.Database failure should be logged and monitored.Critical failures should create alerts.</w:t>
      </w:r>
    </w:p>
    <w:p>
      <w:pPr>
        <w:pStyle w:val="Heading1"/>
      </w:pPr>
      <w:r>
        <w:t>29. Logging &amp; Monitoring</w:t>
      </w:r>
    </w:p>
    <w:p>
      <w:r>
        <w:t>Application logs.API request/error logs.Authentication/security event logs.Payment/webhook logs.Verification logs.Database health monitoring.Storage monitoring.External-service failure monitoring.Production uptime monitoring.Avoid logging passwords, OTPs, tokens, or unnecessary sensitive documents.</w:t>
      </w:r>
    </w:p>
    <w:p>
      <w:pPr>
        <w:pStyle w:val="Heading1"/>
      </w:pPr>
      <w:r>
        <w:t>30. Project Code Structure</w:t>
      </w:r>
    </w:p>
    <w:p>
      <w:r>
        <w:t>Recommended initial repository structure:</w:t>
      </w:r>
    </w:p>
    <w:p>
      <w:pPr>
        <w:pStyle w:val="ListBullet"/>
        <w:spacing w:after="40"/>
      </w:pPr>
      <w:r>
        <w:t>client/</w:t>
      </w:r>
    </w:p>
    <w:p>
      <w:pPr>
        <w:pStyle w:val="ListBullet"/>
        <w:spacing w:after="40"/>
      </w:pPr>
      <w:r>
        <w:t xml:space="preserve">  src/components/</w:t>
      </w:r>
    </w:p>
    <w:p>
      <w:pPr>
        <w:pStyle w:val="ListBullet"/>
        <w:spacing w:after="40"/>
      </w:pPr>
      <w:r>
        <w:t xml:space="preserve">  src/pages/</w:t>
      </w:r>
    </w:p>
    <w:p>
      <w:pPr>
        <w:pStyle w:val="ListBullet"/>
        <w:spacing w:after="40"/>
      </w:pPr>
      <w:r>
        <w:t xml:space="preserve">  src/layouts/</w:t>
      </w:r>
    </w:p>
    <w:p>
      <w:pPr>
        <w:pStyle w:val="ListBullet"/>
        <w:spacing w:after="40"/>
      </w:pPr>
      <w:r>
        <w:t xml:space="preserve">  src/routes/</w:t>
      </w:r>
    </w:p>
    <w:p>
      <w:pPr>
        <w:pStyle w:val="ListBullet"/>
        <w:spacing w:after="40"/>
      </w:pPr>
      <w:r>
        <w:t xml:space="preserve">  src/context/</w:t>
      </w:r>
    </w:p>
    <w:p>
      <w:pPr>
        <w:pStyle w:val="ListBullet"/>
        <w:spacing w:after="40"/>
      </w:pPr>
      <w:r>
        <w:t xml:space="preserve">  src/services/</w:t>
      </w:r>
    </w:p>
    <w:p>
      <w:pPr>
        <w:pStyle w:val="ListBullet"/>
        <w:spacing w:after="40"/>
      </w:pPr>
      <w:r>
        <w:t xml:space="preserve">  src/hooks/</w:t>
      </w:r>
    </w:p>
    <w:p>
      <w:pPr>
        <w:pStyle w:val="ListBullet"/>
        <w:spacing w:after="40"/>
      </w:pPr>
      <w:r>
        <w:t xml:space="preserve">  src/utils/</w:t>
      </w:r>
    </w:p>
    <w:p>
      <w:pPr>
        <w:pStyle w:val="ListBullet"/>
        <w:spacing w:after="40"/>
      </w:pPr>
      <w:r>
        <w:t xml:space="preserve">  src/styles/</w:t>
      </w:r>
    </w:p>
    <w:p>
      <w:pPr>
        <w:pStyle w:val="ListBullet"/>
        <w:spacing w:after="40"/>
      </w:pPr>
      <w:r>
        <w:t>server/</w:t>
      </w:r>
    </w:p>
    <w:p>
      <w:pPr>
        <w:pStyle w:val="ListBullet"/>
        <w:spacing w:after="40"/>
      </w:pPr>
      <w:r>
        <w:t xml:space="preserve">  src/config/</w:t>
      </w:r>
    </w:p>
    <w:p>
      <w:pPr>
        <w:pStyle w:val="ListBullet"/>
        <w:spacing w:after="40"/>
      </w:pPr>
      <w:r>
        <w:t xml:space="preserve">  src/routes/</w:t>
      </w:r>
    </w:p>
    <w:p>
      <w:pPr>
        <w:pStyle w:val="ListBullet"/>
        <w:spacing w:after="40"/>
      </w:pPr>
      <w:r>
        <w:t xml:space="preserve">  src/controllers/</w:t>
      </w:r>
    </w:p>
    <w:p>
      <w:pPr>
        <w:pStyle w:val="ListBullet"/>
        <w:spacing w:after="40"/>
      </w:pPr>
      <w:r>
        <w:t xml:space="preserve">  src/services/</w:t>
      </w:r>
    </w:p>
    <w:p>
      <w:pPr>
        <w:pStyle w:val="ListBullet"/>
        <w:spacing w:after="40"/>
      </w:pPr>
      <w:r>
        <w:t xml:space="preserve">  src/models/</w:t>
      </w:r>
    </w:p>
    <w:p>
      <w:pPr>
        <w:pStyle w:val="ListBullet"/>
        <w:spacing w:after="40"/>
      </w:pPr>
      <w:r>
        <w:t xml:space="preserve">  src/middlewares/</w:t>
      </w:r>
    </w:p>
    <w:p>
      <w:pPr>
        <w:pStyle w:val="ListBullet"/>
        <w:spacing w:after="40"/>
      </w:pPr>
      <w:r>
        <w:t xml:space="preserve">  src/validators/</w:t>
      </w:r>
    </w:p>
    <w:p>
      <w:pPr>
        <w:pStyle w:val="ListBullet"/>
        <w:spacing w:after="40"/>
      </w:pPr>
      <w:r>
        <w:t xml:space="preserve">  src/jobs/</w:t>
      </w:r>
    </w:p>
    <w:p>
      <w:pPr>
        <w:pStyle w:val="ListBullet"/>
        <w:spacing w:after="40"/>
      </w:pPr>
      <w:r>
        <w:t xml:space="preserve">  src/utils/</w:t>
      </w:r>
    </w:p>
    <w:p>
      <w:pPr>
        <w:pStyle w:val="ListBullet"/>
        <w:spacing w:after="40"/>
      </w:pPr>
      <w:r>
        <w:t xml:space="preserve">  src/integrations/</w:t>
      </w:r>
    </w:p>
    <w:p>
      <w:pPr>
        <w:pStyle w:val="ListBullet"/>
        <w:spacing w:after="40"/>
      </w:pPr>
      <w:r>
        <w:t xml:space="preserve">  src/errors/</w:t>
      </w:r>
    </w:p>
    <w:p>
      <w:pPr>
        <w:pStyle w:val="ListBullet"/>
        <w:spacing w:after="40"/>
      </w:pPr>
      <w:r>
        <w:t xml:space="preserve">  src/app.js</w:t>
      </w:r>
    </w:p>
    <w:p>
      <w:pPr>
        <w:pStyle w:val="ListBullet"/>
        <w:spacing w:after="40"/>
      </w:pPr>
      <w:r>
        <w:t xml:space="preserve">  src/server.js</w:t>
      </w:r>
    </w:p>
    <w:p>
      <w:pPr>
        <w:pStyle w:val="ListBullet"/>
        <w:spacing w:after="40"/>
      </w:pPr>
      <w:r>
        <w:t>docs/</w:t>
      </w:r>
    </w:p>
    <w:p>
      <w:pPr>
        <w:pStyle w:val="ListBullet"/>
        <w:spacing w:after="40"/>
      </w:pPr>
      <w:r>
        <w:t xml:space="preserve">  PRD/</w:t>
      </w:r>
    </w:p>
    <w:p>
      <w:pPr>
        <w:pStyle w:val="ListBullet"/>
        <w:spacing w:after="40"/>
      </w:pPr>
      <w:r>
        <w:t xml:space="preserve">  SRS/</w:t>
      </w:r>
    </w:p>
    <w:p>
      <w:pPr>
        <w:pStyle w:val="ListBullet"/>
        <w:spacing w:after="40"/>
      </w:pPr>
      <w:r>
        <w:t xml:space="preserve">  Architecture/</w:t>
      </w:r>
    </w:p>
    <w:p>
      <w:pPr>
        <w:pStyle w:val="ListBullet"/>
        <w:spacing w:after="40"/>
      </w:pPr>
      <w:r>
        <w:t xml:space="preserve">  UI-UX/</w:t>
      </w:r>
    </w:p>
    <w:p>
      <w:pPr>
        <w:pStyle w:val="ListBullet"/>
        <w:spacing w:after="40"/>
      </w:pPr>
      <w:r>
        <w:t xml:space="preserve">  Development/</w:t>
      </w:r>
    </w:p>
    <w:p>
      <w:pPr>
        <w:pStyle w:val="Heading1"/>
      </w:pPr>
      <w:r>
        <w:t>31. External Service Architecture</w:t>
      </w:r>
    </w:p>
    <w:p>
      <w:r>
        <w:t>Payment gateway → campaign payments.SMS/OTP provider → OTP and critical SMS.Email provider → email notifications.Object storage → documents and campaign media.Maps/location service → geolocation functionality where required.Monitoring provider → production observability.External providers should be accessed through internal service adapters.</w:t>
      </w:r>
    </w:p>
    <w:p>
      <w:pPr>
        <w:pStyle w:val="Heading1"/>
      </w:pPr>
      <w:r>
        <w:t>32. Environment Architecture</w:t>
      </w:r>
    </w:p>
    <w:p>
      <w:r>
        <w:t>Development environment.Testing/staging environment.Production environment.Separate databases where practical.Separate API credentials.Environment variables for secrets/configuration.Never commit production secrets.Production data must not be casually copied into development.</w:t>
      </w:r>
    </w:p>
    <w:p>
      <w:pPr>
        <w:pStyle w:val="Heading1"/>
      </w:pPr>
      <w:r>
        <w:t>33. Deployment Architecture</w:t>
      </w:r>
    </w:p>
    <w:p>
      <w:r>
        <w:t>Frontend deployed separately from backend or through a unified web hosting setup.Backend deployed as a scalable application service.MongoDB hosted through a managed database or secure deployment.Object storage hosted separately.HTTPS enabled.Environment configuration managed securely.Automated backups configured.Deployment and rollback procedure documented.</w:t>
      </w:r>
    </w:p>
    <w:p>
      <w:pPr>
        <w:pStyle w:val="Heading1"/>
      </w:pPr>
      <w:r>
        <w:t>34. Scalability Strategy</w:t>
      </w:r>
    </w:p>
    <w:p>
      <w:r>
        <w:t>Start with modular monolith.Use stateless APIs where practical.Use database indexes.Use pagination.Use object storage for files.Use background jobs for scheduled verification and notifications.Use caching only when a measured need exists.Separate high-load modules later if necessary.Architecture should support future mobile clients.</w:t>
      </w:r>
    </w:p>
    <w:p>
      <w:pPr>
        <w:pStyle w:val="Heading1"/>
      </w:pPr>
      <w:r>
        <w:t>35. Background Jobs</w:t>
      </w:r>
    </w:p>
    <w:p>
      <w:r>
        <w:t>Daily verification scheduling.OTP cleanup/expiration.Notification retries.Campaign status automation.Payout processing tasks.Document expiry checks.Report generation.Jobs must be idempotent where possible.</w:t>
      </w:r>
    </w:p>
    <w:p>
      <w:pPr>
        <w:pStyle w:val="Heading1"/>
      </w:pPr>
      <w:r>
        <w:t>36. Data Security Boundaries</w:t>
      </w:r>
    </w:p>
    <w:p>
      <w:r>
        <w:t>Public data → minimal campaign/brand information.Authenticated data → user's own profile and permitted campaign information.Admin data → verification, financial, and operational information.Highly sensitive data → identity documents, payout details, authentication secrets.Highly sensitive data requires the strongest access controls.</w:t>
      </w:r>
    </w:p>
    <w:p>
      <w:pPr>
        <w:pStyle w:val="Heading1"/>
      </w:pPr>
      <w:r>
        <w:t>37. API Request Flow</w:t>
      </w:r>
    </w:p>
    <w:p>
      <w:r>
        <w:t>Client request→ HTTPS→ API router→ Authentication middleware→ Authorization middleware→ Validation middleware→ Controller→ Service/business logic→ Repository/model→ Database/external service→ Response formatter→ Client</w:t>
      </w:r>
    </w:p>
    <w:p>
      <w:pPr>
        <w:pStyle w:val="Heading1"/>
      </w:pPr>
      <w:r>
        <w:t>38. Campaign End-to-End Architecture</w:t>
      </w:r>
    </w:p>
    <w:p>
      <w:r>
        <w:t>Advertiser frontend→ Campaign API→ Campaign service→ Database→ Admin review→ Payment service→ Payment provider→ Verified payment→ Matching service→ Auto owner notification→ Owner accepts→ Installation proof→ Verification service→ Daily verification scheduler→ Campaign completion→ Payout service→ Owner payout→ Advertiser report</w:t>
      </w:r>
    </w:p>
    <w:p>
      <w:pPr>
        <w:pStyle w:val="Heading1"/>
      </w:pPr>
      <w:r>
        <w:t>39. Architecture Decisions</w:t>
      </w:r>
    </w:p>
    <w:p>
      <w:r>
        <w:t>Use one platform with role-based dashboards.Use React for frontend.Use Node.js/Express for backend.Use MongoDB initially.Use modular monolith instead of microservices for MVP.Use private object storage for documents.Use background jobs for daily verification.Use camera-only capture for daily verification flow.Use OTP as an additional confirmation factor.Use optional location evidence to strengthen verification.Use trusted external payment/OTP services.Keep city/rules configurable for future expansion.</w:t>
      </w:r>
    </w:p>
    <w:p>
      <w:pPr>
        <w:pStyle w:val="Heading1"/>
      </w:pPr>
      <w:r>
        <w:t>40. Architecture Risks &amp; Mitigations</w:t>
      </w:r>
    </w:p>
    <w:p>
      <w:pPr>
        <w:pStyle w:val="Heading2"/>
      </w:pPr>
      <w:r>
        <w:t>Fake Verification Evidence</w:t>
      </w:r>
    </w:p>
    <w:p>
      <w:pPr>
        <w:pStyle w:val="ListBullet"/>
        <w:spacing w:after="40"/>
      </w:pPr>
      <w:r>
        <w:t>Camera-only capture</w:t>
      </w:r>
    </w:p>
    <w:p>
      <w:pPr>
        <w:pStyle w:val="ListBullet"/>
        <w:spacing w:after="40"/>
      </w:pPr>
      <w:r>
        <w:t>OTP confirmation</w:t>
      </w:r>
    </w:p>
    <w:p>
      <w:pPr>
        <w:pStyle w:val="ListBullet"/>
        <w:spacing w:after="40"/>
      </w:pPr>
      <w:r>
        <w:t>Timestamp</w:t>
      </w:r>
    </w:p>
    <w:p>
      <w:pPr>
        <w:pStyle w:val="ListBullet"/>
        <w:spacing w:after="40"/>
      </w:pPr>
      <w:r>
        <w:t>Optional location</w:t>
      </w:r>
    </w:p>
    <w:p>
      <w:pPr>
        <w:pStyle w:val="ListBullet"/>
        <w:spacing w:after="40"/>
      </w:pPr>
      <w:r>
        <w:t>Random audits</w:t>
      </w:r>
    </w:p>
    <w:p>
      <w:pPr>
        <w:pStyle w:val="ListBullet"/>
        <w:spacing w:after="40"/>
      </w:pPr>
      <w:r>
        <w:t>Future liveness/anti-spoofing</w:t>
      </w:r>
    </w:p>
    <w:p>
      <w:pPr>
        <w:pStyle w:val="Heading2"/>
      </w:pPr>
      <w:r>
        <w:t>Regulatory Changes</w:t>
      </w:r>
    </w:p>
    <w:p>
      <w:pPr>
        <w:pStyle w:val="ListBullet"/>
        <w:spacing w:after="40"/>
      </w:pPr>
      <w:r>
        <w:t>Configurable rules</w:t>
      </w:r>
    </w:p>
    <w:p>
      <w:pPr>
        <w:pStyle w:val="ListBullet"/>
        <w:spacing w:after="40"/>
      </w:pPr>
      <w:r>
        <w:t>Verification expiry</w:t>
      </w:r>
    </w:p>
    <w:p>
      <w:pPr>
        <w:pStyle w:val="ListBullet"/>
        <w:spacing w:after="40"/>
      </w:pPr>
      <w:r>
        <w:t>Periodic compliance review</w:t>
      </w:r>
    </w:p>
    <w:p>
      <w:pPr>
        <w:pStyle w:val="Heading2"/>
      </w:pPr>
      <w:r>
        <w:t>Payment Failure</w:t>
      </w:r>
    </w:p>
    <w:p>
      <w:pPr>
        <w:pStyle w:val="ListBullet"/>
        <w:spacing w:after="40"/>
      </w:pPr>
      <w:r>
        <w:t>Server-side verification</w:t>
      </w:r>
    </w:p>
    <w:p>
      <w:pPr>
        <w:pStyle w:val="ListBullet"/>
        <w:spacing w:after="40"/>
      </w:pPr>
      <w:r>
        <w:t>Webhooks</w:t>
      </w:r>
    </w:p>
    <w:p>
      <w:pPr>
        <w:pStyle w:val="ListBullet"/>
        <w:spacing w:after="40"/>
      </w:pPr>
      <w:r>
        <w:t>Idempotency</w:t>
      </w:r>
    </w:p>
    <w:p>
      <w:pPr>
        <w:pStyle w:val="ListBullet"/>
        <w:spacing w:after="40"/>
      </w:pPr>
      <w:r>
        <w:t>Retry/reconciliation</w:t>
      </w:r>
    </w:p>
    <w:p>
      <w:pPr>
        <w:pStyle w:val="Heading2"/>
      </w:pPr>
      <w:r>
        <w:t>Data Breach</w:t>
      </w:r>
    </w:p>
    <w:p>
      <w:pPr>
        <w:pStyle w:val="ListBullet"/>
        <w:spacing w:after="40"/>
      </w:pPr>
      <w:r>
        <w:t>Private storage</w:t>
      </w:r>
    </w:p>
    <w:p>
      <w:pPr>
        <w:pStyle w:val="ListBullet"/>
        <w:spacing w:after="40"/>
      </w:pPr>
      <w:r>
        <w:t>Least privilege</w:t>
      </w:r>
    </w:p>
    <w:p>
      <w:pPr>
        <w:pStyle w:val="ListBullet"/>
        <w:spacing w:after="40"/>
      </w:pPr>
      <w:r>
        <w:t>Encryption in transit</w:t>
      </w:r>
    </w:p>
    <w:p>
      <w:pPr>
        <w:pStyle w:val="ListBullet"/>
        <w:spacing w:after="40"/>
      </w:pPr>
      <w:r>
        <w:t>Secure secrets</w:t>
      </w:r>
    </w:p>
    <w:p>
      <w:pPr>
        <w:pStyle w:val="ListBullet"/>
        <w:spacing w:after="40"/>
      </w:pPr>
      <w:r>
        <w:t>Audit logs</w:t>
      </w:r>
    </w:p>
    <w:p>
      <w:pPr>
        <w:pStyle w:val="Heading2"/>
      </w:pPr>
      <w:r>
        <w:t>Single Developer Complexity</w:t>
      </w:r>
    </w:p>
    <w:p>
      <w:pPr>
        <w:pStyle w:val="ListBullet"/>
        <w:spacing w:after="40"/>
      </w:pPr>
      <w:r>
        <w:t>Modular monolith</w:t>
      </w:r>
    </w:p>
    <w:p>
      <w:pPr>
        <w:pStyle w:val="ListBullet"/>
        <w:spacing w:after="40"/>
      </w:pPr>
      <w:r>
        <w:t>Clear module boundaries</w:t>
      </w:r>
    </w:p>
    <w:p>
      <w:pPr>
        <w:pStyle w:val="ListBullet"/>
        <w:spacing w:after="40"/>
      </w:pPr>
      <w:r>
        <w:t>Avoid premature microservices</w:t>
      </w:r>
    </w:p>
    <w:p>
      <w:pPr>
        <w:pStyle w:val="ListBullet"/>
        <w:spacing w:after="40"/>
      </w:pPr>
      <w:r>
        <w:t>Build MVP incrementally</w:t>
      </w:r>
    </w:p>
    <w:p>
      <w:pPr>
        <w:pStyle w:val="Heading1"/>
      </w:pPr>
      <w:r>
        <w:t>41. Architecture Acceptance Criteria</w:t>
      </w:r>
    </w:p>
    <w:p>
      <w:pPr>
        <w:pStyle w:val="ListBullet"/>
        <w:spacing w:after="40"/>
      </w:pPr>
      <w:r>
        <w:t>All three roles can use the same platform securely.</w:t>
      </w:r>
    </w:p>
    <w:p>
      <w:pPr>
        <w:pStyle w:val="ListBullet"/>
        <w:spacing w:after="40"/>
      </w:pPr>
      <w:r>
        <w:t>Protected APIs enforce authentication and authorization.</w:t>
      </w:r>
    </w:p>
    <w:p>
      <w:pPr>
        <w:pStyle w:val="ListBullet"/>
        <w:spacing w:after="40"/>
      </w:pPr>
      <w:r>
        <w:t>Campaign data is isolated by advertiser ownership.</w:t>
      </w:r>
    </w:p>
    <w:p>
      <w:pPr>
        <w:pStyle w:val="ListBullet"/>
        <w:spacing w:after="40"/>
      </w:pPr>
      <w:r>
        <w:t>Vehicle and document data is protected.</w:t>
      </w:r>
    </w:p>
    <w:p>
      <w:pPr>
        <w:pStyle w:val="ListBullet"/>
        <w:spacing w:after="40"/>
      </w:pPr>
      <w:r>
        <w:t>Payment success is verified by the backend.</w:t>
      </w:r>
    </w:p>
    <w:p>
      <w:pPr>
        <w:pStyle w:val="ListBullet"/>
        <w:spacing w:after="40"/>
      </w:pPr>
      <w:r>
        <w:t>Daily verification can be created and processed without manual scheduling.</w:t>
      </w:r>
    </w:p>
    <w:p>
      <w:pPr>
        <w:pStyle w:val="ListBullet"/>
        <w:spacing w:after="40"/>
      </w:pPr>
      <w:r>
        <w:t>Daily verification uses camera capture rather than gallery upload.</w:t>
      </w:r>
    </w:p>
    <w:p>
      <w:pPr>
        <w:pStyle w:val="ListBullet"/>
        <w:spacing w:after="40"/>
      </w:pPr>
      <w:r>
        <w:t>OTP confirmation is tied to the correct verification record.</w:t>
      </w:r>
    </w:p>
    <w:p>
      <w:pPr>
        <w:pStyle w:val="ListBullet"/>
        <w:spacing w:after="40"/>
      </w:pPr>
      <w:r>
        <w:t>Important actions are auditable.</w:t>
      </w:r>
    </w:p>
    <w:p>
      <w:pPr>
        <w:pStyle w:val="ListBullet"/>
        <w:spacing w:after="40"/>
      </w:pPr>
      <w:r>
        <w:t>The architecture supports future location features.</w:t>
      </w:r>
    </w:p>
    <w:p>
      <w:pPr>
        <w:pStyle w:val="ListBullet"/>
        <w:spacing w:after="40"/>
      </w:pPr>
      <w:r>
        <w:t>The architecture can scale beyond Bengaluru.</w:t>
      </w:r>
    </w:p>
    <w:p>
      <w:pPr>
        <w:pStyle w:val="ListBullet"/>
        <w:spacing w:after="40"/>
      </w:pPr>
      <w:r>
        <w:t>The MVP remains manageable for a single developer.</w:t>
      </w:r>
    </w:p>
    <w:p>
      <w:pPr>
        <w:pStyle w:val="Heading1"/>
      </w:pPr>
      <w:r>
        <w:t>42. Future Architecture Evolution</w:t>
      </w:r>
    </w:p>
    <w:p>
      <w:r>
        <w:t>Dedicated mobile application.Automated matching engine.Real-time or sampled fleet location infrastructure.Automated image verification.Liveness/anti-spoofing service.Message queue/event-driven processing.Service decomposition if scale demands it.Advanced analytics/data warehouse.Multi-city regulatory rules engine.</w:t>
      </w:r>
    </w:p>
    <w:p>
      <w:pPr>
        <w:pStyle w:val="Heading1"/>
      </w:pPr>
      <w:r>
        <w:t>43. Document Governance</w:t>
      </w:r>
    </w:p>
    <w:p>
      <w:r>
        <w:t>This document is System Architecture v1.0 Draft.Update when major technology or architecture decisions change.PRD defines product requirements.SRS defines software requirements.Architecture defines technical structure and component responsibilities.UI/UX documentation defines interface behavior.Development documentation defines coding and implementation standards.</w:t>
      </w:r>
    </w:p>
    <w:p/>
    <w:p>
      <w:r>
        <w:rPr>
          <w:b/>
        </w:rPr>
        <w:t>Document Status: DRAFT — Technical choices should be validated during implementation.</w:t>
      </w:r>
    </w:p>
    <w:p>
      <w:r>
        <w:br w:type="page"/>
      </w:r>
    </w:p>
    <w:p>
      <w:pPr>
        <w:pStyle w:val="Heading1"/>
      </w:pPr>
      <w:r>
        <w:t>V1.1 — Architecture Amendments</w:t>
      </w:r>
    </w:p>
    <w:p>
      <w:r>
        <w:rPr>
          <w:b/>
        </w:rPr>
        <w:t>Document status: Version 1.1 amendment to the Version 1.0 baseline.</w:t>
      </w:r>
    </w:p>
    <w:p>
      <w:pPr>
        <w:pStyle w:val="ListBullet"/>
      </w:pPr>
      <w:r>
        <w:t>V1.1 preserves the modular-monolith architecture. No microservices are required for MVP.</w:t>
      </w:r>
    </w:p>
    <w:p>
      <w:pPr>
        <w:pStyle w:val="ListBullet"/>
      </w:pPr>
      <w:r>
        <w:t>Introduce a centralized State Transition/Policy layer for Campaign, CampaignAssignment, DailyVerification, Payment and Payout. Controllers must not implement scattered state-transition rules.</w:t>
      </w:r>
    </w:p>
    <w:p>
      <w:pPr>
        <w:pStyle w:val="ListBullet"/>
      </w:pPr>
      <w:r>
        <w:t>Campaign and assignment services must maintain requested quantity, accepted quantity and active quantity so partial fulfilment is explicit and auditable.</w:t>
      </w:r>
    </w:p>
    <w:p>
      <w:pPr>
        <w:pStyle w:val="ListBullet"/>
      </w:pPr>
      <w:r>
        <w:t>Add an Operations/Workflow service boundary for admin-controlled matching, installation coordination, exception handling, partial fulfilment decisions and payout operations. This is an internal module, not a new public role.</w:t>
      </w:r>
    </w:p>
    <w:p>
      <w:pPr>
        <w:pStyle w:val="ListBullet"/>
      </w:pPr>
      <w:r>
        <w:t>Payment architecture remains: backend creates provider order → provider checkout → provider webhook → signature verification → idempotent payment update → campaign PAID.</w:t>
      </w:r>
    </w:p>
    <w:p>
      <w:pPr>
        <w:pStyle w:val="ListBullet"/>
      </w:pPr>
      <w:r>
        <w:t>External printing and installation providers remain outside the application role model. Their jobs and operational references can be represented by assignment/installation records.</w:t>
      </w:r>
    </w:p>
    <w:p>
      <w:pPr>
        <w:pStyle w:val="ListBullet"/>
      </w:pPr>
      <w:r>
        <w:t>Daily verification scheduler creates one unique obligation per assignment/window. It must be independent of the frontend, idempotent, retry-safe and able to mark MISSED/EXPIRED.</w:t>
      </w:r>
    </w:p>
    <w:p>
      <w:pPr>
        <w:pStyle w:val="ListBullet"/>
      </w:pPr>
      <w:r>
        <w:t>Location remains optional/configurable. Do not implement continuous fleet tracking in MVP.</w:t>
      </w:r>
    </w:p>
    <w:p>
      <w:pPr>
        <w:pStyle w:val="ListBullet"/>
      </w:pPr>
      <w:r>
        <w:t>File storage remains private. Installation and daily-verification evidence must be linked to the correct campaign assignment and verification record with authorized access.</w:t>
      </w:r>
    </w:p>
    <w:p>
      <w:pPr>
        <w:pStyle w:val="ListBullet"/>
      </w:pPr>
      <w:r>
        <w:t>Configuration should hold campaign limits, durations, verification windows, notification timing, fee rules, payout rules, supported creative formats and city-specific settings so business changes do not require schema redesign.</w:t>
      </w:r>
    </w:p>
    <w:p>
      <w:pPr>
        <w:pStyle w:val="ListBullet"/>
      </w:pPr>
      <w:r>
        <w:t>Admin actions that change money, eligibility, execution state or evidence decisions must be auditable.</w:t>
      </w:r>
    </w:p>
    <w:p>
      <w:pPr>
        <w:pStyle w:val="ListBullet"/>
      </w:pPr>
      <w:r>
        <w:t>Recommended service modules: auth, users, vehicles, documents, eligibility, campaigns, assignments/matching, installations, verification, payments, payouts, notifications, disputes, operations, audit and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