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15A" w14:textId="77777777" w:rsidR="00186D87" w:rsidRPr="00BB4D46" w:rsidRDefault="00186D87" w:rsidP="00BB4D46">
      <w:pPr>
        <w:pStyle w:val="Quote"/>
        <w:jc w:val="left"/>
      </w:pPr>
      <w:r w:rsidRPr="00BB4D46">
        <w:t>“In Greek mythology, Prometheus, meaning “forethought”</w:t>
      </w:r>
      <w:r w:rsidR="00030757" w:rsidRPr="00BB4D46">
        <w:t xml:space="preserve"> </w:t>
      </w:r>
      <w:r w:rsidRPr="00BB4D46">
        <w:t xml:space="preserve">is a Titan, </w:t>
      </w:r>
      <w:r w:rsidR="00030757" w:rsidRPr="00BB4D46">
        <w:t xml:space="preserve">a </w:t>
      </w:r>
      <w:r w:rsidRPr="00BB4D46">
        <w:t xml:space="preserve">culture hero, and </w:t>
      </w:r>
      <w:r w:rsidR="00030757" w:rsidRPr="00BB4D46">
        <w:t xml:space="preserve">a </w:t>
      </w:r>
      <w:r w:rsidRPr="00BB4D46">
        <w:t xml:space="preserve">trickster figure who is credited with the creation of humanity from clay, and who defies the gods by stealing fire </w:t>
      </w:r>
      <w:r w:rsidR="00030757" w:rsidRPr="00BB4D46">
        <w:t xml:space="preserve">from Zeus </w:t>
      </w:r>
      <w:r w:rsidRPr="00BB4D46">
        <w:t>and giving it to humanity. Prometheus is known for his intelligence and as a champion of humankind and also seen as the author of the human arts and sciences generally.”</w:t>
      </w:r>
    </w:p>
    <w:p w14:paraId="08E4A782" w14:textId="691EDA4B" w:rsidR="002C7965" w:rsidRDefault="004D71EE"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A68E1B7" wp14:editId="74A7EC3D">
            <wp:extent cx="2926554" cy="2194916"/>
            <wp:effectExtent l="381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962991" cy="2222243"/>
                    </a:xfrm>
                    <a:prstGeom prst="rect">
                      <a:avLst/>
                    </a:prstGeom>
                  </pic:spPr>
                </pic:pic>
              </a:graphicData>
            </a:graphic>
          </wp:inline>
        </w:drawing>
      </w:r>
    </w:p>
    <w:p w14:paraId="5FA94C15" w14:textId="77777777" w:rsidR="004D71EE" w:rsidRDefault="004D71EE" w:rsidP="00186D87">
      <w:pPr>
        <w:rPr>
          <w:rFonts w:ascii="Times New Roman" w:eastAsia="Times New Roman" w:hAnsi="Times New Roman" w:cs="Times New Roman"/>
          <w:color w:val="000000"/>
        </w:rPr>
      </w:pPr>
    </w:p>
    <w:p w14:paraId="46FAE996" w14:textId="77777777" w:rsidR="009F7680" w:rsidRDefault="00F5475B" w:rsidP="009F7680">
      <w:pPr>
        <w:keepNext/>
      </w:pPr>
      <w:r>
        <w:rPr>
          <w:rFonts w:ascii="Times New Roman" w:eastAsia="Times New Roman" w:hAnsi="Times New Roman" w:cs="Times New Roman"/>
          <w:noProof/>
          <w:color w:val="000000"/>
        </w:rPr>
        <w:lastRenderedPageBreak/>
        <w:drawing>
          <wp:inline distT="0" distB="0" distL="0" distR="0" wp14:anchorId="7D4D3D12" wp14:editId="172CDF44">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14:paraId="6BA0ABAE" w14:textId="77777777" w:rsidR="00C11ED8" w:rsidRDefault="00C11ED8" w:rsidP="00DA49E3">
      <w:pPr>
        <w:pStyle w:val="Heading1"/>
        <w:rPr>
          <w:rFonts w:eastAsia="Times New Roman"/>
        </w:rPr>
      </w:pPr>
    </w:p>
    <w:p w14:paraId="6E69D0E0" w14:textId="7F61F27D" w:rsidR="00186D87" w:rsidRPr="00186D87" w:rsidRDefault="00186D87" w:rsidP="00DA49E3">
      <w:pPr>
        <w:pStyle w:val="Heading1"/>
        <w:rPr>
          <w:rFonts w:eastAsia="Times New Roman"/>
        </w:rPr>
      </w:pPr>
      <w:r w:rsidRPr="00186D87">
        <w:rPr>
          <w:rFonts w:eastAsia="Times New Roman"/>
        </w:rPr>
        <w:t>Why own a Deep Learning workstation?</w:t>
      </w:r>
    </w:p>
    <w:p w14:paraId="6C7F18CF" w14:textId="5C973004"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Today, there </w:t>
      </w:r>
      <w:r w:rsidR="00DF477C">
        <w:rPr>
          <w:rFonts w:ascii="Times New Roman" w:eastAsia="Times New Roman" w:hAnsi="Times New Roman" w:cs="Times New Roman"/>
        </w:rPr>
        <w:t>is</w:t>
      </w:r>
      <w:r w:rsidRPr="00186D87">
        <w:rPr>
          <w:rFonts w:ascii="Times New Roman" w:eastAsia="Times New Roman" w:hAnsi="Times New Roman" w:cs="Times New Roman"/>
        </w:rPr>
        <w:t xml:space="preserve"> a myriad of cloud GPU </w:t>
      </w:r>
      <w:r w:rsidR="00F36CA9">
        <w:rPr>
          <w:rFonts w:ascii="Times New Roman" w:eastAsia="Times New Roman" w:hAnsi="Times New Roman" w:cs="Times New Roman"/>
        </w:rPr>
        <w:t>option</w:t>
      </w:r>
      <w:r w:rsidR="00B44AF5">
        <w:rPr>
          <w:rFonts w:ascii="Times New Roman" w:eastAsia="Times New Roman" w:hAnsi="Times New Roman" w:cs="Times New Roman"/>
        </w:rPr>
        <w:t>s</w:t>
      </w:r>
      <w:r w:rsidRPr="00186D87">
        <w:rPr>
          <w:rFonts w:ascii="Times New Roman" w:eastAsia="Times New Roman" w:hAnsi="Times New Roman" w:cs="Times New Roman"/>
        </w:rPr>
        <w:t xml:space="preserve"> one can use to dabble in the field of deep learning. Over the past year or so, I have used almost all the possible options available which ha</w:t>
      </w:r>
      <w:r w:rsidR="00DF477C">
        <w:rPr>
          <w:rFonts w:ascii="Times New Roman" w:eastAsia="Times New Roman" w:hAnsi="Times New Roman" w:cs="Times New Roman"/>
        </w:rPr>
        <w:t>ve</w:t>
      </w:r>
      <w:r w:rsidRPr="00186D87">
        <w:rPr>
          <w:rFonts w:ascii="Times New Roman" w:eastAsia="Times New Roman" w:hAnsi="Times New Roman" w:cs="Times New Roman"/>
        </w:rPr>
        <w:t xml:space="preserve">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14:paraId="62E7ABB7" w14:textId="126D77AE"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w:t>
      </w:r>
      <w:r w:rsidR="00DF477C">
        <w:rPr>
          <w:rFonts w:ascii="Times New Roman" w:eastAsia="Times New Roman" w:hAnsi="Times New Roman" w:cs="Times New Roman"/>
        </w:rPr>
        <w:t>-</w:t>
      </w:r>
      <w:r w:rsidRPr="00186D87">
        <w:rPr>
          <w:rFonts w:ascii="Times New Roman" w:eastAsia="Times New Roman" w:hAnsi="Times New Roman" w:cs="Times New Roman"/>
        </w:rPr>
        <w:t xml:space="preserve">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w:t>
      </w:r>
      <w:r w:rsidR="00F36CA9">
        <w:rPr>
          <w:rFonts w:ascii="Times New Roman" w:eastAsia="Times New Roman" w:hAnsi="Times New Roman" w:cs="Times New Roman"/>
        </w:rPr>
        <w:t xml:space="preserve"> work</w:t>
      </w:r>
      <w:r w:rsidRPr="00186D87">
        <w:rPr>
          <w:rFonts w:ascii="Times New Roman" w:eastAsia="Times New Roman" w:hAnsi="Times New Roman" w:cs="Times New Roman"/>
        </w:rPr>
        <w:t xml:space="preserve">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14:paraId="6CB388AF" w14:textId="4C46095B"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there are still downsides to this setup which becomes way too evident as you start spending </w:t>
      </w:r>
      <w:r w:rsidR="00B44AF5">
        <w:rPr>
          <w:rFonts w:ascii="Times New Roman" w:eastAsia="Times New Roman" w:hAnsi="Times New Roman" w:cs="Times New Roman"/>
        </w:rPr>
        <w:t xml:space="preserve">long hours with </w:t>
      </w:r>
      <w:r w:rsidRPr="00186D87">
        <w:rPr>
          <w:rFonts w:ascii="Times New Roman" w:eastAsia="Times New Roman" w:hAnsi="Times New Roman" w:cs="Times New Roman"/>
        </w:rPr>
        <w:t xml:space="preserve">a setup </w:t>
      </w:r>
      <w:r w:rsidR="00B44AF5">
        <w:rPr>
          <w:rFonts w:ascii="Times New Roman" w:eastAsia="Times New Roman" w:hAnsi="Times New Roman" w:cs="Times New Roman"/>
        </w:rPr>
        <w:t xml:space="preserve">as </w:t>
      </w:r>
      <w:r w:rsidRPr="00186D87">
        <w:rPr>
          <w:rFonts w:ascii="Times New Roman" w:eastAsia="Times New Roman" w:hAnsi="Times New Roman" w:cs="Times New Roman"/>
        </w:rPr>
        <w:t xml:space="preserve">mentioned above which I’m sure anyone in the field long enough can easily vouch for. </w:t>
      </w:r>
      <w:r w:rsidR="003F6925">
        <w:rPr>
          <w:rFonts w:ascii="Times New Roman" w:eastAsia="Times New Roman" w:hAnsi="Times New Roman" w:cs="Times New Roman"/>
        </w:rPr>
        <w:t>Even though</w:t>
      </w:r>
      <w:r w:rsidRPr="00186D87">
        <w:rPr>
          <w:rFonts w:ascii="Times New Roman" w:eastAsia="Times New Roman" w:hAnsi="Times New Roman" w:cs="Times New Roman"/>
        </w:rPr>
        <w:t xml:space="preserve"> gaining access to a GPU instance has become way too easy, here the major </w:t>
      </w:r>
      <w:r w:rsidR="00B44AF5">
        <w:rPr>
          <w:rFonts w:ascii="Times New Roman" w:eastAsia="Times New Roman" w:hAnsi="Times New Roman" w:cs="Times New Roman"/>
        </w:rPr>
        <w:t>frustration points</w:t>
      </w:r>
      <w:r w:rsidRPr="00186D87">
        <w:rPr>
          <w:rFonts w:ascii="Times New Roman" w:eastAsia="Times New Roman" w:hAnsi="Times New Roman" w:cs="Times New Roman"/>
        </w:rPr>
        <w:t xml:space="preserve"> which ha</w:t>
      </w:r>
      <w:r w:rsidR="003F6925">
        <w:rPr>
          <w:rFonts w:ascii="Times New Roman" w:eastAsia="Times New Roman" w:hAnsi="Times New Roman" w:cs="Times New Roman"/>
        </w:rPr>
        <w:t>ve</w:t>
      </w:r>
      <w:r w:rsidRPr="00186D87">
        <w:rPr>
          <w:rFonts w:ascii="Times New Roman" w:eastAsia="Times New Roman" w:hAnsi="Times New Roman" w:cs="Times New Roman"/>
        </w:rPr>
        <w:t xml:space="preserve"> bugged me long enough to shell out and invest in building my own DL rig:</w:t>
      </w:r>
    </w:p>
    <w:p w14:paraId="3E8F8F6B"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The setup process of getting your instance started with the correct requirements can be quite tedious and takes some time to get a hang of things in each cloud platform available. </w:t>
      </w:r>
    </w:p>
    <w:p w14:paraId="247DE0CD" w14:textId="313FE192"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annoying as you can be kicked off the instance abruptly in the middle of your training process.</w:t>
      </w:r>
    </w:p>
    <w:p w14:paraId="0C25E5A7" w14:textId="7ABD7C85"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real.</w:t>
      </w:r>
    </w:p>
    <w:p w14:paraId="24E7EE9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short, having your workstation at hand gives you the </w:t>
      </w:r>
      <w:r w:rsidR="001F1F4E" w:rsidRPr="00186D87">
        <w:rPr>
          <w:rFonts w:ascii="Times New Roman" w:eastAsia="Times New Roman" w:hAnsi="Times New Roman" w:cs="Times New Roman"/>
        </w:rPr>
        <w:t>much-needed</w:t>
      </w:r>
      <w:r w:rsidRPr="00186D87">
        <w:rPr>
          <w:rFonts w:ascii="Times New Roman" w:eastAsia="Times New Roman" w:hAnsi="Times New Roman" w:cs="Times New Roman"/>
        </w:rPr>
        <w:t xml:space="preserve">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14:paraId="02C884E6" w14:textId="41D98853" w:rsidR="00DA49E3" w:rsidRPr="00C624F2" w:rsidRDefault="00186D87" w:rsidP="00C624F2">
      <w:pPr>
        <w:pStyle w:val="Quote"/>
      </w:pPr>
      <w:r w:rsidRPr="00186D87">
        <w:t>“Human behavior follows the Law of Least Effort. Reduce the friction associated with good habits. When friction is low, habits are easy.”</w:t>
      </w:r>
      <w:r w:rsidRPr="00186D87">
        <w:br/>
        <w:t>― James Clear</w:t>
      </w:r>
    </w:p>
    <w:p w14:paraId="619F24B9" w14:textId="525EFC64" w:rsidR="00186D87" w:rsidRPr="00186D87" w:rsidRDefault="00186D87" w:rsidP="00DA49E3">
      <w:pPr>
        <w:pStyle w:val="Heading1"/>
        <w:rPr>
          <w:rFonts w:eastAsia="Times New Roman"/>
        </w:rPr>
      </w:pPr>
      <w:r w:rsidRPr="00186D87">
        <w:rPr>
          <w:rFonts w:eastAsia="Times New Roman"/>
        </w:rPr>
        <w:t>S</w:t>
      </w:r>
      <w:r w:rsidR="00F5475B">
        <w:rPr>
          <w:rFonts w:eastAsia="Times New Roman"/>
        </w:rPr>
        <w:t>h</w:t>
      </w:r>
      <w:r w:rsidRPr="00186D87">
        <w:rPr>
          <w:rFonts w:eastAsia="Times New Roman"/>
        </w:rPr>
        <w:t>ould you build your workstation?</w:t>
      </w:r>
    </w:p>
    <w:p w14:paraId="3150BDC1" w14:textId="7CA616CB"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w:t>
      </w:r>
      <w:r w:rsidR="003F6925">
        <w:rPr>
          <w:rFonts w:ascii="Times New Roman" w:eastAsia="Times New Roman" w:hAnsi="Times New Roman" w:cs="Times New Roman"/>
        </w:rPr>
        <w:t>e</w:t>
      </w:r>
      <w:r w:rsidRPr="00186D87">
        <w:rPr>
          <w:rFonts w:ascii="Times New Roman" w:eastAsia="Times New Roman" w:hAnsi="Times New Roman" w:cs="Times New Roman"/>
        </w:rPr>
        <w:t xml:space="preserve"> not built a PC till now, I was nervous to build my rig without the help of people with experience. There are many dealers and companies that provide services of building DL workstation either as a fixed option or also provide options</w:t>
      </w:r>
      <w:r w:rsidR="00B44AF5">
        <w:rPr>
          <w:rFonts w:ascii="Times New Roman" w:eastAsia="Times New Roman" w:hAnsi="Times New Roman" w:cs="Times New Roman"/>
        </w:rPr>
        <w:t xml:space="preserve"> for customizing your build</w:t>
      </w:r>
      <w:r w:rsidRPr="00186D87">
        <w:rPr>
          <w:rFonts w:ascii="Times New Roman" w:eastAsia="Times New Roman" w:hAnsi="Times New Roman" w:cs="Times New Roman"/>
        </w:rPr>
        <w:t>.</w:t>
      </w:r>
    </w:p>
    <w:p w14:paraId="018C58DA" w14:textId="6CB86B48"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Starting, I was certain that this was the right choice considering that the parts are quite expensive and it</w:t>
      </w:r>
      <w:r w:rsidR="003F6925">
        <w:rPr>
          <w:rFonts w:ascii="Times New Roman" w:eastAsia="Times New Roman" w:hAnsi="Times New Roman" w:cs="Times New Roman"/>
        </w:rPr>
        <w:t>'</w:t>
      </w:r>
      <w:r w:rsidRPr="00186D87">
        <w:rPr>
          <w:rFonts w:ascii="Times New Roman" w:eastAsia="Times New Roman" w:hAnsi="Times New Roman" w:cs="Times New Roman"/>
        </w:rPr>
        <w:t>s natural to feel nervous that you might fry a component and thus waste loads of money. So, I started out researching all the components needed to build a decent DL workstation. Here again, I would like to point back to another Tim Dettmer</w:t>
      </w:r>
      <w:r w:rsidR="003F6925">
        <w:rPr>
          <w:rFonts w:ascii="Times New Roman" w:eastAsia="Times New Roman" w:hAnsi="Times New Roman" w:cs="Times New Roman"/>
        </w:rPr>
        <w:t>'</w:t>
      </w:r>
      <w:r w:rsidRPr="00186D87">
        <w:rPr>
          <w:rFonts w:ascii="Times New Roman" w:eastAsia="Times New Roman" w:hAnsi="Times New Roman" w:cs="Times New Roman"/>
        </w:rPr>
        <w:t xml:space="preserve">s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w:t>
      </w:r>
      <w:r w:rsidR="003F6925">
        <w:rPr>
          <w:rFonts w:ascii="Times New Roman" w:eastAsia="Times New Roman" w:hAnsi="Times New Roman" w:cs="Times New Roman"/>
        </w:rPr>
        <w:t>t</w:t>
      </w:r>
      <w:r w:rsidRPr="00186D87">
        <w:rPr>
          <w:rFonts w:ascii="Times New Roman" w:eastAsia="Times New Roman" w:hAnsi="Times New Roman" w:cs="Times New Roman"/>
        </w:rPr>
        <w:t xml:space="preserve"> process in building Prometheus.</w:t>
      </w:r>
    </w:p>
    <w:p w14:paraId="00395E78" w14:textId="104AF168"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00650FB7">
        <w:rPr>
          <w:rStyle w:val="Hyperlink"/>
          <w:rFonts w:ascii="Times New Roman" w:eastAsia="Times New Roman" w:hAnsi="Times New Roman" w:cs="Times New Roman"/>
        </w:rPr>
        <w:t>,</w:t>
      </w:r>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14:paraId="33E9C8B5" w14:textId="77777777"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14:paraId="2AC5A60D" w14:textId="77777777" w:rsidR="00186D87" w:rsidRPr="00186D87" w:rsidRDefault="00C11ED8"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14:paraId="7B800A13" w14:textId="433E09E1"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Despite one</w:t>
      </w:r>
      <w:r w:rsidR="00650FB7">
        <w:rPr>
          <w:rFonts w:ascii="Times New Roman" w:eastAsia="Times New Roman" w:hAnsi="Times New Roman" w:cs="Times New Roman"/>
        </w:rPr>
        <w:t>'</w:t>
      </w:r>
      <w:r w:rsidRPr="00186D87">
        <w:rPr>
          <w:rFonts w:ascii="Times New Roman" w:eastAsia="Times New Roman" w:hAnsi="Times New Roman" w:cs="Times New Roman"/>
        </w:rPr>
        <w:t>s fears, it is worth pointing out that the process despite seeming pretty intimidating is quite easy if one follows the right guides. The components involved in building the PC are expensive and touted as quite delicate but in all fairness</w:t>
      </w:r>
      <w:r w:rsidR="00650FB7">
        <w:rPr>
          <w:rFonts w:ascii="Times New Roman" w:eastAsia="Times New Roman" w:hAnsi="Times New Roman" w:cs="Times New Roman"/>
        </w:rPr>
        <w:t>,</w:t>
      </w:r>
      <w:r w:rsidRPr="00186D87">
        <w:rPr>
          <w:rFonts w:ascii="Times New Roman" w:eastAsia="Times New Roman" w:hAnsi="Times New Roman" w:cs="Times New Roman"/>
        </w:rPr>
        <w:t xml:space="preserve"> all the </w:t>
      </w:r>
      <w:r w:rsidRPr="00186D87">
        <w:rPr>
          <w:rFonts w:ascii="Times New Roman" w:eastAsia="Times New Roman" w:hAnsi="Times New Roman" w:cs="Times New Roman"/>
        </w:rPr>
        <w:lastRenderedPageBreak/>
        <w:t>parts available today are quite rugged and one can dispel unnecessary fears of damaging them. Having built the entire system on my own, I have full control o</w:t>
      </w:r>
      <w:r w:rsidR="00650FB7">
        <w:rPr>
          <w:rFonts w:ascii="Times New Roman" w:eastAsia="Times New Roman" w:hAnsi="Times New Roman" w:cs="Times New Roman"/>
        </w:rPr>
        <w:t>ver</w:t>
      </w:r>
      <w:r w:rsidRPr="00186D87">
        <w:rPr>
          <w:rFonts w:ascii="Times New Roman" w:eastAsia="Times New Roman" w:hAnsi="Times New Roman" w:cs="Times New Roman"/>
        </w:rPr>
        <w:t xml:space="preserve"> any future expansion plans I have on this build and know exactly what the process is. I’m another in the long line of individuals who would like to take PC building as a valuable hobby.</w:t>
      </w:r>
    </w:p>
    <w:p w14:paraId="7A0F746F" w14:textId="0C5309F8"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14:paraId="3DF2B824" w14:textId="77777777" w:rsidR="00C3691F" w:rsidRDefault="00C3691F" w:rsidP="00DA49E3">
      <w:pPr>
        <w:pStyle w:val="Heading1"/>
      </w:pPr>
      <w:r>
        <w:t>Components</w:t>
      </w:r>
    </w:p>
    <w:p w14:paraId="720AC397" w14:textId="77777777" w:rsidR="00A913B2" w:rsidRDefault="00C3691F" w:rsidP="00A913B2">
      <w:pPr>
        <w:pStyle w:val="Heading3"/>
        <w:keepNext/>
      </w:pPr>
      <w:r>
        <w:rPr>
          <w:noProof/>
          <w:color w:val="000000"/>
        </w:rPr>
        <w:drawing>
          <wp:inline distT="0" distB="0" distL="0" distR="0" wp14:anchorId="52E3839F" wp14:editId="3AD2BE41">
            <wp:extent cx="3217757" cy="2413317"/>
            <wp:effectExtent l="2223" t="0" r="4127" b="412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69337" cy="2452002"/>
                    </a:xfrm>
                    <a:prstGeom prst="rect">
                      <a:avLst/>
                    </a:prstGeom>
                  </pic:spPr>
                </pic:pic>
              </a:graphicData>
            </a:graphic>
          </wp:inline>
        </w:drawing>
      </w:r>
      <w:r w:rsidRPr="00C3691F">
        <w:br/>
      </w:r>
    </w:p>
    <w:p w14:paraId="2153D733" w14:textId="4811E854" w:rsidR="00C3691F" w:rsidRPr="00A913B2" w:rsidRDefault="00C3691F" w:rsidP="00A913B2">
      <w:pPr>
        <w:pStyle w:val="Heading2"/>
      </w:pPr>
      <w:r w:rsidRPr="00C3691F">
        <w:t>CPU and Motherboard</w:t>
      </w:r>
      <w:r w:rsidR="00F5475B">
        <w:t>:</w:t>
      </w:r>
    </w:p>
    <w:p w14:paraId="28737D45" w14:textId="77777777" w:rsidR="002E5067" w:rsidRDefault="002E5067" w:rsidP="002E5067">
      <w:pPr>
        <w:rPr>
          <w:rFonts w:ascii="Times New Roman" w:hAnsi="Times New Roman" w:cs="Times New Roman"/>
        </w:rPr>
      </w:pPr>
    </w:p>
    <w:p w14:paraId="71998D51" w14:textId="3E0DD634"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00650FB7">
        <w:rPr>
          <w:rFonts w:ascii="Times New Roman" w:hAnsi="Times New Roman" w:cs="Times New Roman"/>
        </w:rPr>
        <w:t xml:space="preserve">the </w:t>
      </w:r>
      <w:r w:rsidRPr="00F5475B">
        <w:rPr>
          <w:rFonts w:ascii="Times New Roman" w:hAnsi="Times New Roman" w:cs="Times New Roman"/>
        </w:rPr>
        <w:t xml:space="preserve">components you choose. </w:t>
      </w:r>
    </w:p>
    <w:p w14:paraId="2ACF40AE" w14:textId="1B2939A0"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by providing high</w:t>
      </w:r>
      <w:r w:rsidR="00650FB7">
        <w:rPr>
          <w:rFonts w:ascii="Times New Roman" w:hAnsi="Times New Roman" w:cs="Times New Roman"/>
        </w:rPr>
        <w:t>-</w:t>
      </w:r>
      <w:r w:rsidRPr="00F5475B">
        <w:rPr>
          <w:rFonts w:ascii="Times New Roman" w:hAnsi="Times New Roman" w:cs="Times New Roman"/>
        </w:rPr>
        <w:t xml:space="preserve">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14:paraId="6BF12E8C" w14:textId="17947B7B"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8 core processor with 12 threads with support for up to 128Gb in memory. </w:t>
      </w:r>
    </w:p>
    <w:p w14:paraId="1E939ACF" w14:textId="2D6F1A9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w:t>
      </w:r>
      <w:r w:rsidR="00650FB7">
        <w:rPr>
          <w:rFonts w:ascii="Times New Roman" w:hAnsi="Times New Roman" w:cs="Times New Roman"/>
        </w:rPr>
        <w:t xml:space="preserve">the </w:t>
      </w:r>
      <w:r w:rsidRPr="00F5475B">
        <w:rPr>
          <w:rFonts w:ascii="Times New Roman" w:hAnsi="Times New Roman" w:cs="Times New Roman"/>
        </w:rPr>
        <w:t xml:space="preserve">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w:t>
      </w:r>
      <w:r w:rsidRPr="00F5475B">
        <w:rPr>
          <w:rFonts w:ascii="Times New Roman" w:hAnsi="Times New Roman" w:cs="Times New Roman"/>
        </w:rPr>
        <w:lastRenderedPageBreak/>
        <w:t>future</w:t>
      </w:r>
      <w:r w:rsidR="00650FB7">
        <w:rPr>
          <w:rFonts w:ascii="Times New Roman" w:hAnsi="Times New Roman" w:cs="Times New Roman"/>
        </w:rPr>
        <w:t>-</w:t>
      </w:r>
      <w:r w:rsidRPr="00F5475B">
        <w:rPr>
          <w:rFonts w:ascii="Times New Roman" w:hAnsi="Times New Roman" w:cs="Times New Roman"/>
        </w:rPr>
        <w:t>proofing as they support PCI</w:t>
      </w:r>
      <w:r w:rsidR="00650FB7">
        <w:rPr>
          <w:rFonts w:ascii="Times New Roman" w:hAnsi="Times New Roman" w:cs="Times New Roman"/>
        </w:rPr>
        <w:t>e</w:t>
      </w:r>
      <w:r w:rsidRPr="00F5475B">
        <w:rPr>
          <w:rFonts w:ascii="Times New Roman" w:hAnsi="Times New Roman" w:cs="Times New Roman"/>
        </w:rPr>
        <w:t xml:space="preserve"> Gen 4 and come with multiple M.2 slots for super-fast SSD storage options. </w:t>
      </w:r>
    </w:p>
    <w:p w14:paraId="1FA6CB0C" w14:textId="1A5BDC70"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X570 boards that have decent VRM(Voltage Regulated Modules) which is solely responsible for supplying stable voltage to your motherboard. </w:t>
      </w:r>
    </w:p>
    <w:p w14:paraId="5CC848A6" w14:textId="7EDF0C5B"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w:t>
      </w:r>
      <w:r w:rsidR="00650FB7">
        <w:rPr>
          <w:rFonts w:ascii="Times New Roman" w:hAnsi="Times New Roman" w:cs="Times New Roman"/>
        </w:rPr>
        <w:t>-</w:t>
      </w:r>
      <w:r w:rsidRPr="00F5475B">
        <w:rPr>
          <w:rFonts w:ascii="Times New Roman" w:hAnsi="Times New Roman" w:cs="Times New Roman"/>
        </w:rPr>
        <w:t xml:space="preserve">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14:paraId="0A97F87A" w14:textId="460CF139"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w:t>
      </w:r>
      <w:r w:rsidR="00650FB7">
        <w:rPr>
          <w:rFonts w:ascii="Times New Roman" w:hAnsi="Times New Roman" w:cs="Times New Roman"/>
        </w:rPr>
        <w:t>e</w:t>
      </w:r>
      <w:r>
        <w:rPr>
          <w:rFonts w:ascii="Times New Roman" w:hAnsi="Times New Roman" w:cs="Times New Roman"/>
        </w:rPr>
        <w:t xml:space="preserve"> 4 M.2 slots, supports NVIDIA 2 way SLI, Wi-Fi 6, Bluetooth 5.0</w:t>
      </w:r>
      <w:r w:rsidR="00650FB7">
        <w:rPr>
          <w:rFonts w:ascii="Times New Roman" w:hAnsi="Times New Roman" w:cs="Times New Roman"/>
        </w:rPr>
        <w:t>,</w:t>
      </w:r>
      <w:r>
        <w:rPr>
          <w:rFonts w:ascii="Times New Roman" w:hAnsi="Times New Roman" w:cs="Times New Roman"/>
        </w:rPr>
        <w:t xml:space="preserve"> and premium Realtek audio. It’s one of the best mid-range X570 board</w:t>
      </w:r>
      <w:r w:rsidR="00650FB7">
        <w:rPr>
          <w:rFonts w:ascii="Times New Roman" w:hAnsi="Times New Roman" w:cs="Times New Roman"/>
        </w:rPr>
        <w:t>s</w:t>
      </w:r>
      <w:r>
        <w:rPr>
          <w:rFonts w:ascii="Times New Roman" w:hAnsi="Times New Roman" w:cs="Times New Roman"/>
        </w:rPr>
        <w:t xml:space="preserve"> in the market today and despite the added cost over an ASUS TUF Gaming board, it provides enough expansion and future</w:t>
      </w:r>
      <w:r w:rsidR="00650FB7">
        <w:rPr>
          <w:rFonts w:ascii="Times New Roman" w:hAnsi="Times New Roman" w:cs="Times New Roman"/>
        </w:rPr>
        <w:t>-</w:t>
      </w:r>
      <w:r>
        <w:rPr>
          <w:rFonts w:ascii="Times New Roman" w:hAnsi="Times New Roman" w:cs="Times New Roman"/>
        </w:rPr>
        <w:t xml:space="preserve">proofing for years to come. </w:t>
      </w:r>
    </w:p>
    <w:p w14:paraId="03241094" w14:textId="77777777" w:rsidR="00F5475B" w:rsidRDefault="00F5475B" w:rsidP="00F5475B">
      <w:pPr>
        <w:rPr>
          <w:rFonts w:ascii="Times New Roman" w:hAnsi="Times New Roman" w:cs="Times New Roman"/>
        </w:rPr>
      </w:pPr>
    </w:p>
    <w:p w14:paraId="199CB058" w14:textId="77777777" w:rsidR="00F5475B" w:rsidRPr="00F5475B" w:rsidRDefault="00F5475B" w:rsidP="00F332A1">
      <w:pPr>
        <w:ind w:left="360"/>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14:paraId="2B25EAC0" w14:textId="77777777" w:rsidR="002E5067" w:rsidRDefault="002E5067" w:rsidP="002E5067"/>
    <w:p w14:paraId="68AB9CDE" w14:textId="77777777" w:rsidR="002E5067" w:rsidRDefault="002E5067" w:rsidP="009F7680">
      <w:pPr>
        <w:pStyle w:val="Heading2"/>
        <w:rPr>
          <w:i/>
          <w:iCs/>
        </w:rPr>
      </w:pPr>
      <w:r w:rsidRPr="00C3691F">
        <w:t>Storage</w:t>
      </w:r>
      <w:r w:rsidR="00F5475B">
        <w:t>:</w:t>
      </w:r>
    </w:p>
    <w:p w14:paraId="1AADD7AD" w14:textId="77777777" w:rsidR="00F5475B" w:rsidRDefault="00F5475B" w:rsidP="00F5475B"/>
    <w:p w14:paraId="1A37D853" w14:textId="77777777"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14:paraId="6B729EC6" w14:textId="798EF3DE" w:rsidR="00F5475B" w:rsidRDefault="00F5475B" w:rsidP="00F5475B">
      <w:pPr>
        <w:pStyle w:val="ListParagraph"/>
        <w:numPr>
          <w:ilvl w:val="0"/>
          <w:numId w:val="3"/>
        </w:numPr>
      </w:pPr>
      <w:r>
        <w:t>For storage purposed going for a</w:t>
      </w:r>
      <w:r w:rsidR="00650FB7">
        <w:t>n</w:t>
      </w:r>
      <w:r>
        <w:t xml:space="preserve"> HDD would make sense</w:t>
      </w:r>
    </w:p>
    <w:p w14:paraId="2741FBBB" w14:textId="77777777"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14:paraId="2962FAB2" w14:textId="7C2E7585" w:rsidR="00F5475B" w:rsidRPr="00F5475B" w:rsidRDefault="00F5475B" w:rsidP="00F5475B">
      <w:pPr>
        <w:pStyle w:val="ListParagraph"/>
        <w:numPr>
          <w:ilvl w:val="0"/>
          <w:numId w:val="3"/>
        </w:numPr>
      </w:pPr>
      <w:r>
        <w:t>W</w:t>
      </w:r>
      <w:r w:rsidR="00650FB7">
        <w:t>e w</w:t>
      </w:r>
      <w:r>
        <w:t xml:space="preserve">ill look out for deals to add another SSD down the lane for loading Windows on for a faster and smoother experience. </w:t>
      </w:r>
    </w:p>
    <w:p w14:paraId="55383643" w14:textId="77777777" w:rsidR="002E5067" w:rsidRDefault="002E5067" w:rsidP="002E5067"/>
    <w:p w14:paraId="688679A3" w14:textId="77777777" w:rsidR="002E5067" w:rsidRPr="00C3691F" w:rsidRDefault="002E5067" w:rsidP="009F7680">
      <w:pPr>
        <w:pStyle w:val="Heading2"/>
        <w:rPr>
          <w:i/>
          <w:iCs/>
        </w:rPr>
      </w:pPr>
      <w:r w:rsidRPr="00C3691F">
        <w:t>GPU</w:t>
      </w:r>
      <w:r w:rsidR="00F5475B">
        <w:t>:</w:t>
      </w:r>
    </w:p>
    <w:p w14:paraId="24B35205" w14:textId="77777777" w:rsidR="00C624F2" w:rsidRDefault="002E5067" w:rsidP="00C624F2">
      <w:pPr>
        <w:pStyle w:val="graf"/>
        <w:numPr>
          <w:ilvl w:val="0"/>
          <w:numId w:val="3"/>
        </w:numPr>
        <w:rPr>
          <w:color w:val="000000"/>
        </w:rPr>
      </w:pPr>
      <w:r w:rsidRPr="00C3691F">
        <w:rPr>
          <w:color w:val="000000"/>
        </w:rPr>
        <w:t xml:space="preserve">Arguably the most important component nowadays in a PC build, it is especially important for my use case since almost all the heavy lifting of training an ML model nowadays is done by it. </w:t>
      </w:r>
    </w:p>
    <w:p w14:paraId="5326459E" w14:textId="2125A444" w:rsidR="00C624F2" w:rsidRDefault="002E5067" w:rsidP="002E5067">
      <w:pPr>
        <w:pStyle w:val="graf"/>
        <w:numPr>
          <w:ilvl w:val="0"/>
          <w:numId w:val="3"/>
        </w:numPr>
        <w:rPr>
          <w:color w:val="000000"/>
        </w:rPr>
      </w:pPr>
      <w:r w:rsidRPr="00C3691F">
        <w:rPr>
          <w:color w:val="000000"/>
        </w:rPr>
        <w:t>It comprises almost 50% of the overall cost of the build and thus deciding this component is one of the most important aspect</w:t>
      </w:r>
      <w:r w:rsidR="00302E36">
        <w:rPr>
          <w:color w:val="000000"/>
        </w:rPr>
        <w:t>s</w:t>
      </w:r>
      <w:r w:rsidRPr="00C3691F">
        <w:rPr>
          <w:color w:val="000000"/>
        </w:rPr>
        <w:t xml:space="preserve"> to building any deep learning rig.</w:t>
      </w:r>
    </w:p>
    <w:p w14:paraId="21A89C2E" w14:textId="77777777" w:rsidR="00C624F2" w:rsidRDefault="002E5067" w:rsidP="002E5067">
      <w:pPr>
        <w:pStyle w:val="graf"/>
        <w:numPr>
          <w:ilvl w:val="0"/>
          <w:numId w:val="3"/>
        </w:numPr>
        <w:rPr>
          <w:color w:val="000000"/>
        </w:rPr>
      </w:pPr>
      <w:r w:rsidRPr="00C624F2">
        <w:rPr>
          <w:color w:val="000000"/>
        </w:rPr>
        <w:t xml:space="preserve">My insight into choosing the GPU is heavily shaped by Tim Dettmer’s blog </w:t>
      </w:r>
      <w:hyperlink r:id="rId16" w:history="1">
        <w:r w:rsidRPr="00C3691F">
          <w:rPr>
            <w:rStyle w:val="Hyperlink"/>
          </w:rPr>
          <w:t>post</w:t>
        </w:r>
      </w:hyperlink>
      <w:r w:rsidRPr="00C624F2">
        <w:rPr>
          <w:color w:val="000000"/>
        </w:rPr>
        <w:t xml:space="preserve"> where he compares the price to performance of the latest NVIDIA cards.</w:t>
      </w:r>
    </w:p>
    <w:p w14:paraId="47A7597F" w14:textId="77777777" w:rsidR="00C624F2" w:rsidRDefault="002E5067" w:rsidP="002E5067">
      <w:pPr>
        <w:pStyle w:val="graf"/>
        <w:numPr>
          <w:ilvl w:val="0"/>
          <w:numId w:val="3"/>
        </w:numPr>
        <w:rPr>
          <w:color w:val="000000"/>
        </w:rPr>
      </w:pPr>
      <w:r w:rsidRPr="00C624F2">
        <w:rPr>
          <w:color w:val="000000"/>
        </w:rPr>
        <w:t>In the blog post which is a little dated today, he recommends the RTX 2070 as the sweet spot in terms of cost-efficiency and performance. But since the release of the 20 series RTX Super cards which provide much better performance for mot much a difference</w:t>
      </w:r>
      <w:r w:rsidR="00C624F2">
        <w:rPr>
          <w:color w:val="000000"/>
        </w:rPr>
        <w:t>.</w:t>
      </w:r>
      <w:r w:rsidRPr="00C624F2">
        <w:rPr>
          <w:color w:val="000000"/>
        </w:rPr>
        <w:t xml:space="preserve"> </w:t>
      </w:r>
    </w:p>
    <w:p w14:paraId="4D83E06D" w14:textId="09509B2C" w:rsidR="00C624F2" w:rsidRDefault="002E5067" w:rsidP="002E5067">
      <w:pPr>
        <w:pStyle w:val="graf"/>
        <w:numPr>
          <w:ilvl w:val="0"/>
          <w:numId w:val="3"/>
        </w:numPr>
        <w:rPr>
          <w:color w:val="000000"/>
        </w:rPr>
      </w:pPr>
      <w:r w:rsidRPr="00C624F2">
        <w:rPr>
          <w:color w:val="000000"/>
        </w:rPr>
        <w:t xml:space="preserve">I opted for the RTX 2070 Super and specifically chose Gigabyte’s RTX 2070 Super </w:t>
      </w:r>
      <w:proofErr w:type="spellStart"/>
      <w:r w:rsidRPr="00C624F2">
        <w:rPr>
          <w:color w:val="000000"/>
        </w:rPr>
        <w:t>Windforce</w:t>
      </w:r>
      <w:proofErr w:type="spellEnd"/>
      <w:r w:rsidRPr="00C624F2">
        <w:rPr>
          <w:color w:val="000000"/>
        </w:rPr>
        <w:t xml:space="preserve"> OC, which is highly regarded as one of the best cost</w:t>
      </w:r>
      <w:r w:rsidR="00302E36">
        <w:rPr>
          <w:color w:val="000000"/>
        </w:rPr>
        <w:t>-</w:t>
      </w:r>
      <w:r w:rsidRPr="00C624F2">
        <w:rPr>
          <w:color w:val="000000"/>
        </w:rPr>
        <w:t>efficient GPU in the market today.</w:t>
      </w:r>
    </w:p>
    <w:p w14:paraId="7F4836ED" w14:textId="77777777" w:rsidR="00C624F2" w:rsidRDefault="002E5067" w:rsidP="002E5067">
      <w:pPr>
        <w:pStyle w:val="graf"/>
        <w:numPr>
          <w:ilvl w:val="0"/>
          <w:numId w:val="3"/>
        </w:numPr>
        <w:rPr>
          <w:color w:val="000000"/>
        </w:rPr>
      </w:pPr>
      <w:r w:rsidRPr="00C624F2">
        <w:rPr>
          <w:color w:val="000000"/>
        </w:rPr>
        <w:t xml:space="preserve">The recent NVIDIA cards since the 1080Ti offer the possibility of training DL models at half-precision points i.e. allow the possibility of training in FP16 over full precision training at FP32 which has been vital for training large models much quicker and </w:t>
      </w:r>
      <w:r w:rsidRPr="00C624F2">
        <w:rPr>
          <w:color w:val="000000"/>
        </w:rPr>
        <w:lastRenderedPageBreak/>
        <w:t>lowering the GPU RAM usage since in theory this type of training doubles the GPU RAM at your disposal.</w:t>
      </w:r>
    </w:p>
    <w:p w14:paraId="55367655" w14:textId="0A7F7E8B" w:rsidR="002E5067" w:rsidRPr="00C624F2" w:rsidRDefault="002E5067" w:rsidP="002E5067">
      <w:pPr>
        <w:pStyle w:val="graf"/>
        <w:numPr>
          <w:ilvl w:val="0"/>
          <w:numId w:val="3"/>
        </w:numPr>
        <w:rPr>
          <w:color w:val="000000"/>
        </w:rPr>
      </w:pPr>
      <w:r w:rsidRPr="00C624F2">
        <w:rPr>
          <w:color w:val="000000"/>
        </w:rPr>
        <w:t>I would have loved to opt for the RTX 2080Ti but in all honesty</w:t>
      </w:r>
      <w:r w:rsidR="00302E36">
        <w:rPr>
          <w:color w:val="000000"/>
        </w:rPr>
        <w:t>,</w:t>
      </w:r>
      <w:r w:rsidRPr="00C624F2">
        <w:rPr>
          <w:color w:val="000000"/>
        </w:rPr>
        <w:t xml:space="preserve"> couldn’t fathom and justify the price difference between the two. I have developed my build in such a way that it can support multiple GPU system</w:t>
      </w:r>
      <w:r w:rsidR="00302E36">
        <w:rPr>
          <w:color w:val="000000"/>
        </w:rPr>
        <w:t>s</w:t>
      </w:r>
      <w:r w:rsidRPr="00C624F2">
        <w:rPr>
          <w:color w:val="000000"/>
        </w:rPr>
        <w:t>, so maybe down the road ;).</w:t>
      </w:r>
    </w:p>
    <w:p w14:paraId="25666D01" w14:textId="77777777" w:rsidR="00F5475B" w:rsidRDefault="002C7965" w:rsidP="009F7680">
      <w:pPr>
        <w:pStyle w:val="Heading2"/>
        <w:rPr>
          <w:i/>
          <w:iCs/>
        </w:rPr>
      </w:pPr>
      <w:r w:rsidRPr="00C3691F">
        <w:t>P</w:t>
      </w:r>
      <w:r>
        <w:t>ower Supply</w:t>
      </w:r>
      <w:r w:rsidR="00F5475B">
        <w:t>:</w:t>
      </w:r>
    </w:p>
    <w:p w14:paraId="657075D6" w14:textId="77777777" w:rsidR="00F5475B" w:rsidRPr="00F5475B" w:rsidRDefault="00F5475B" w:rsidP="00F5475B"/>
    <w:p w14:paraId="26656E9B" w14:textId="6DA9145F" w:rsidR="002C7965" w:rsidRPr="00F5475B" w:rsidRDefault="004D71EE" w:rsidP="00F5475B">
      <w:pPr>
        <w:pStyle w:val="ListParagraph"/>
        <w:numPr>
          <w:ilvl w:val="0"/>
          <w:numId w:val="3"/>
        </w:numPr>
        <w:rPr>
          <w:rFonts w:ascii="Times New Roman" w:hAnsi="Times New Roman" w:cs="Times New Roman"/>
        </w:rPr>
      </w:pPr>
      <w:r>
        <w:rPr>
          <w:rFonts w:ascii="Times New Roman" w:hAnsi="Times New Roman" w:cs="Times New Roman"/>
        </w:rPr>
        <w:t>Choosing a PSU is pretty straightforward</w:t>
      </w:r>
      <w:r w:rsidR="00F5475B">
        <w:rPr>
          <w:rFonts w:ascii="Times New Roman" w:hAnsi="Times New Roman" w:cs="Times New Roman"/>
        </w:rPr>
        <w:t xml:space="preserve">, just lookout for a decent brand and ensure that you have bought a PSU that manages to adequately supply all the components you have and would like to have in the future. </w:t>
      </w:r>
    </w:p>
    <w:p w14:paraId="1C50FE50" w14:textId="2F011EF5" w:rsidR="002C7965" w:rsidRPr="00F5475B" w:rsidRDefault="00F55FF5" w:rsidP="002C7965">
      <w:pPr>
        <w:pStyle w:val="ListParagraph"/>
        <w:numPr>
          <w:ilvl w:val="0"/>
          <w:numId w:val="3"/>
        </w:numPr>
        <w:rPr>
          <w:rFonts w:ascii="Times New Roman" w:hAnsi="Times New Roman" w:cs="Times New Roman"/>
        </w:rPr>
      </w:pPr>
      <w:r>
        <w:rPr>
          <w:rFonts w:ascii="Times New Roman" w:hAnsi="Times New Roman" w:cs="Times New Roman"/>
        </w:rPr>
        <w:t>T</w:t>
      </w:r>
      <w:r w:rsidR="002C7965" w:rsidRPr="00F5475B">
        <w:rPr>
          <w:rFonts w:ascii="Times New Roman" w:hAnsi="Times New Roman" w:cs="Times New Roman"/>
        </w:rPr>
        <w:t xml:space="preserve">o keep an expansion </w:t>
      </w:r>
      <w:r w:rsidR="00F5475B" w:rsidRPr="00F5475B">
        <w:rPr>
          <w:rFonts w:ascii="Times New Roman" w:hAnsi="Times New Roman" w:cs="Times New Roman"/>
        </w:rPr>
        <w:t>possibility</w:t>
      </w:r>
      <w:r w:rsidR="002C7965" w:rsidRPr="00F5475B">
        <w:rPr>
          <w:rFonts w:ascii="Times New Roman" w:hAnsi="Times New Roman" w:cs="Times New Roman"/>
        </w:rPr>
        <w:t xml:space="preserve"> of adding another GPU, I went for a</w:t>
      </w:r>
      <w:r>
        <w:rPr>
          <w:rFonts w:ascii="Times New Roman" w:hAnsi="Times New Roman" w:cs="Times New Roman"/>
        </w:rPr>
        <w:t>n</w:t>
      </w:r>
      <w:r w:rsidR="002C7965" w:rsidRPr="00F5475B">
        <w:rPr>
          <w:rFonts w:ascii="Times New Roman" w:hAnsi="Times New Roman" w:cs="Times New Roman"/>
        </w:rPr>
        <w:t xml:space="preserve"> </w:t>
      </w:r>
      <w:proofErr w:type="spellStart"/>
      <w:r w:rsidR="002C7965" w:rsidRPr="00F5475B">
        <w:rPr>
          <w:rFonts w:ascii="Times New Roman" w:hAnsi="Times New Roman" w:cs="Times New Roman"/>
        </w:rPr>
        <w:t>Antec</w:t>
      </w:r>
      <w:proofErr w:type="spellEnd"/>
      <w:r w:rsidR="002C7965"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002C7965" w:rsidRPr="00F5475B">
        <w:rPr>
          <w:rFonts w:ascii="Times New Roman" w:hAnsi="Times New Roman" w:cs="Times New Roman"/>
        </w:rPr>
        <w:t xml:space="preserve">, which is a fully modular power supply with an 80+ platinum rating with decently premium black sleeved cables. </w:t>
      </w:r>
    </w:p>
    <w:p w14:paraId="6A38F9E8" w14:textId="77777777"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14:paraId="26D837FD" w14:textId="77777777" w:rsidR="00C3691F" w:rsidRPr="00C3691F" w:rsidRDefault="00C3691F" w:rsidP="00C3691F"/>
    <w:p w14:paraId="4FE89E4E" w14:textId="77777777" w:rsidR="002C7965" w:rsidRPr="00F5475B" w:rsidRDefault="00C3691F" w:rsidP="009F7680">
      <w:pPr>
        <w:pStyle w:val="Heading2"/>
        <w:rPr>
          <w:i/>
          <w:iCs/>
        </w:rPr>
      </w:pPr>
      <w:r w:rsidRPr="00C3691F">
        <w:t>RAM</w:t>
      </w:r>
      <w:r w:rsidR="009F7680">
        <w:t>:</w:t>
      </w:r>
    </w:p>
    <w:p w14:paraId="2A0DF56C"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14:paraId="748CF6F7" w14:textId="590D7139"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go for higher clock rates, ideally above 3200Mhz. </w:t>
      </w:r>
    </w:p>
    <w:p w14:paraId="5EEB4D8D" w14:textId="5509E41B"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One should also go for a dual</w:t>
      </w:r>
      <w:r w:rsidR="00F55FF5">
        <w:rPr>
          <w:rFonts w:ascii="Times New Roman" w:hAnsi="Times New Roman" w:cs="Times New Roman"/>
          <w:i w:val="0"/>
          <w:iCs w:val="0"/>
          <w:color w:val="000000"/>
        </w:rPr>
        <w:t>-</w:t>
      </w:r>
      <w:r w:rsidRPr="00C3691F">
        <w:rPr>
          <w:rFonts w:ascii="Times New Roman" w:hAnsi="Times New Roman" w:cs="Times New Roman"/>
          <w:i w:val="0"/>
          <w:iCs w:val="0"/>
          <w:color w:val="000000"/>
        </w:rPr>
        <w:t xml:space="preserve">channel </w:t>
      </w:r>
      <w:r>
        <w:rPr>
          <w:rFonts w:ascii="Times New Roman" w:hAnsi="Times New Roman" w:cs="Times New Roman"/>
          <w:i w:val="0"/>
          <w:iCs w:val="0"/>
          <w:color w:val="000000"/>
        </w:rPr>
        <w:t>or quad</w:t>
      </w:r>
      <w:r w:rsidR="00F55FF5">
        <w:rPr>
          <w:rFonts w:ascii="Times New Roman" w:hAnsi="Times New Roman" w:cs="Times New Roman"/>
          <w:i w:val="0"/>
          <w:iCs w:val="0"/>
          <w:color w:val="000000"/>
        </w:rPr>
        <w:t>-</w:t>
      </w:r>
      <w:r>
        <w:rPr>
          <w:rFonts w:ascii="Times New Roman" w:hAnsi="Times New Roman" w:cs="Times New Roman"/>
          <w:i w:val="0"/>
          <w:iCs w:val="0"/>
          <w:color w:val="000000"/>
        </w:rPr>
        <w:t xml:space="preserve">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14:paraId="040B02C0" w14:textId="246F782A" w:rsidR="00C3691F" w:rsidRDefault="00C3691F" w:rsidP="00F5475B">
      <w:pPr>
        <w:pStyle w:val="graf"/>
        <w:numPr>
          <w:ilvl w:val="0"/>
          <w:numId w:val="3"/>
        </w:numPr>
        <w:rPr>
          <w:color w:val="000000"/>
        </w:rPr>
      </w:pPr>
      <w:r w:rsidRPr="00C3691F">
        <w:rPr>
          <w:color w:val="000000"/>
        </w:rPr>
        <w:t>So I decided to go for a dual</w:t>
      </w:r>
      <w:r w:rsidR="00F55FF5">
        <w:rPr>
          <w:color w:val="000000"/>
        </w:rPr>
        <w:t>-</w:t>
      </w:r>
      <w:r w:rsidRPr="00C3691F">
        <w:rPr>
          <w:color w:val="000000"/>
        </w:rPr>
        <w:t xml:space="preserve">channel, </w:t>
      </w:r>
      <w:proofErr w:type="spellStart"/>
      <w:r w:rsidRPr="00C3691F">
        <w:rPr>
          <w:color w:val="000000"/>
        </w:rPr>
        <w:t>G.Skill</w:t>
      </w:r>
      <w:proofErr w:type="spellEnd"/>
      <w:r w:rsidRPr="00C3691F">
        <w:rPr>
          <w:color w:val="000000"/>
        </w:rPr>
        <w:t xml:space="preserve"> Trident RGB 16*2 3200Mhz RAM bundle. </w:t>
      </w:r>
    </w:p>
    <w:p w14:paraId="35754223" w14:textId="77777777"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14:paraId="6E771001" w14:textId="77777777" w:rsidR="00C3691F" w:rsidRPr="00C3691F" w:rsidRDefault="00C3691F" w:rsidP="009F7680">
      <w:pPr>
        <w:pStyle w:val="Heading2"/>
        <w:rPr>
          <w:i/>
          <w:iCs/>
        </w:rPr>
      </w:pPr>
      <w:r w:rsidRPr="00C3691F">
        <w:t>CPU Cooler</w:t>
      </w:r>
      <w:r w:rsidR="009F7680">
        <w:t>:</w:t>
      </w:r>
    </w:p>
    <w:p w14:paraId="68ADE7A7" w14:textId="724E34CC" w:rsidR="0037784F" w:rsidRDefault="00C3691F" w:rsidP="0037784F">
      <w:pPr>
        <w:pStyle w:val="graf"/>
        <w:numPr>
          <w:ilvl w:val="0"/>
          <w:numId w:val="3"/>
        </w:numPr>
        <w:rPr>
          <w:color w:val="000000"/>
        </w:rPr>
      </w:pPr>
      <w:r w:rsidRPr="00C3691F">
        <w:rPr>
          <w:color w:val="000000"/>
        </w:rPr>
        <w:t>The age</w:t>
      </w:r>
      <w:r w:rsidR="00F55FF5">
        <w:rPr>
          <w:color w:val="000000"/>
        </w:rPr>
        <w:t>-</w:t>
      </w:r>
      <w:r w:rsidRPr="00C3691F">
        <w:rPr>
          <w:color w:val="000000"/>
        </w:rPr>
        <w:t>old question that exists for CPU cooling is</w:t>
      </w:r>
      <w:r w:rsidR="000235FB">
        <w:rPr>
          <w:color w:val="000000"/>
        </w:rPr>
        <w:t xml:space="preserve">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14:paraId="729CE415" w14:textId="77777777"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14:paraId="07E6E17C" w14:textId="3D4C57D1" w:rsidR="0037784F" w:rsidRDefault="000235FB" w:rsidP="00C3691F">
      <w:pPr>
        <w:pStyle w:val="graf"/>
        <w:numPr>
          <w:ilvl w:val="0"/>
          <w:numId w:val="3"/>
        </w:numPr>
        <w:rPr>
          <w:color w:val="000000"/>
        </w:rPr>
      </w:pPr>
      <w:r>
        <w:rPr>
          <w:color w:val="000000"/>
        </w:rPr>
        <w:t xml:space="preserve">An AIO(All-in-one) cooler does provide the advantage of being much quieter as well </w:t>
      </w:r>
      <w:r w:rsidR="00F55FF5">
        <w:rPr>
          <w:color w:val="000000"/>
        </w:rPr>
        <w:t xml:space="preserve">as </w:t>
      </w:r>
      <w:r>
        <w:rPr>
          <w:color w:val="000000"/>
        </w:rPr>
        <w:t xml:space="preserve">adds the aesthetics factor. </w:t>
      </w:r>
    </w:p>
    <w:p w14:paraId="3F64FC3B" w14:textId="77777777"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14:paraId="202D4764" w14:textId="77777777" w:rsidR="00373D58" w:rsidRDefault="0037784F" w:rsidP="00373D58">
      <w:pPr>
        <w:pStyle w:val="graf"/>
        <w:keepNext/>
        <w:ind w:left="720"/>
      </w:pPr>
      <w:r>
        <w:rPr>
          <w:noProof/>
          <w:color w:val="000000"/>
        </w:rPr>
        <w:lastRenderedPageBreak/>
        <w:drawing>
          <wp:inline distT="0" distB="0" distL="0" distR="0" wp14:anchorId="346EE33F" wp14:editId="1D10AAF3">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14:paraId="3BF22E13" w14:textId="63D6BE04" w:rsidR="0037784F" w:rsidRDefault="0037784F" w:rsidP="00C3691F">
      <w:pPr>
        <w:pStyle w:val="graf"/>
        <w:numPr>
          <w:ilvl w:val="0"/>
          <w:numId w:val="3"/>
        </w:numPr>
        <w:rPr>
          <w:color w:val="000000"/>
        </w:rPr>
      </w:pPr>
      <w:r>
        <w:rPr>
          <w:color w:val="000000"/>
        </w:rPr>
        <w:t xml:space="preserve">It’s worth noting that an AIO is the hardest component to fix due to the work needed in orienting it and getting the bracket right. </w:t>
      </w:r>
    </w:p>
    <w:p w14:paraId="54DE6957" w14:textId="40448116"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the same cost as the predecessor. </w:t>
      </w:r>
    </w:p>
    <w:p w14:paraId="737C11A8" w14:textId="77777777" w:rsidR="00C3691F" w:rsidRDefault="00C3691F" w:rsidP="009F7680">
      <w:pPr>
        <w:pStyle w:val="Heading2"/>
        <w:rPr>
          <w:i/>
          <w:iCs/>
        </w:rPr>
      </w:pPr>
      <w:r w:rsidRPr="00C3691F">
        <w:t> Cabinet</w:t>
      </w:r>
      <w:r w:rsidR="009F7680">
        <w:t>:</w:t>
      </w:r>
    </w:p>
    <w:p w14:paraId="79BE5F2D" w14:textId="77777777" w:rsidR="0037784F" w:rsidRPr="0037784F" w:rsidRDefault="0037784F" w:rsidP="0037784F"/>
    <w:p w14:paraId="17563903" w14:textId="77777777" w:rsidR="0037784F" w:rsidRDefault="0037784F" w:rsidP="0037784F">
      <w:pPr>
        <w:pStyle w:val="ListParagraph"/>
        <w:numPr>
          <w:ilvl w:val="0"/>
          <w:numId w:val="3"/>
        </w:numPr>
      </w:pPr>
      <w:r>
        <w:t xml:space="preserve">Choosing a case/cabinet is a matter of preference at the end of the day. </w:t>
      </w:r>
    </w:p>
    <w:p w14:paraId="61D5DEB6" w14:textId="77777777"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14:paraId="64CDD5EA" w14:textId="1F18F678"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w:t>
      </w:r>
      <w:r w:rsidR="00B557A3">
        <w:t xml:space="preserve">the </w:t>
      </w:r>
      <w:r>
        <w:t>great minimal looking case</w:t>
      </w:r>
      <w:r w:rsidR="0030220C">
        <w:t xml:space="preserve"> and provides a superb building experience. </w:t>
      </w:r>
    </w:p>
    <w:p w14:paraId="47945E21" w14:textId="0B5881B6" w:rsidR="00CB133D" w:rsidRDefault="0030220C" w:rsidP="0037784F">
      <w:pPr>
        <w:pStyle w:val="ListParagraph"/>
        <w:numPr>
          <w:ilvl w:val="0"/>
          <w:numId w:val="3"/>
        </w:numPr>
      </w:pPr>
      <w:r>
        <w:t xml:space="preserve">The NZXT 510i lacks a front mesh and thus is less optimal in maintaining temperatures when compared </w:t>
      </w:r>
      <w:r w:rsidR="00B557A3">
        <w:t xml:space="preserve">to </w:t>
      </w:r>
      <w:r>
        <w:t xml:space="preserve">two </w:t>
      </w:r>
      <w:r w:rsidR="00B557A3">
        <w:t xml:space="preserve">of </w:t>
      </w:r>
      <w:r>
        <w:t>my initial picks but</w:t>
      </w:r>
      <w:r w:rsidR="00CB133D">
        <w:t xml:space="preserve"> is an eye-catching minimal case with great cable management, RGB capabilities</w:t>
      </w:r>
      <w:r w:rsidR="00B557A3">
        <w:t>,</w:t>
      </w:r>
      <w:r w:rsidR="00CB133D">
        <w:t xml:space="preserve"> and newer-IO ports to make up for. </w:t>
      </w:r>
    </w:p>
    <w:p w14:paraId="21EBF5F3" w14:textId="77777777" w:rsidR="0037784F" w:rsidRPr="0037784F" w:rsidRDefault="0030220C" w:rsidP="00CB133D">
      <w:pPr>
        <w:pStyle w:val="ListParagraph"/>
      </w:pPr>
      <w:r>
        <w:t xml:space="preserve"> </w:t>
      </w:r>
    </w:p>
    <w:p w14:paraId="74473C92" w14:textId="65B2B569" w:rsidR="002E5067" w:rsidRDefault="002E5067" w:rsidP="009F7680">
      <w:pPr>
        <w:pStyle w:val="Heading1"/>
      </w:pPr>
      <w:r w:rsidRPr="00C3691F">
        <w:t>Cab</w:t>
      </w:r>
      <w:r>
        <w:t>le Management</w:t>
      </w:r>
    </w:p>
    <w:p w14:paraId="13E67CD3" w14:textId="77777777" w:rsidR="005340D4" w:rsidRPr="005340D4" w:rsidRDefault="005340D4" w:rsidP="005340D4"/>
    <w:p w14:paraId="614A504A" w14:textId="5D74E0A2" w:rsidR="005340D4" w:rsidRDefault="005340D4" w:rsidP="005340D4">
      <w:pPr>
        <w:pStyle w:val="ListParagraph"/>
        <w:numPr>
          <w:ilvl w:val="0"/>
          <w:numId w:val="3"/>
        </w:numPr>
      </w:pPr>
      <w:r>
        <w:t xml:space="preserve">Cable management is hands down the most time-consuming and frustrating task in a build especially if you’re obsessed like me in getting things </w:t>
      </w:r>
      <w:r w:rsidR="00B557A3">
        <w:t xml:space="preserve">to </w:t>
      </w:r>
      <w:r>
        <w:t xml:space="preserve">look right. </w:t>
      </w:r>
    </w:p>
    <w:p w14:paraId="7AF704C4" w14:textId="67DA858F" w:rsidR="005340D4" w:rsidRDefault="005340D4" w:rsidP="005340D4">
      <w:pPr>
        <w:pStyle w:val="ListParagraph"/>
        <w:numPr>
          <w:ilvl w:val="0"/>
          <w:numId w:val="3"/>
        </w:numPr>
      </w:pPr>
      <w:r>
        <w:t xml:space="preserve">Taking a piece of paper and plotting the wire path helps greatly in the process along with cable ties, </w:t>
      </w:r>
      <w:proofErr w:type="spellStart"/>
      <w:r w:rsidR="004D71EE">
        <w:t>velcro</w:t>
      </w:r>
      <w:proofErr w:type="spellEnd"/>
      <w:r>
        <w:t xml:space="preserve"> wraps</w:t>
      </w:r>
      <w:r w:rsidR="00B557A3">
        <w:t>,</w:t>
      </w:r>
      <w:r>
        <w:t xml:space="preserve"> and tape. </w:t>
      </w:r>
    </w:p>
    <w:p w14:paraId="39E2E20B" w14:textId="77777777" w:rsidR="00A913B2" w:rsidRDefault="00A913B2" w:rsidP="00A913B2"/>
    <w:p w14:paraId="6BEBB050" w14:textId="77AF86D4" w:rsidR="00CB133D" w:rsidRDefault="00A913B2" w:rsidP="005340D4">
      <w:pPr>
        <w:pStyle w:val="Heading4"/>
        <w:numPr>
          <w:ilvl w:val="0"/>
          <w:numId w:val="4"/>
        </w:numPr>
      </w:pPr>
      <w:r>
        <w:t>Before:</w:t>
      </w:r>
    </w:p>
    <w:p w14:paraId="23D474B8" w14:textId="77777777" w:rsidR="005340D4" w:rsidRPr="005340D4" w:rsidRDefault="005340D4" w:rsidP="005340D4"/>
    <w:p w14:paraId="4BD7CFE4" w14:textId="104E03A7" w:rsidR="009F7680" w:rsidRDefault="00CB133D" w:rsidP="009F7680">
      <w:pPr>
        <w:keepNext/>
      </w:pPr>
      <w:r>
        <w:rPr>
          <w:noProof/>
        </w:rPr>
        <w:lastRenderedPageBreak/>
        <w:drawing>
          <wp:inline distT="0" distB="0" distL="0" distR="0" wp14:anchorId="237AF58F" wp14:editId="13932DBA">
            <wp:extent cx="2188845" cy="2590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rotWithShape="1">
                    <a:blip r:embed="rId18" cstate="print">
                      <a:extLst>
                        <a:ext uri="{28A0092B-C50C-407E-A947-70E740481C1C}">
                          <a14:useLocalDpi xmlns:a14="http://schemas.microsoft.com/office/drawing/2010/main" val="0"/>
                        </a:ext>
                      </a:extLst>
                    </a:blip>
                    <a:srcRect b="19264"/>
                    <a:stretch/>
                  </pic:blipFill>
                  <pic:spPr bwMode="auto">
                    <a:xfrm>
                      <a:off x="0" y="0"/>
                      <a:ext cx="2214389" cy="2621035"/>
                    </a:xfrm>
                    <a:prstGeom prst="rect">
                      <a:avLst/>
                    </a:prstGeom>
                    <a:ln>
                      <a:noFill/>
                    </a:ln>
                    <a:extLst>
                      <a:ext uri="{53640926-AAD7-44D8-BBD7-CCE9431645EC}">
                        <a14:shadowObscured xmlns:a14="http://schemas.microsoft.com/office/drawing/2010/main"/>
                      </a:ext>
                    </a:extLst>
                  </pic:spPr>
                </pic:pic>
              </a:graphicData>
            </a:graphic>
          </wp:inline>
        </w:drawing>
      </w:r>
    </w:p>
    <w:p w14:paraId="1BEED14C" w14:textId="77777777" w:rsidR="005B1AE8" w:rsidRDefault="005B1AE8" w:rsidP="009F7680">
      <w:pPr>
        <w:keepNext/>
      </w:pPr>
    </w:p>
    <w:p w14:paraId="451E4DB2" w14:textId="77777777" w:rsidR="00A913B2" w:rsidRPr="00A913B2" w:rsidRDefault="00A913B2" w:rsidP="00A913B2"/>
    <w:p w14:paraId="4A75C5FF" w14:textId="77777777" w:rsidR="009F7680" w:rsidRDefault="00CB133D" w:rsidP="009F7680">
      <w:pPr>
        <w:keepNext/>
      </w:pPr>
      <w:r>
        <w:rPr>
          <w:noProof/>
        </w:rPr>
        <w:drawing>
          <wp:inline distT="0" distB="0" distL="0" distR="0" wp14:anchorId="78891697" wp14:editId="7EAE3601">
            <wp:extent cx="2404110" cy="2959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rotWithShape="1">
                    <a:blip r:embed="rId19" cstate="print">
                      <a:extLst>
                        <a:ext uri="{28A0092B-C50C-407E-A947-70E740481C1C}">
                          <a14:useLocalDpi xmlns:a14="http://schemas.microsoft.com/office/drawing/2010/main" val="0"/>
                        </a:ext>
                      </a:extLst>
                    </a:blip>
                    <a:srcRect t="7722"/>
                    <a:stretch/>
                  </pic:blipFill>
                  <pic:spPr bwMode="auto">
                    <a:xfrm>
                      <a:off x="0" y="0"/>
                      <a:ext cx="2466838" cy="3036851"/>
                    </a:xfrm>
                    <a:prstGeom prst="rect">
                      <a:avLst/>
                    </a:prstGeom>
                    <a:ln>
                      <a:noFill/>
                    </a:ln>
                    <a:extLst>
                      <a:ext uri="{53640926-AAD7-44D8-BBD7-CCE9431645EC}">
                        <a14:shadowObscured xmlns:a14="http://schemas.microsoft.com/office/drawing/2010/main"/>
                      </a:ext>
                    </a:extLst>
                  </pic:spPr>
                </pic:pic>
              </a:graphicData>
            </a:graphic>
          </wp:inline>
        </w:drawing>
      </w:r>
    </w:p>
    <w:p w14:paraId="7395E6C4" w14:textId="77777777" w:rsidR="00CB133D" w:rsidRDefault="00CB133D" w:rsidP="00CB133D"/>
    <w:p w14:paraId="4642167B" w14:textId="34673D82" w:rsidR="00A913B2" w:rsidRDefault="00A913B2" w:rsidP="005340D4">
      <w:pPr>
        <w:pStyle w:val="Heading4"/>
        <w:numPr>
          <w:ilvl w:val="0"/>
          <w:numId w:val="4"/>
        </w:numPr>
      </w:pPr>
      <w:r>
        <w:t>After:</w:t>
      </w:r>
    </w:p>
    <w:p w14:paraId="60DDB4A0" w14:textId="77777777" w:rsidR="005340D4" w:rsidRPr="005340D4" w:rsidRDefault="005340D4" w:rsidP="005340D4"/>
    <w:p w14:paraId="45F57627" w14:textId="77777777" w:rsidR="009F7680" w:rsidRDefault="00EA08E3" w:rsidP="009F7680">
      <w:pPr>
        <w:keepNext/>
      </w:pPr>
      <w:r>
        <w:rPr>
          <w:noProof/>
        </w:rPr>
        <w:lastRenderedPageBreak/>
        <w:drawing>
          <wp:inline distT="0" distB="0" distL="0" distR="0" wp14:anchorId="012072B9" wp14:editId="5F7A73CD">
            <wp:extent cx="2821716" cy="2879538"/>
            <wp:effectExtent l="0" t="349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rotWithShape="1">
                    <a:blip r:embed="rId20" cstate="print">
                      <a:extLst>
                        <a:ext uri="{28A0092B-C50C-407E-A947-70E740481C1C}">
                          <a14:useLocalDpi xmlns:a14="http://schemas.microsoft.com/office/drawing/2010/main" val="0"/>
                        </a:ext>
                      </a:extLst>
                    </a:blip>
                    <a:srcRect l="11129" r="15209"/>
                    <a:stretch/>
                  </pic:blipFill>
                  <pic:spPr bwMode="auto">
                    <a:xfrm rot="5400000" flipV="1">
                      <a:off x="0" y="0"/>
                      <a:ext cx="2875721" cy="2934649"/>
                    </a:xfrm>
                    <a:prstGeom prst="rect">
                      <a:avLst/>
                    </a:prstGeom>
                    <a:ln>
                      <a:noFill/>
                    </a:ln>
                    <a:extLst>
                      <a:ext uri="{53640926-AAD7-44D8-BBD7-CCE9431645EC}">
                        <a14:shadowObscured xmlns:a14="http://schemas.microsoft.com/office/drawing/2010/main"/>
                      </a:ext>
                    </a:extLst>
                  </pic:spPr>
                </pic:pic>
              </a:graphicData>
            </a:graphic>
          </wp:inline>
        </w:drawing>
      </w:r>
    </w:p>
    <w:p w14:paraId="7F3492FF" w14:textId="77777777" w:rsidR="00A913B2" w:rsidRPr="00A913B2" w:rsidRDefault="00A913B2" w:rsidP="00A913B2"/>
    <w:p w14:paraId="3694960D" w14:textId="288E7A81" w:rsidR="006F17FE" w:rsidRDefault="009F7680" w:rsidP="00A913B2">
      <w:pPr>
        <w:keepNext/>
      </w:pPr>
      <w:r>
        <w:rPr>
          <w:rFonts w:ascii="Times New Roman" w:eastAsia="Times New Roman" w:hAnsi="Times New Roman" w:cs="Times New Roman"/>
          <w:noProof/>
          <w:color w:val="000000"/>
        </w:rPr>
        <w:drawing>
          <wp:inline distT="0" distB="0" distL="0" distR="0" wp14:anchorId="5AC188EE" wp14:editId="4DAF0387">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14:paraId="7CFE8186" w14:textId="4ABBE9A4" w:rsidR="005340D4" w:rsidRDefault="005340D4" w:rsidP="00A913B2">
      <w:pPr>
        <w:keepNext/>
      </w:pPr>
    </w:p>
    <w:p w14:paraId="6A6DE5A0" w14:textId="09708DF8" w:rsidR="000B3B88" w:rsidRDefault="000B3B88" w:rsidP="007B64FF">
      <w:pPr>
        <w:pStyle w:val="Heading1"/>
      </w:pPr>
      <w:r>
        <w:t>Conclusion</w:t>
      </w:r>
    </w:p>
    <w:p w14:paraId="6FE81D08" w14:textId="77777777" w:rsidR="000B3B88" w:rsidRDefault="000B3B88" w:rsidP="000B3B88">
      <w:pPr>
        <w:rPr>
          <w:rFonts w:ascii="Times New Roman" w:hAnsi="Times New Roman" w:cs="Times New Roman"/>
        </w:rPr>
      </w:pPr>
    </w:p>
    <w:p w14:paraId="3D95889E" w14:textId="69B24525" w:rsidR="007B64FF" w:rsidRDefault="000B3B88" w:rsidP="000B3B88">
      <w:pPr>
        <w:rPr>
          <w:rFonts w:ascii="Times New Roman" w:hAnsi="Times New Roman" w:cs="Times New Roman"/>
        </w:rPr>
      </w:pPr>
      <w:r>
        <w:rPr>
          <w:rFonts w:ascii="Times New Roman" w:hAnsi="Times New Roman" w:cs="Times New Roman"/>
        </w:rPr>
        <w:t xml:space="preserve">All in all, building my own workstation from the ground up has been an amazing learning experience and is definitely something I would wholesomely suggest </w:t>
      </w:r>
      <w:r w:rsidR="007B64FF">
        <w:rPr>
          <w:rFonts w:ascii="Times New Roman" w:hAnsi="Times New Roman" w:cs="Times New Roman"/>
        </w:rPr>
        <w:t>it to</w:t>
      </w:r>
      <w:r>
        <w:rPr>
          <w:rFonts w:ascii="Times New Roman" w:hAnsi="Times New Roman" w:cs="Times New Roman"/>
        </w:rPr>
        <w:t xml:space="preserve"> anyone interested in pursuing a career in data science. </w:t>
      </w:r>
      <w:r w:rsidR="007B64FF">
        <w:rPr>
          <w:rFonts w:ascii="Times New Roman" w:hAnsi="Times New Roman" w:cs="Times New Roman"/>
        </w:rPr>
        <w:t xml:space="preserve">There’s definitely a learning curve to get a grip of things but once you get past that it becomes very clear as to why PC building is such a popular hobby for people all over the world. The path of curiosity and desire </w:t>
      </w:r>
      <w:r w:rsidR="000169E0">
        <w:rPr>
          <w:rFonts w:ascii="Times New Roman" w:hAnsi="Times New Roman" w:cs="Times New Roman"/>
        </w:rPr>
        <w:t>to</w:t>
      </w:r>
      <w:r w:rsidR="007B64FF">
        <w:rPr>
          <w:rFonts w:ascii="Times New Roman" w:hAnsi="Times New Roman" w:cs="Times New Roman"/>
        </w:rPr>
        <w:t xml:space="preserve"> learn </w:t>
      </w:r>
      <w:r w:rsidR="000169E0">
        <w:rPr>
          <w:rFonts w:ascii="Times New Roman" w:hAnsi="Times New Roman" w:cs="Times New Roman"/>
        </w:rPr>
        <w:t xml:space="preserve">all there is to learn about PC </w:t>
      </w:r>
      <w:r w:rsidR="000169E0">
        <w:rPr>
          <w:rFonts w:ascii="Times New Roman" w:hAnsi="Times New Roman" w:cs="Times New Roman"/>
        </w:rPr>
        <w:lastRenderedPageBreak/>
        <w:t>building to getting the parts and building your own system and seeing a successful post screen is definitely an invaluable experience to cherish!</w:t>
      </w:r>
    </w:p>
    <w:p w14:paraId="1BDE6134" w14:textId="77777777" w:rsidR="007B64FF" w:rsidRDefault="007B64FF" w:rsidP="000B3B88">
      <w:pPr>
        <w:rPr>
          <w:rFonts w:ascii="Times New Roman" w:hAnsi="Times New Roman" w:cs="Times New Roman"/>
        </w:rPr>
      </w:pPr>
    </w:p>
    <w:p w14:paraId="4CA1C28A" w14:textId="2CA6F3A9" w:rsidR="007B64FF" w:rsidRDefault="007B64FF" w:rsidP="000B3B88">
      <w:pPr>
        <w:rPr>
          <w:rFonts w:ascii="Times New Roman" w:hAnsi="Times New Roman" w:cs="Times New Roman"/>
        </w:rPr>
      </w:pPr>
      <w:r>
        <w:rPr>
          <w:rFonts w:ascii="Times New Roman" w:hAnsi="Times New Roman" w:cs="Times New Roman"/>
        </w:rPr>
        <w:t xml:space="preserve">By having a powerful workstation on hand has definitely made it very easy to protype quickly without having to run through the hoops of setting the necessary requirements for your work, since that’s just a one-time process. </w:t>
      </w:r>
    </w:p>
    <w:p w14:paraId="728C804D" w14:textId="77777777" w:rsidR="007B64FF" w:rsidRDefault="007B64FF" w:rsidP="000B3B88">
      <w:pPr>
        <w:rPr>
          <w:rFonts w:ascii="Times New Roman" w:hAnsi="Times New Roman" w:cs="Times New Roman"/>
        </w:rPr>
      </w:pPr>
    </w:p>
    <w:p w14:paraId="190D3797" w14:textId="0BF73039" w:rsidR="000B3B88" w:rsidRDefault="007B64FF" w:rsidP="000B3B88">
      <w:pPr>
        <w:rPr>
          <w:rFonts w:ascii="Times New Roman" w:hAnsi="Times New Roman" w:cs="Times New Roman"/>
        </w:rPr>
      </w:pPr>
      <w:r>
        <w:rPr>
          <w:rFonts w:ascii="Times New Roman" w:hAnsi="Times New Roman" w:cs="Times New Roman"/>
        </w:rPr>
        <w:t xml:space="preserve">I’ll be following up this blog with </w:t>
      </w:r>
      <w:r w:rsidR="000169E0">
        <w:rPr>
          <w:rFonts w:ascii="Times New Roman" w:hAnsi="Times New Roman" w:cs="Times New Roman"/>
        </w:rPr>
        <w:t>another blog post</w:t>
      </w:r>
      <w:r>
        <w:rPr>
          <w:rFonts w:ascii="Times New Roman" w:hAnsi="Times New Roman" w:cs="Times New Roman"/>
        </w:rPr>
        <w:t xml:space="preserve"> detailing my setup process of getting all the necessary </w:t>
      </w:r>
      <w:r w:rsidR="000169E0">
        <w:rPr>
          <w:rFonts w:ascii="Times New Roman" w:hAnsi="Times New Roman" w:cs="Times New Roman"/>
        </w:rPr>
        <w:t xml:space="preserve">ML </w:t>
      </w:r>
      <w:r>
        <w:rPr>
          <w:rFonts w:ascii="Times New Roman" w:hAnsi="Times New Roman" w:cs="Times New Roman"/>
        </w:rPr>
        <w:t>libraries installed</w:t>
      </w:r>
      <w:r w:rsidR="000169E0">
        <w:rPr>
          <w:rFonts w:ascii="Times New Roman" w:hAnsi="Times New Roman" w:cs="Times New Roman"/>
        </w:rPr>
        <w:t xml:space="preserve">, stress testing/ benchmarking my setup and setting up a remote server workstation. </w:t>
      </w:r>
    </w:p>
    <w:p w14:paraId="1740B3D1" w14:textId="2501B9E0" w:rsidR="000B3B88" w:rsidRDefault="000B3B88" w:rsidP="000B3B88">
      <w:pPr>
        <w:pBdr>
          <w:bottom w:val="single" w:sz="6" w:space="1" w:color="auto"/>
        </w:pBdr>
        <w:rPr>
          <w:rFonts w:ascii="Times New Roman" w:hAnsi="Times New Roman" w:cs="Times New Roman"/>
        </w:rPr>
      </w:pPr>
    </w:p>
    <w:p w14:paraId="199352EF" w14:textId="77777777" w:rsidR="000169E0" w:rsidRPr="000B3B88" w:rsidRDefault="000169E0" w:rsidP="000B3B88"/>
    <w:p w14:paraId="624129A5" w14:textId="78E78FC8" w:rsidR="000B3B88" w:rsidRDefault="000B3B88" w:rsidP="000B3B88"/>
    <w:p w14:paraId="6683DA9F" w14:textId="77777777" w:rsidR="000B3B88" w:rsidRPr="000B3B88" w:rsidRDefault="000B3B88" w:rsidP="000B3B88"/>
    <w:sectPr w:rsidR="000B3B88" w:rsidRPr="000B3B88"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7C10D9"/>
    <w:multiLevelType w:val="hybridMultilevel"/>
    <w:tmpl w:val="4E2A2506"/>
    <w:lvl w:ilvl="0" w:tplc="F74A913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cwMzW3tDA2MDdV0lEKTi0uzszPAykwrAUAAk/XvCwAAAA="/>
  </w:docVars>
  <w:rsids>
    <w:rsidRoot w:val="006F17FE"/>
    <w:rsid w:val="000169E0"/>
    <w:rsid w:val="000235FB"/>
    <w:rsid w:val="00030757"/>
    <w:rsid w:val="000954FE"/>
    <w:rsid w:val="000B3B88"/>
    <w:rsid w:val="000C5174"/>
    <w:rsid w:val="00186D87"/>
    <w:rsid w:val="001F1F4E"/>
    <w:rsid w:val="002C7965"/>
    <w:rsid w:val="002E5067"/>
    <w:rsid w:val="0030220C"/>
    <w:rsid w:val="00302E36"/>
    <w:rsid w:val="00373D58"/>
    <w:rsid w:val="0037784F"/>
    <w:rsid w:val="003F6925"/>
    <w:rsid w:val="00466BEC"/>
    <w:rsid w:val="004D71EE"/>
    <w:rsid w:val="0053349C"/>
    <w:rsid w:val="005340D4"/>
    <w:rsid w:val="005B1AE8"/>
    <w:rsid w:val="005C3DD0"/>
    <w:rsid w:val="00650FB7"/>
    <w:rsid w:val="006F17FE"/>
    <w:rsid w:val="007B64FF"/>
    <w:rsid w:val="009F7680"/>
    <w:rsid w:val="00A913B2"/>
    <w:rsid w:val="00B44AF5"/>
    <w:rsid w:val="00B557A3"/>
    <w:rsid w:val="00BB4D46"/>
    <w:rsid w:val="00C11ED8"/>
    <w:rsid w:val="00C3691F"/>
    <w:rsid w:val="00C624F2"/>
    <w:rsid w:val="00CB133D"/>
    <w:rsid w:val="00DA49E3"/>
    <w:rsid w:val="00DF477C"/>
    <w:rsid w:val="00EA08E3"/>
    <w:rsid w:val="00F332A1"/>
    <w:rsid w:val="00F36CA9"/>
    <w:rsid w:val="00F5475B"/>
    <w:rsid w:val="00F55FF5"/>
    <w:rsid w:val="00FB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2870"/>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B4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B4D46"/>
    <w:rPr>
      <w:i/>
      <w:iCs/>
      <w:color w:val="404040" w:themeColor="text1" w:themeTint="BF"/>
    </w:rPr>
  </w:style>
  <w:style w:type="paragraph" w:styleId="IntenseQuote">
    <w:name w:val="Intense Quote"/>
    <w:basedOn w:val="Normal"/>
    <w:next w:val="Normal"/>
    <w:link w:val="IntenseQuoteChar"/>
    <w:uiPriority w:val="30"/>
    <w:qFormat/>
    <w:rsid w:val="00C624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24F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youtube.com/watch?v=IhX0fOUYd8Q"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timdettmers.com/2019/04/03/which-gpu-for-deep-learnin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user/AwesomeSauceNew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user/Jayztwoce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4369-0ABF-4448-8458-1D5356D7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harish3110</dc:creator>
  <cp:keywords/>
  <dc:description/>
  <cp:lastModifiedBy>Microsoft Office User</cp:lastModifiedBy>
  <cp:revision>15</cp:revision>
  <dcterms:created xsi:type="dcterms:W3CDTF">2020-06-21T11:48:00Z</dcterms:created>
  <dcterms:modified xsi:type="dcterms:W3CDTF">2020-06-21T18:58:00Z</dcterms:modified>
</cp:coreProperties>
</file>