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b/>
          <w:bCs/>
          <w:color w:val="3572A5"/>
          <w:spacing w:val="60"/>
          <w:sz w:val="18"/>
          <w:szCs w:val="18"/>
        </w:rPr>
        <w:t xml:space="preserve">SHOPFLOW MICROSERVICES · SERVICE 4 OF 8</w:t>
      </w:r>
    </w:p>
    <w:p>
      <w:pPr>
        <w:spacing w:after="100"/>
      </w:pPr>
      <w:r>
        <w:rPr>
          <w:b/>
          <w:bCs/>
          <w:color w:val="1A1A2E"/>
          <w:sz w:val="72"/>
          <w:szCs w:val="72"/>
        </w:rPr>
        <w:t xml:space="preserve">Payment Service</w:t>
      </w:r>
    </w:p>
    <w:p>
      <w:pPr>
        <w:spacing w:after="400"/>
      </w:pPr>
      <w:r>
        <w:rPr>
          <w:color w:val="6C757D"/>
          <w:sz w:val="36"/>
          <w:szCs w:val="36"/>
        </w:rPr>
        <w:t xml:space="preserve">Complete Developer Guide</w:t>
      </w:r>
    </w:p>
    <w:p>
      <w:pPr>
        <w:spacing w:after="300"/>
      </w:pPr>
      <w:r>
        <w:rPr>
          <w:i/>
          <w:iCs/>
          <w:color w:val="6C757D"/>
          <w:sz w:val="22"/>
          <w:szCs w:val="22"/>
        </w:rPr>
        <w:t xml:space="preserve">Feynman Style — Simple Words, Real Understanding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Flask (vs FastAPI in Product Service)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MySQL via Flask-SQLAlchemy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8004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Talks to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Auth (8001), Order (8003)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Mock Rate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95% success rate (configurable via .env)</w:t>
            </w:r>
          </w:p>
        </w:tc>
      </w:tr>
    </w:tbl>
    <w:p>
      <w:r>
        <w:br w:type="page"/>
      </w: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01 — OVERVIEW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What Is the Payment Service?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The Payment Service handles all money transactions in our e-commerce app. When a customer completes checkout, this service charges their payment method, records the transaction, and tells the Order Service whether payment succeeded or failed.</w:t>
      </w: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Think of this as the billing counter at a hospital. The doctor (Order Service) says 'this patient needs treatment'. The billing counter (Payment Service) calculates the cost, takes your insurance/cash, gives you a receipt, and tells the doctor 'payment received, you can proceed'. The doctor doesn't handle money — that's billing's job.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This service is also a MOCK — it simulates a payment gateway without real bank integration. In production, you'd swap the mock logic for Razorpay or Stripe, keeping everything else the same.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02 — FLASK VS FASTAPI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Why Flask Here and FastAPI in Product Service?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We deliberately use different frameworks so you learn both: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FastAPI (Product Service)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Modern, async-first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Pydantic schemas (automatic)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Docs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Auto-generated Swagger at /docs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High-performance APIs, complex validation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Flask (Payment Service)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Simple, synchronous, minimal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Manual (you write the checks)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Docs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Not built-in (add Flask-RESTX if needed)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Quick APIs, simple services, large ecosystem</w:t>
            </w:r>
          </w:p>
        </w:tc>
      </w:tr>
    </w:tbl>
    <w:p>
      <w:pPr>
        <w:spacing w:after="160"/>
      </w:pP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FastAPI is like a modern electric car — lots of built-in features, very efficient. Flask is like a classic manual car — simpler, you control everything yourself, but gets you there just as well. Both are great tools. Knowing both makes you a stronger developer.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03 — THE DATABASE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Two Tables: payments and refunds</w:t>
      </w:r>
    </w:p>
    <w:p>
      <w:pPr>
        <w:spacing w:after="140" w:before="280"/>
      </w:pPr>
      <w:r>
        <w:rPr>
          <w:b/>
          <w:bCs/>
          <w:color w:val="1A1A2E"/>
          <w:sz w:val="32"/>
          <w:szCs w:val="32"/>
        </w:rPr>
        <w:t xml:space="preserve">payments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3572A5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62%"/>
            <w:shd w:color="3572A5" w:val="solid"/>
          </w:tcPr>
          <w:p>
            <w:r>
              <w:rPr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transaction_id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Unique ID like TXN-20240318-A3F9B2C1 — shown on receipt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order_id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Which order this payment is for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Who made the payment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How much was charged (decimal, 2 places)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INR by default (can extend for USD, EUR etc.)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CARD / UPI / NETBANKING / WALLET / COD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PENDING / SUCCESS / FAILED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card_last4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Last 4 digits of card only — NEVER store full card numbers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gateway_ref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Reference ID from payment gateway (Razorpay/Stripe in production)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failure_reason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Why payment failed — e.g. 'Insufficient funds'</w:t>
            </w:r>
          </w:p>
        </w:tc>
      </w:tr>
    </w:tbl>
    <w:p>
      <w:pPr>
        <w:spacing w:after="160"/>
      </w:pPr>
    </w:p>
    <w:p>
      <w:pPr>
        <w:spacing w:after="140" w:before="280"/>
      </w:pPr>
      <w:r>
        <w:rPr>
          <w:b/>
          <w:bCs/>
          <w:color w:val="1A1A2E"/>
          <w:sz w:val="32"/>
          <w:szCs w:val="32"/>
        </w:rPr>
        <w:t xml:space="preserve">refunds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3572A5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62%"/>
            <w:shd w:color="3572A5" w:val="solid"/>
          </w:tcPr>
          <w:p>
            <w:r>
              <w:rPr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refund_id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Unique refund ID like RFN-A3F9B2C1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payment_id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Links to the original payment being refunded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Amount refunded (supports partial refunds)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Why the refund was issued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PENDING / PROCESSED</w:t>
            </w:r>
          </w:p>
        </w:tc>
      </w:tr>
    </w:tbl>
    <w:p>
      <w:pPr>
        <w:spacing w:after="160"/>
      </w:pP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Why store failed payments? Imagine your card gets declined 5 times in a row from the same account in 5 minutes. That's suspicious — could be fraud or a stolen card. If we only stored successful payments, we'd never see this pattern. Storing everything gives us a complete audit trail.</w:t>
      </w:r>
    </w:p>
    <w:p>
      <w:r>
        <w:br w:type="page"/>
      </w: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04 — MOCK PAYMENT GATEWAY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How Mock Payments Work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Real payment gateways (Razorpay, Stripe) work like this: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→  </w:t>
      </w:r>
      <w:r>
        <w:rPr>
          <w:color w:val="1A1A2E"/>
          <w:sz w:val="22"/>
          <w:szCs w:val="22"/>
        </w:rPr>
        <w:t xml:space="preserve">You send them card details + amount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→  </w:t>
      </w:r>
      <w:r>
        <w:rPr>
          <w:color w:val="1A1A2E"/>
          <w:sz w:val="22"/>
          <w:szCs w:val="22"/>
        </w:rPr>
        <w:t xml:space="preserve">They contact the customer's bank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→  </w:t>
      </w:r>
      <w:r>
        <w:rPr>
          <w:color w:val="1A1A2E"/>
          <w:sz w:val="22"/>
          <w:szCs w:val="22"/>
        </w:rPr>
        <w:t xml:space="preserve">Bank says yes or no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→  </w:t>
      </w:r>
      <w:r>
        <w:rPr>
          <w:color w:val="1A1A2E"/>
          <w:sz w:val="22"/>
          <w:szCs w:val="22"/>
        </w:rPr>
        <w:t xml:space="preserve">Gateway sends you the result + a reference ID</w:t>
      </w:r>
    </w:p>
    <w:p>
      <w:pPr>
        <w:spacing w:after="160"/>
      </w:pPr>
    </w:p>
    <w:p>
      <w:pPr>
        <w:spacing w:after="160"/>
      </w:pPr>
      <w:r>
        <w:rPr>
          <w:color w:val="1A1A2E"/>
          <w:sz w:val="24"/>
          <w:szCs w:val="24"/>
        </w:rPr>
        <w:t xml:space="preserve">Our mock does the same flow but skips the bank: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Real gateway call would be: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# response = razorpay.payment.create({amount, currency, method})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# Our mock equivalent: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mock_success = random.random() &lt; PAYMENT_SUCCESS_RATE  # 95% chance True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payment_status = 'SUCCESS' if mock_success else 'FAILED'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gateway_ref = 'GW-A3F9B2C1' if mock_success else None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To switch to real Razorpay in production: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1.  </w:t>
      </w:r>
      <w:r>
        <w:rPr>
          <w:color w:val="1A1A2E"/>
          <w:sz w:val="22"/>
          <w:szCs w:val="22"/>
        </w:rPr>
        <w:t xml:space="preserve">Install razorpay Python SDK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2.  </w:t>
      </w:r>
      <w:r>
        <w:rPr>
          <w:color w:val="1A1A2E"/>
          <w:sz w:val="22"/>
          <w:szCs w:val="22"/>
        </w:rPr>
        <w:t xml:space="preserve">Replace the mock_success block with actual Razorpay API call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3.  </w:t>
      </w:r>
      <w:r>
        <w:rPr>
          <w:color w:val="1A1A2E"/>
          <w:sz w:val="22"/>
          <w:szCs w:val="22"/>
        </w:rPr>
        <w:t xml:space="preserve">Use their response for status and gateway_ref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4.  </w:t>
      </w:r>
      <w:r>
        <w:rPr>
          <w:color w:val="1A1A2E"/>
          <w:sz w:val="22"/>
          <w:szCs w:val="22"/>
        </w:rPr>
        <w:t xml:space="preserve">Everything else — saving to DB, notifying Order Service — stays exactly the same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05 — PAYMENT FLOW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Step by Step: What Happens When Customer Pays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1  </w:t>
      </w:r>
      <w:r>
        <w:rPr>
          <w:color w:val="1A1A2E"/>
          <w:sz w:val="22"/>
          <w:szCs w:val="22"/>
        </w:rPr>
        <w:t xml:space="preserve">Customer sends POST /api/payments with order_id, amount, method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2  </w:t>
      </w:r>
      <w:r>
        <w:rPr>
          <w:color w:val="1A1A2E"/>
          <w:sz w:val="22"/>
          <w:szCs w:val="22"/>
        </w:rPr>
        <w:t xml:space="preserve">@require_auth decorator calls Auth Service to verify token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3  </w:t>
      </w:r>
      <w:r>
        <w:rPr>
          <w:color w:val="1A1A2E"/>
          <w:sz w:val="22"/>
          <w:szCs w:val="22"/>
        </w:rPr>
        <w:t xml:space="preserve">Check for duplicate: is there already a SUCCESS payment for this order? If yes, return 409 Conflict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4  </w:t>
      </w:r>
      <w:r>
        <w:rPr>
          <w:color w:val="1A1A2E"/>
          <w:sz w:val="22"/>
          <w:szCs w:val="22"/>
        </w:rPr>
        <w:t xml:space="preserve">Mock gateway: random.random() &lt; 0.95 decides success or failure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5  </w:t>
      </w:r>
      <w:r>
        <w:rPr>
          <w:color w:val="1A1A2E"/>
          <w:sz w:val="22"/>
          <w:szCs w:val="22"/>
        </w:rPr>
        <w:t xml:space="preserve">Save Payment record to MySQL with status = SUCCESS or FAILED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6  </w:t>
      </w:r>
      <w:r>
        <w:rPr>
          <w:color w:val="1A1A2E"/>
          <w:sz w:val="22"/>
          <w:szCs w:val="22"/>
        </w:rPr>
        <w:t xml:space="preserve">If SUCCESS → call Order Service PUT /orders/:id/status with { status: 'CONFIRMED'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Step 7  </w:t>
      </w:r>
      <w:r>
        <w:rPr>
          <w:color w:val="1A1A2E"/>
          <w:sz w:val="22"/>
          <w:szCs w:val="22"/>
        </w:rPr>
        <w:t xml:space="preserve">Return result: 200 if success, 402 Payment Required if failed</w:t>
      </w:r>
    </w:p>
    <w:p>
      <w:pPr>
        <w:spacing w:after="200"/>
      </w:pP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Step 3 (duplicate check) is very important. Without it, a network retry could charge someone twice for the same order. This protection is called 'idempotency' — the same operation produces the same result no matter how many times it's called.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06 — SECURITY: CARD DATA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Why We Never Store Full Card Numbers</w:t>
      </w: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Imagine a restaurant keeping a photocopy of every customer's credit card. That's a massive security risk. If they get hacked, every customer's financial data is exposed. This is why the payments industry created PCI-DSS — a strict set of rules about how card data must be handled.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Our rule: we only store the last 4 digits of a card (for display purposes — 'Paid with card ending in 4242'). The full card number is never stored in our database, never logged, never sent over internal APIs.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In production with Razorpay/Stripe: you never even see the full card number. The payment gateway handles card collection on their secure page (called a 'hosted payment page') and gives you back only a token. This keeps you completely outside PCI scope.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07 — FLASK DECORATORS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How @require_auth Works in Flask</w:t>
      </w:r>
    </w:p>
    <w:p>
      <w:pPr>
        <w:spacing w:after="160"/>
      </w:pPr>
      <w:r>
        <w:rPr>
          <w:color w:val="1A1A2E"/>
          <w:sz w:val="24"/>
          <w:szCs w:val="24"/>
        </w:rPr>
        <w:t xml:space="preserve">In FastAPI we used Depends(verify_token). In Flask we use decorators — a different Python pattern, same concept.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How you USE the decorator: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@payment_bp.route('/api/payments', methods=['POST'])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@require_auth                          # ← this runs FIRST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def process_payment():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user = request.user               # set by require_auth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...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# What require_auth does internally: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def require_auth(f):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@wraps(f)                         # preserve original function name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def decorated(*args, **kwargs):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    # 1. Read Authorization header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    # 2. Call Auth Service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    # 3. If valid: set request.user, call f()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    # 4. If invalid: return 401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return decorated</w:t>
      </w:r>
    </w:p>
    <w:p>
      <w:pPr>
        <w:pBdr>
          <w:left w:val="thick" w:color="3572A5" w:sz="12"/>
        </w:pBdr>
        <w:shd w:color="EEF2FF" w:val="solid"/>
        <w:spacing w:after="160" w:before="160"/>
        <w:ind w:left="431"/>
      </w:pPr>
      <w:r>
        <w:rPr>
          <w:sz w:val="24"/>
          <w:szCs w:val="24"/>
        </w:rPr>
        <w:t xml:space="preserve">💡  </w:t>
      </w:r>
      <w:r>
        <w:rPr>
          <w:i/>
          <w:iCs/>
          <w:color w:val="1A1A4A"/>
          <w:sz w:val="23"/>
          <w:szCs w:val="23"/>
        </w:rPr>
        <w:t xml:space="preserve">A decorator is like a security sleeve around a function. Before the function runs, the sleeve checks credentials. If valid, it lets the function run. If not, it rejects the request. The function itself doesn't know or care — the sleeve handles it.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08 — ALL ENDPOINTS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Every API Route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3572A5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pct" w:w="62%"/>
            <w:shd w:color="3572A5" w:val="solid"/>
          </w:tcPr>
          <w:p>
            <w:r>
              <w:rPr>
                <w:color w:val="FFFFFF"/>
                <w:sz w:val="20"/>
                <w:szCs w:val="20"/>
              </w:rPr>
              <w:t xml:space="preserve">WHO / WHAT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POST /api/payments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Customer. Process payment. Requires order_id, amount, method.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GET /api/payments/:id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Customer (own) or Admin. Get payment details by payment ID.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GET /api/payments/order/:id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Customer (own) or Admin. Find payment for a specific order.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GET /api/payments/admin/all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Admin only. All payments with pagination and status filter.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POST /api/payments/:id/refund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Admin only. Process full refund. Updates order status to REFUNDED.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Public. Service health check.</w:t>
            </w:r>
          </w:p>
        </w:tc>
      </w:tr>
    </w:tbl>
    <w:p>
      <w:r>
        <w:br w:type="page"/>
      </w: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09 — RUNNING THE SERVICE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How to Start the Payment Service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1.  </w:t>
      </w:r>
      <w:r>
        <w:rPr>
          <w:color w:val="1A1A2E"/>
          <w:sz w:val="22"/>
          <w:szCs w:val="22"/>
        </w:rPr>
        <w:t xml:space="preserve">Make sure MySQL, Auth Service (8001), and Order Service (8003) are running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2.  </w:t>
      </w:r>
      <w:r>
        <w:rPr>
          <w:color w:val="1A1A2E"/>
          <w:sz w:val="22"/>
          <w:szCs w:val="22"/>
        </w:rPr>
        <w:t xml:space="preserve">Create the database: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DATABASE payment_db;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3.  </w:t>
      </w:r>
      <w:r>
        <w:rPr>
          <w:color w:val="1A1A2E"/>
          <w:sz w:val="22"/>
          <w:szCs w:val="22"/>
        </w:rPr>
        <w:t xml:space="preserve">Configure .env with your MySQL password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4.  </w:t>
      </w:r>
      <w:r>
        <w:rPr>
          <w:color w:val="1A1A2E"/>
          <w:sz w:val="22"/>
          <w:szCs w:val="22"/>
        </w:rPr>
        <w:t xml:space="preserve">Install and run: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pip install -r requirements.txt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python app.py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3572A5"/>
          <w:sz w:val="22"/>
          <w:szCs w:val="22"/>
        </w:rPr>
        <w:t xml:space="preserve">5.  </w:t>
      </w:r>
      <w:r>
        <w:rPr>
          <w:color w:val="1A1A2E"/>
          <w:sz w:val="22"/>
          <w:szCs w:val="22"/>
        </w:rPr>
        <w:t xml:space="preserve">You should see: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✅ Payment database tables created / verified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🚀 Payment Service running on port 8004</w:t>
      </w:r>
    </w:p>
    <w:p>
      <w:pPr>
        <w:spacing w:after="160"/>
      </w:pPr>
    </w:p>
    <w:p>
      <w:pPr>
        <w:spacing w:after="160"/>
      </w:pPr>
      <w:r>
        <w:rPr>
          <w:color w:val="1A1A2E"/>
          <w:sz w:val="24"/>
          <w:szCs w:val="24"/>
        </w:rPr>
        <w:t xml:space="preserve">Test a payment (replace TOKEN and ORDER_ID with real values):</w:t>
      </w:r>
    </w:p>
    <w:p>
      <w:pPr>
        <w:shd w:color="1E1E2E" w:val="solid"/>
        <w:spacing w:after="200" w:before="120"/>
        <w:ind w:left="431" w:right="431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-X POST http://localhost:8004/api/payments \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-H "Authorization: Bearer TOKEN" \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-H "Content-Type: application/json" \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-d '{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"order_id": 1,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"amount": 12500.00,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  "method": "UPI"</w:t>
      </w: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
  }'</w:t>
      </w:r>
    </w:p>
    <w:p>
      <w:pPr>
        <w:pBdr>
          <w:bottom w:val="single" w:color="C5CAE9" w:sz="1"/>
        </w:pBdr>
        <w:spacing w:after="200" w:before="200"/>
      </w:pPr>
    </w:p>
    <w:p>
      <w:pPr>
        <w:spacing w:after="80" w:before="400"/>
      </w:pPr>
      <w:r>
        <w:rPr>
          <w:b/>
          <w:bCs/>
          <w:color w:val="3572A5"/>
          <w:spacing w:val="60"/>
          <w:sz w:val="18"/>
          <w:szCs w:val="18"/>
        </w:rPr>
        <w:t xml:space="preserve">SECTION 10 — WHAT'S NEXT</w:t>
      </w:r>
    </w:p>
    <w:p>
      <w:pPr>
        <w:spacing w:after="200" w:before="120"/>
      </w:pPr>
      <w:r>
        <w:rPr>
          <w:b/>
          <w:bCs/>
          <w:color w:val="1A1A2E"/>
          <w:sz w:val="52"/>
          <w:szCs w:val="52"/>
        </w:rPr>
        <w:t xml:space="preserve">How Payment Service Connects to the Rest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pct" w:w="38%"/>
            <w:shd w:color="3572A5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62%"/>
            <w:shd w:color="3572A5" w:val="solid"/>
          </w:tcPr>
          <w:p>
            <w:r>
              <w:rPr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Auth Service →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Every request verified via @require_auth decorator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Order Service →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On SUCCESS: calls PUT /orders/:id/status { status: CONFIRMED }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Order Service →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On REFUND: calls PUT /orders/:id/status { status: REFUNDED }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React Frontend →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Customer submits payment form → calls POST /api/payments</w:t>
            </w:r>
          </w:p>
        </w:tc>
      </w:tr>
      <w:tr>
        <w:tc>
          <w:tcPr>
            <w:tcW w:type="pct" w:w="38%"/>
            <w:shd w:color="EEF2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Angular Admin →</w:t>
            </w:r>
          </w:p>
        </w:tc>
        <w:tc>
          <w:tcPr>
            <w:tcW w:type="pct" w:w="62%"/>
          </w:tcPr>
          <w:p>
            <w:r>
              <w:rPr>
                <w:color w:val="6C757D"/>
                <w:sz w:val="20"/>
                <w:szCs w:val="20"/>
              </w:rPr>
              <w:t xml:space="preserve">Admin views all transactions and processes refunds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6C757D"/>
          <w:sz w:val="18"/>
          <w:szCs w:val="18"/>
        </w:rPr>
        <w:t xml:space="preserve">ShopFlow Microservices · Payment Service · </w:t>
      </w:r>
      <w:r>
        <w:rPr>
          <w:b/>
          <w:bCs/>
          <w:color w:val="3572A5"/>
          <w:sz w:val="18"/>
          <w:szCs w:val="18"/>
        </w:rPr>
        <w:t xml:space="preserve">Service 4 of 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2026-06-18T05:48:58.066Z</dcterms:created>
  <dcterms:modified xsi:type="dcterms:W3CDTF">2026-06-18T05:48:58.067Z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