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E7B591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8C56CC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Slide 1: Title Slide</w:t>
      </w:r>
    </w:p>
    <w:p w14:paraId="132EF98A">
      <w:pPr>
        <w:pStyle w:val="9"/>
        <w:keepNext w:val="0"/>
        <w:keepLines w:val="0"/>
        <w:widowControl/>
        <w:suppressLineNumbers w:val="0"/>
        <w:ind w:left="720"/>
      </w:pPr>
      <w:r>
        <w:t xml:space="preserve">Title: </w:t>
      </w:r>
      <w:r>
        <w:rPr>
          <w:rStyle w:val="7"/>
        </w:rPr>
        <w:t>Smart Logistics Optimization using Data Analytics</w:t>
      </w:r>
    </w:p>
    <w:p w14:paraId="60B11B6D">
      <w:pPr>
        <w:pStyle w:val="9"/>
        <w:keepNext w:val="0"/>
        <w:keepLines w:val="0"/>
        <w:widowControl/>
        <w:suppressLineNumbers w:val="0"/>
        <w:ind w:firstLine="720" w:firstLineChars="300"/>
      </w:pPr>
      <w:r>
        <w:t xml:space="preserve">Subtitle: </w:t>
      </w:r>
      <w:r>
        <w:rPr>
          <w:rStyle w:val="7"/>
        </w:rPr>
        <w:t>End-to-End Analytics Case Study</w:t>
      </w:r>
    </w:p>
    <w:p w14:paraId="348215E2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default"/>
          <w:lang w:val="en-US"/>
        </w:rPr>
        <w:t>Harisha</w:t>
      </w:r>
      <w:r>
        <w:t xml:space="preserve"> </w:t>
      </w:r>
      <w:r>
        <w:rPr>
          <w:rFonts w:hint="default"/>
          <w:lang w:val="en-US"/>
        </w:rPr>
        <w:t>|</w:t>
      </w:r>
      <w:r>
        <w:t xml:space="preserve"> Data Analyst</w:t>
      </w:r>
    </w:p>
    <w:p w14:paraId="219E9438">
      <w:pPr>
        <w:pStyle w:val="9"/>
        <w:keepNext w:val="0"/>
        <w:keepLines w:val="0"/>
        <w:widowControl/>
        <w:suppressLineNumbers w:val="0"/>
        <w:ind w:left="720"/>
      </w:pPr>
      <w:r>
        <w:t>Tools used: MySQL | Python | Statistics | Power BI</w:t>
      </w:r>
    </w:p>
    <w:p w14:paraId="7745B625">
      <w:pPr>
        <w:pStyle w:val="9"/>
        <w:keepNext w:val="0"/>
        <w:keepLines w:val="0"/>
        <w:widowControl/>
        <w:suppressLineNumbers w:val="0"/>
        <w:ind w:left="720"/>
      </w:pPr>
    </w:p>
    <w:p w14:paraId="109A3431">
      <w:pPr>
        <w:pStyle w:val="3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36"/>
          <w:szCs w:val="36"/>
        </w:rPr>
        <w:t>Slide 2</w:t>
      </w:r>
      <w:r>
        <w:rPr>
          <w:rFonts w:ascii="SimSun" w:hAnsi="SimSun" w:eastAsia="SimSun" w:cs="SimSun"/>
          <w:sz w:val="24"/>
          <w:szCs w:val="24"/>
        </w:rPr>
        <w:t xml:space="preserve">: </w:t>
      </w:r>
      <w:r>
        <w:rPr>
          <w:rStyle w:val="10"/>
          <w:b/>
          <w:bCs/>
        </w:rPr>
        <w:t>Case Study Overview</w:t>
      </w:r>
    </w:p>
    <w:p w14:paraId="32F3A6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mid-sized logistics company has been struggling with frequent shipment delays, high waiting times at warehouses, and uneven asset utilization across its fleet.These operational inefficiencies have started to affect customer satisfaction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and retention, while putting a significant portion of the company’s revenue at risk.</w:t>
      </w:r>
    </w:p>
    <w:p w14:paraId="5107D5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management team seeks a data-driven analysis to answer critical business question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 </w:t>
      </w:r>
      <w:r>
        <w:rPr>
          <w:rFonts w:hint="default" w:ascii="Times New Roman" w:hAnsi="Times New Roman" w:cs="Times New Roman"/>
          <w:sz w:val="24"/>
          <w:szCs w:val="24"/>
        </w:rPr>
        <w:t>and make informed decisions. The ultimate goal is to understand delay patterns,quantify financial and operational impact, and identify actionable strategies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 improve fleet performance, reduce delays, and protect revenue.</w:t>
      </w:r>
    </w:p>
    <w:p w14:paraId="11797CAC">
      <w:pPr>
        <w:pStyle w:val="4"/>
        <w:keepNext w:val="0"/>
        <w:keepLines w:val="0"/>
        <w:widowControl/>
        <w:suppressLineNumbers w:val="0"/>
      </w:pPr>
      <w:r>
        <w:t>1. Problem Statement</w:t>
      </w:r>
    </w:p>
    <w:p w14:paraId="719E4AA6">
      <w:pPr>
        <w:pStyle w:val="9"/>
        <w:keepNext w:val="0"/>
        <w:keepLines w:val="0"/>
        <w:widowControl/>
        <w:suppressLineNumbers w:val="0"/>
      </w:pPr>
      <w:r>
        <w:t xml:space="preserve">A logistics company is struggling with </w:t>
      </w:r>
      <w:r>
        <w:rPr>
          <w:rStyle w:val="10"/>
        </w:rPr>
        <w:t>frequent shipment delays, high waiting times, under</w:t>
      </w:r>
      <w:r>
        <w:rPr>
          <w:rStyle w:val="10"/>
          <w:rFonts w:hint="default"/>
          <w:lang w:val="en-US"/>
        </w:rPr>
        <w:t xml:space="preserve"> </w:t>
      </w:r>
      <w:r>
        <w:rPr>
          <w:rStyle w:val="10"/>
        </w:rPr>
        <w:t>utilization of assets</w:t>
      </w:r>
      <w:r>
        <w:rPr>
          <w:rStyle w:val="10"/>
          <w:rFonts w:hint="default"/>
          <w:lang w:val="en-US"/>
        </w:rPr>
        <w:t>.</w:t>
      </w:r>
      <w:r>
        <w:t xml:space="preserve"> These inefficiencies are leading to increased costs, reduced customer satisfaction, and poor operational visibility.</w:t>
      </w:r>
    </w:p>
    <w:p w14:paraId="120AA9B7">
      <w:pPr>
        <w:pStyle w:val="9"/>
        <w:keepNext w:val="0"/>
        <w:keepLines w:val="0"/>
        <w:widowControl/>
        <w:suppressLineNumbers w:val="0"/>
      </w:pPr>
      <w:r>
        <w:t xml:space="preserve">The company seeks a </w:t>
      </w:r>
      <w:r>
        <w:rPr>
          <w:rStyle w:val="10"/>
        </w:rPr>
        <w:t>data-driven solution</w:t>
      </w:r>
      <w:r>
        <w:t xml:space="preserve"> to optimize operations, reduce delays, and improve asset utilization.</w:t>
      </w:r>
    </w:p>
    <w:p w14:paraId="2B5002F6">
      <w:pPr>
        <w:keepNext w:val="0"/>
        <w:keepLines w:val="0"/>
        <w:widowControl/>
        <w:suppressLineNumbers w:val="0"/>
      </w:pPr>
    </w:p>
    <w:p w14:paraId="3E9547FB">
      <w:pPr>
        <w:pStyle w:val="4"/>
        <w:keepNext w:val="0"/>
        <w:keepLines w:val="0"/>
        <w:widowControl/>
        <w:suppressLineNumbers w:val="0"/>
      </w:pPr>
      <w:r>
        <w:t>2. Client Requirements</w:t>
      </w:r>
    </w:p>
    <w:p w14:paraId="2845FCA7">
      <w:pPr>
        <w:pStyle w:val="9"/>
        <w:keepNext w:val="0"/>
        <w:keepLines w:val="0"/>
        <w:widowControl/>
        <w:suppressLineNumbers w:val="0"/>
      </w:pPr>
      <w:r>
        <w:t>The logistics company wants:</w:t>
      </w:r>
    </w:p>
    <w:p w14:paraId="74250256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Shipment Performance Analysis</w:t>
      </w:r>
    </w:p>
    <w:p w14:paraId="419C425D">
      <w:pPr>
        <w:pStyle w:val="9"/>
        <w:keepNext w:val="0"/>
        <w:keepLines w:val="0"/>
        <w:widowControl/>
        <w:suppressLineNumbers w:val="0"/>
      </w:pPr>
      <w:r>
        <w:t xml:space="preserve">Identify the factors contributing to </w:t>
      </w:r>
      <w:r>
        <w:rPr>
          <w:rStyle w:val="10"/>
        </w:rPr>
        <w:t>logistics delays</w:t>
      </w:r>
      <w:r>
        <w:t xml:space="preserve"> (traffic, weather, inventory levels, waiting time).</w:t>
      </w:r>
    </w:p>
    <w:p w14:paraId="69D0F33A">
      <w:pPr>
        <w:pStyle w:val="9"/>
        <w:keepNext w:val="0"/>
        <w:keepLines w:val="0"/>
        <w:widowControl/>
        <w:suppressLineNumbers w:val="0"/>
      </w:pPr>
      <w:r>
        <w:t xml:space="preserve">Measure </w:t>
      </w:r>
      <w:r>
        <w:rPr>
          <w:rStyle w:val="10"/>
        </w:rPr>
        <w:t>on-time delivery rates</w:t>
      </w:r>
      <w:r>
        <w:t xml:space="preserve"> and delay patterns.</w:t>
      </w:r>
    </w:p>
    <w:p w14:paraId="44E97844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Estimate what portion of company revenue is at risk due to these delays.</w:t>
      </w:r>
    </w:p>
    <w:p w14:paraId="6D4C2DC6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Operational Patterns &amp; Planning</w:t>
      </w:r>
    </w:p>
    <w:p w14:paraId="6B3B0F8C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Analyze shipment delays by </w:t>
      </w:r>
      <w:r>
        <w:rPr>
          <w:rFonts w:hint="default"/>
          <w:lang w:val="en-US"/>
        </w:rPr>
        <w:t>daily,weekly,monthly</w:t>
      </w:r>
      <w:r>
        <w:rPr>
          <w:rFonts w:hint="default"/>
        </w:rPr>
        <w:t xml:space="preserve"> to identify peak bottleneck hours</w:t>
      </w:r>
    </w:p>
    <w:p w14:paraId="3839C34D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Do shipments during weekdays differ in delays compared to weekends</w:t>
      </w:r>
    </w:p>
    <w:p w14:paraId="0D466E56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380EDBFE"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Asset Utilization Insights</w:t>
      </w:r>
    </w:p>
    <w:p w14:paraId="5A1E2609">
      <w:pPr>
        <w:pStyle w:val="9"/>
        <w:keepNext w:val="0"/>
        <w:keepLines w:val="0"/>
        <w:widowControl/>
        <w:suppressLineNumbers w:val="0"/>
      </w:pPr>
      <w:r>
        <w:t>Track</w:t>
      </w:r>
      <w:r>
        <w:rPr>
          <w:rFonts w:hint="default"/>
          <w:lang w:val="en-US"/>
        </w:rPr>
        <w:t xml:space="preserve"> Average Utilization by</w:t>
      </w:r>
      <w:r>
        <w:t xml:space="preserve"> fleet utilization (e.g., trucks, warehouses).</w:t>
      </w:r>
    </w:p>
    <w:p w14:paraId="1B45FDE1"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t xml:space="preserve">Highlight </w:t>
      </w:r>
      <w:r>
        <w:rPr>
          <w:rStyle w:val="10"/>
        </w:rPr>
        <w:t>under</w:t>
      </w:r>
      <w:r>
        <w:rPr>
          <w:rStyle w:val="10"/>
          <w:rFonts w:hint="default"/>
          <w:lang w:val="en-US"/>
        </w:rPr>
        <w:t xml:space="preserve"> </w:t>
      </w:r>
      <w:r>
        <w:rPr>
          <w:rStyle w:val="10"/>
        </w:rPr>
        <w:t>utilized vs. Over</w:t>
      </w:r>
      <w:r>
        <w:rPr>
          <w:rStyle w:val="10"/>
          <w:rFonts w:hint="default"/>
          <w:lang w:val="en-US"/>
        </w:rPr>
        <w:t xml:space="preserve"> </w:t>
      </w:r>
      <w:r>
        <w:rPr>
          <w:rStyle w:val="10"/>
        </w:rPr>
        <w:t>utilized assets.</w:t>
      </w:r>
    </w:p>
    <w:p w14:paraId="7428CC08">
      <w:pPr>
        <w:pStyle w:val="9"/>
        <w:keepNext w:val="0"/>
        <w:keepLines w:val="0"/>
        <w:widowControl/>
        <w:suppressLineNumbers w:val="0"/>
        <w:rPr>
          <w:rStyle w:val="10"/>
        </w:rPr>
      </w:pPr>
    </w:p>
    <w:p w14:paraId="552BB7CD"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10"/>
        </w:rPr>
        <w:t xml:space="preserve">Customer </w:t>
      </w:r>
      <w:r>
        <w:rPr>
          <w:rStyle w:val="10"/>
          <w:rFonts w:hint="default"/>
          <w:lang w:val="en-US"/>
        </w:rPr>
        <w:t>&amp; Revenue Impact</w:t>
      </w:r>
    </w:p>
    <w:p w14:paraId="3D471E01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Do frequent buyers experience significantly more delays than occasional buyers?</w:t>
      </w:r>
    </w:p>
    <w:p w14:paraId="3F22F1E3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which customer groups (based on purchase frequency/segment) are most affected by delays.</w:t>
      </w:r>
    </w:p>
    <w:p w14:paraId="032EF909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  <w:lang w:val="en-US"/>
        </w:rPr>
        <w:t xml:space="preserve">Check </w:t>
      </w:r>
      <w:r>
        <w:rPr>
          <w:rFonts w:hint="default"/>
        </w:rPr>
        <w:t>whether weather conditions (temperature, humidity) or other environmental variables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correlate with delays</w:t>
      </w:r>
    </w:p>
    <w:p w14:paraId="22AE461A">
      <w:pPr>
        <w:pStyle w:val="9"/>
        <w:keepNext w:val="0"/>
        <w:keepLines w:val="0"/>
        <w:widowControl/>
        <w:suppressLineNumbers w:val="0"/>
      </w:pPr>
    </w:p>
    <w:p w14:paraId="63AF06AA">
      <w:pPr>
        <w:pStyle w:val="4"/>
        <w:keepNext w:val="0"/>
        <w:keepLines w:val="0"/>
        <w:widowControl/>
        <w:suppressLineNumbers w:val="0"/>
      </w:pPr>
      <w:r>
        <w:t>3. Tools &amp; Methodology</w:t>
      </w:r>
    </w:p>
    <w:p w14:paraId="51F9CB17">
      <w:pPr>
        <w:pStyle w:val="9"/>
        <w:keepNext w:val="0"/>
        <w:keepLines w:val="0"/>
        <w:widowControl/>
        <w:suppressLineNumbers w:val="0"/>
      </w:pPr>
      <w:r>
        <w:t xml:space="preserve">workflow </w:t>
      </w:r>
      <w:r>
        <w:rPr>
          <w:rFonts w:hint="default"/>
          <w:lang w:val="en-US"/>
        </w:rPr>
        <w:t xml:space="preserve">of Project </w:t>
      </w:r>
      <w:r>
        <w:t>:</w:t>
      </w:r>
    </w:p>
    <w:p w14:paraId="61867F8D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MySQL</w:t>
      </w:r>
      <w:r>
        <w:t>: Store and query logistics data, generate KPIs (shipment delays, asset utilization, forecast accuracy).</w:t>
      </w:r>
    </w:p>
    <w:p w14:paraId="37797FAF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0"/>
        </w:rPr>
        <w:t>Python (Pandas, Scikit-learn, Statsmodels, Matplotlib/Seaborn)</w:t>
      </w:r>
      <w:r>
        <w:t>:</w:t>
      </w:r>
    </w:p>
    <w:p w14:paraId="019D610F">
      <w:pPr>
        <w:pStyle w:val="9"/>
        <w:keepNext w:val="0"/>
        <w:keepLines w:val="0"/>
        <w:widowControl/>
        <w:suppressLineNumbers w:val="0"/>
        <w:ind w:left="720"/>
      </w:pPr>
      <w:r>
        <w:t>Data cleaning and pre</w:t>
      </w:r>
      <w:r>
        <w:rPr>
          <w:rFonts w:hint="default"/>
          <w:lang w:val="en-US"/>
        </w:rPr>
        <w:t xml:space="preserve"> </w:t>
      </w:r>
      <w:r>
        <w:t>processing.</w:t>
      </w:r>
    </w:p>
    <w:p w14:paraId="3C57B65D">
      <w:pPr>
        <w:pStyle w:val="9"/>
        <w:keepNext w:val="0"/>
        <w:keepLines w:val="0"/>
        <w:widowControl/>
        <w:suppressLineNumbers w:val="0"/>
        <w:ind w:left="720"/>
      </w:pPr>
      <w:r>
        <w:t>Exploratory Data Analysis (EDA).</w:t>
      </w:r>
    </w:p>
    <w:p w14:paraId="7F557838">
      <w:pPr>
        <w:pStyle w:val="9"/>
        <w:keepNext w:val="0"/>
        <w:keepLines w:val="0"/>
        <w:widowControl/>
        <w:suppressLineNumbers w:val="0"/>
        <w:ind w:left="720"/>
      </w:pPr>
      <w:r>
        <w:t>Statistical testing (impact of traffic/weather on delays).</w:t>
      </w:r>
    </w:p>
    <w:p w14:paraId="5D468AE4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Statistics</w:t>
      </w:r>
      <w:r>
        <w:t>: Hypothesis testing and correlation analysis.</w:t>
      </w:r>
    </w:p>
    <w:p w14:paraId="188153EA">
      <w:pPr>
        <w:pStyle w:val="9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0"/>
        </w:rPr>
        <w:t>Power BI</w:t>
      </w:r>
      <w:r>
        <w:t>: Build interactive dashboards for real-time business insights.</w:t>
      </w:r>
    </w:p>
    <w:p w14:paraId="25D23DB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1DCC3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Dataset Description </w:t>
      </w:r>
    </w:p>
    <w:p w14:paraId="1552B72E">
      <w:pPr>
        <w:pStyle w:val="9"/>
        <w:keepNext w:val="0"/>
        <w:keepLines w:val="0"/>
        <w:widowControl/>
        <w:suppressLineNumbers w:val="0"/>
        <w:ind w:firstLine="602" w:firstLineChars="250"/>
      </w:pPr>
      <w:r>
        <w:rPr>
          <w:rStyle w:val="10"/>
        </w:rPr>
        <w:t>Timestamp</w:t>
      </w:r>
      <w:r>
        <w:t xml:space="preserve"> → Shipment date &amp; time (trend analysis)</w:t>
      </w:r>
    </w:p>
    <w:p w14:paraId="7A768B4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Asset_ID</w:t>
      </w:r>
      <w:r>
        <w:t xml:space="preserve"> → Truck/vehicle identifier (utilization tracking)</w:t>
      </w:r>
    </w:p>
    <w:p w14:paraId="2FD56D0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Latitude &amp; Longitude</w:t>
      </w:r>
      <w:r>
        <w:t xml:space="preserve"> → GPS location (route optimization)</w:t>
      </w:r>
    </w:p>
    <w:p w14:paraId="43BA565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Inventory_Level</w:t>
      </w:r>
      <w:r>
        <w:t xml:space="preserve"> → Actual stock carried (supply monitoring)</w:t>
      </w:r>
    </w:p>
    <w:p w14:paraId="6CC2AD60">
      <w:pPr>
        <w:pStyle w:val="9"/>
        <w:keepNext w:val="0"/>
        <w:keepLines w:val="0"/>
        <w:widowControl/>
        <w:suppressLineNumbers w:val="0"/>
        <w:ind w:firstLine="602" w:firstLineChars="250"/>
      </w:pPr>
      <w:r>
        <w:rPr>
          <w:rStyle w:val="10"/>
        </w:rPr>
        <w:t>Shipment_Status</w:t>
      </w:r>
      <w:r>
        <w:t xml:space="preserve"> → Delivery stage (tracking progress)</w:t>
      </w:r>
    </w:p>
    <w:p w14:paraId="5C2C34B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Traffic_Status</w:t>
      </w:r>
      <w:r>
        <w:t xml:space="preserve"> → Road condition (impact on delays)</w:t>
      </w:r>
    </w:p>
    <w:p w14:paraId="278DB69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Waiting_Time</w:t>
      </w:r>
      <w:r>
        <w:t xml:space="preserve"> → Idle time at checkpoints (delay factor)</w:t>
      </w:r>
    </w:p>
    <w:p w14:paraId="51FB685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Asset_Utilization</w:t>
      </w:r>
      <w:r>
        <w:t xml:space="preserve"> → % truck load used (efficiency measure)</w:t>
      </w:r>
    </w:p>
    <w:p w14:paraId="23B981E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Demand_Forecast</w:t>
      </w:r>
      <w:r>
        <w:t xml:space="preserve"> → Predicted demand (forecast accuracy)</w:t>
      </w:r>
    </w:p>
    <w:p w14:paraId="557621B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Logistics_Delay</w:t>
      </w:r>
      <w:r>
        <w:t xml:space="preserve"> → 0 = On time, 1 = Delayed (target variable)</w:t>
      </w:r>
    </w:p>
    <w:p w14:paraId="23C72A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7F328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Data Cleaning : </w:t>
      </w:r>
    </w:p>
    <w:p w14:paraId="1D5795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After understanding dataset next we need to clean the data.</w:t>
      </w:r>
    </w:p>
    <w:p w14:paraId="2F8D5F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 started checking the dataset information and duplicated records</w:t>
      </w:r>
    </w:p>
    <w:p w14:paraId="509FCC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Statistical information and checking for null values </w:t>
      </w:r>
    </w:p>
    <w:p w14:paraId="1BC750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also converted Timestamp data from Object datatype to datetime datatype </w:t>
      </w:r>
    </w:p>
    <w:p w14:paraId="3A0086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EDA : </w:t>
      </w:r>
    </w:p>
    <w:p w14:paraId="148140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8CF7A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3A0BE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8F65D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B2245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56140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6D8C3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254CD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Business Questions :</w:t>
      </w:r>
    </w:p>
    <w:p w14:paraId="7BCDB744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Shipment Performance Analysis</w:t>
      </w:r>
    </w:p>
    <w:p w14:paraId="2D49B646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200" w:leftChars="0" w:firstLineChars="0"/>
      </w:pPr>
      <w:r>
        <w:t xml:space="preserve">Measure </w:t>
      </w:r>
      <w:r>
        <w:rPr>
          <w:rStyle w:val="10"/>
        </w:rPr>
        <w:t>on-time delivery rates</w:t>
      </w:r>
      <w:r>
        <w:t xml:space="preserve"> and delay patterns.</w:t>
      </w:r>
    </w:p>
    <w:p w14:paraId="7C1CF2EB">
      <w:pPr>
        <w:pStyle w:val="9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7267575" cy="2781300"/>
            <wp:effectExtent l="0" t="0" r="9525" b="0"/>
            <wp:docPr id="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0E10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</w:p>
    <w:p w14:paraId="147DDF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48075" cy="3314700"/>
            <wp:effectExtent l="0" t="0" r="9525" b="0"/>
            <wp:docPr id="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2ECE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21AC5C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34F7A3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43B9F0EC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2.Estimate what portion of company revenue is at risk due to these delays</w:t>
      </w:r>
    </w:p>
    <w:p w14:paraId="51FB295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7381875" cy="2933700"/>
            <wp:effectExtent l="0" t="0" r="9525" b="0"/>
            <wp:docPr id="3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F20A7A">
      <w:pPr>
        <w:pStyle w:val="9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19600" cy="4048125"/>
            <wp:effectExtent l="0" t="0" r="0" b="9525"/>
            <wp:docPr id="4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C7603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0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Root Cause Analysis for Delays :</w:t>
      </w:r>
    </w:p>
    <w:p w14:paraId="0AEF0F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0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Identify the Main reasons for shipment delays (traffic, waiting times, operational bottlenecks).</w:t>
      </w:r>
    </w:p>
    <w:p w14:paraId="40D6D6A8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162800" cy="2990850"/>
            <wp:effectExtent l="0" t="0" r="0" b="0"/>
            <wp:docPr id="5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3E16F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048125" cy="3724275"/>
            <wp:effectExtent l="0" t="0" r="9525" b="9525"/>
            <wp:docPr id="6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DAD1CA">
      <w:pPr>
        <w:rPr>
          <w:rFonts w:hint="default" w:ascii="Times New Roman" w:hAnsi="Times New Roman" w:cs="Times New Roman"/>
        </w:rPr>
      </w:pPr>
    </w:p>
    <w:p w14:paraId="39EE9E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Does </w:t>
      </w:r>
      <w:r>
        <w:rPr>
          <w:rFonts w:hint="default" w:ascii="Times New Roman" w:hAnsi="Times New Roman" w:cs="Times New Roman"/>
          <w:sz w:val="24"/>
          <w:szCs w:val="24"/>
        </w:rPr>
        <w:t>traffic conditions significantly impact delays.</w:t>
      </w:r>
    </w:p>
    <w:p w14:paraId="48918575"/>
    <w:p w14:paraId="100BE520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124700" cy="2676525"/>
            <wp:effectExtent l="0" t="0" r="0" b="9525"/>
            <wp:docPr id="7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563D74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410075" cy="4457700"/>
            <wp:effectExtent l="0" t="0" r="9525" b="0"/>
            <wp:docPr id="8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FB742C">
      <w:pPr>
        <w:rPr>
          <w:rFonts w:ascii="SimSun" w:hAnsi="SimSun" w:eastAsia="SimSun" w:cs="SimSun"/>
          <w:sz w:val="24"/>
          <w:szCs w:val="24"/>
        </w:rPr>
      </w:pPr>
    </w:p>
    <w:p w14:paraId="67B2872C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6896100" cy="2752725"/>
            <wp:effectExtent l="0" t="0" r="0" b="9525"/>
            <wp:docPr id="9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B5A149">
      <w:pPr>
        <w:rPr>
          <w:rFonts w:ascii="SimSun" w:hAnsi="SimSun" w:eastAsia="SimSun" w:cs="SimSun"/>
          <w:sz w:val="24"/>
          <w:szCs w:val="24"/>
        </w:rPr>
      </w:pPr>
    </w:p>
    <w:p w14:paraId="11C4A026">
      <w:pPr>
        <w:rPr>
          <w:rFonts w:ascii="SimSun" w:hAnsi="SimSun" w:eastAsia="SimSun" w:cs="SimSun"/>
          <w:sz w:val="24"/>
          <w:szCs w:val="24"/>
        </w:rPr>
      </w:pPr>
    </w:p>
    <w:p w14:paraId="46DDBF2F">
      <w:pPr>
        <w:rPr>
          <w:rFonts w:ascii="SimSun" w:hAnsi="SimSun" w:eastAsia="SimSun" w:cs="SimSun"/>
          <w:sz w:val="24"/>
          <w:szCs w:val="24"/>
        </w:rPr>
      </w:pPr>
    </w:p>
    <w:p w14:paraId="6D3C381D">
      <w:pPr>
        <w:numPr>
          <w:ilvl w:val="0"/>
          <w:numId w:val="2"/>
        </w:numPr>
        <w:ind w:left="20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Does waiting time affect likelihood of delays?.</w:t>
      </w:r>
    </w:p>
    <w:p w14:paraId="3AA61C04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15050" cy="2495550"/>
            <wp:effectExtent l="0" t="0" r="0" b="0"/>
            <wp:docPr id="10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AC850E">
      <w:pPr>
        <w:pStyle w:val="9"/>
        <w:keepNext w:val="0"/>
        <w:keepLines w:val="0"/>
        <w:widowControl/>
        <w:suppressLineNumbers w:val="0"/>
      </w:pPr>
    </w:p>
    <w:p w14:paraId="57CC6F64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324350" cy="2990850"/>
            <wp:effectExtent l="0" t="0" r="0" b="0"/>
            <wp:docPr id="11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DAF237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1FD370C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leftChars="0" w:right="0" w:firstLine="0" w:firstLine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 w:themeColor="text1"/>
          <w:spacing w:val="0"/>
          <w:sz w:val="27"/>
          <w:szCs w:val="27"/>
          <w:shd w:val="clear" w:fill="F7F7F7"/>
          <w14:textFill>
            <w14:solidFill>
              <w14:schemeClr w14:val="tx1"/>
            </w14:solidFill>
          </w14:textFill>
        </w:rPr>
        <w:t>Operational Patterns &amp; Planning</w:t>
      </w:r>
    </w:p>
    <w:p w14:paraId="7C42D06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/>
          <w:sz w:val="24"/>
          <w:szCs w:val="24"/>
          <w:lang w:val="en-US"/>
        </w:rPr>
      </w:pPr>
    </w:p>
    <w:p w14:paraId="4056652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6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.Analyze shipment delays by time of day to identify peak bottleneck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hours</w:t>
      </w:r>
    </w:p>
    <w:p w14:paraId="0B11ED5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E92E301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91175" cy="5162550"/>
            <wp:effectExtent l="0" t="0" r="9525" b="0"/>
            <wp:docPr id="14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BB7A3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332BD0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9B5BFA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EF18C4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F718BF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EE799D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98C3C9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FF898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BBD7D7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10EA57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5D4E30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15C6A8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18A6D4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BCB740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7E001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DBF457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AE2FE9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35769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496425" cy="5191125"/>
            <wp:effectExtent l="0" t="0" r="9525" b="9525"/>
            <wp:docPr id="17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D7DC4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B8325E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795AA5E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7.Assess day-of-week delay patterns (are certain weekdays/weekends worse?)</w:t>
      </w:r>
    </w:p>
    <w:p w14:paraId="5A23B84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A0C2DAE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86400" cy="3838575"/>
            <wp:effectExtent l="0" t="0" r="0" b="9525"/>
            <wp:docPr id="18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2BF26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43675" cy="4457700"/>
            <wp:effectExtent l="0" t="0" r="9525" b="0"/>
            <wp:docPr id="19" name="Pictur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0C99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8581FC5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Do shipments during weekdays differ in delays compared to weekends?</w:t>
      </w:r>
    </w:p>
    <w:p w14:paraId="34E493AC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96050" cy="3000375"/>
            <wp:effectExtent l="0" t="0" r="0" b="9525"/>
            <wp:docPr id="20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49288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2E6659B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324350" cy="3724275"/>
            <wp:effectExtent l="0" t="0" r="0" b="9525"/>
            <wp:docPr id="22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5BEAF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798AAA0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37712C1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37C53C1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3A2641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2F69DEA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74F5D4A4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9563100" cy="2276475"/>
            <wp:effectExtent l="0" t="0" r="0" b="9525"/>
            <wp:docPr id="21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0324B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3DEC68F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94041E6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leftChars="0" w:right="0" w:rightChars="0" w:firstLine="0" w:firstLineChars="0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/>
          <w:sz w:val="24"/>
          <w:szCs w:val="24"/>
        </w:rPr>
        <w:t>Do shipment delays follow monthly or seasonal patterns?</w:t>
      </w:r>
    </w:p>
    <w:p w14:paraId="75D307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jc w:val="left"/>
        <w:rPr>
          <w:rFonts w:hint="default" w:ascii="Times New Roman" w:hAnsi="Times New Roman" w:eastAsia="SimSun"/>
          <w:sz w:val="24"/>
          <w:szCs w:val="24"/>
        </w:rPr>
      </w:pPr>
    </w:p>
    <w:p w14:paraId="0A0990B3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29275" cy="4676775"/>
            <wp:effectExtent l="0" t="0" r="9525" b="9525"/>
            <wp:docPr id="23" name="Picture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02A46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jc w:val="left"/>
        <w:rPr>
          <w:rFonts w:hint="default" w:ascii="Times New Roman" w:hAnsi="Times New Roman" w:eastAsia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020050" cy="5276850"/>
            <wp:effectExtent l="0" t="0" r="0" b="0"/>
            <wp:docPr id="24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ACC14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jc w:val="left"/>
        <w:rPr>
          <w:rFonts w:hint="default" w:ascii="Times New Roman" w:hAnsi="Times New Roman" w:eastAsia="SimSun"/>
          <w:sz w:val="24"/>
          <w:szCs w:val="24"/>
        </w:rPr>
      </w:pPr>
    </w:p>
    <w:p w14:paraId="770B8B8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75AA32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39DD579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2745C5B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58C66BA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200" w:leftChars="0" w:right="0" w:rightChars="0" w:firstLine="0" w:firstLineChars="0"/>
        <w:rPr>
          <w:rFonts w:hint="default" w:ascii="Times New Roman" w:hAnsi="Times New Roman" w:eastAsia="SimSun"/>
          <w:b/>
          <w:bCs/>
          <w:sz w:val="28"/>
          <w:szCs w:val="28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 xml:space="preserve">Asset &amp; Fleet Utilization :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</w:t>
      </w:r>
    </w:p>
    <w:p w14:paraId="0C9AF86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DA3A5E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0" w:leftChars="0" w:right="0" w:righ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Calculate the average utilization of each truck/asset.</w:t>
      </w:r>
    </w:p>
    <w:p w14:paraId="506D33B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 w14:paraId="06ACF49F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372100" cy="3667125"/>
            <wp:effectExtent l="0" t="0" r="0" b="9525"/>
            <wp:docPr id="25" name="Picture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E3994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right="0" w:rightChars="0"/>
        <w:jc w:val="left"/>
        <w:rPr>
          <w:rFonts w:hint="default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62575" cy="4762500"/>
            <wp:effectExtent l="0" t="0" r="9525" b="0"/>
            <wp:docPr id="26" name="Picture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6ABCA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C982E3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11.Detect which assets are under-utilized (&lt;50%) or over-utilized (&gt;90%), leading to inefficiencies.</w:t>
      </w:r>
    </w:p>
    <w:p w14:paraId="4C4F453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750C71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37D832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9C2D21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7285C46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856045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1E6B89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CC598B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8B39E1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E98C24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78495F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6DCB86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74410F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D3A595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04AA8A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005810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A2DC16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23BB57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748E9A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A5E7F0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FB578C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FF6260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EF29E2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7BA8650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707FAC8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4450F2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200" w:leftChars="0" w:right="0" w:righ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Customer &amp; Revenue Impact :</w:t>
      </w:r>
    </w:p>
    <w:p w14:paraId="1D6DC8D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200" w:leftChars="0" w:right="0" w:righ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6ECAEB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="200" w:leftChars="0" w:right="0" w:right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12.Determine which customer groups (based on purchase frequency/segment) are most affected by delays.</w:t>
      </w:r>
    </w:p>
    <w:p w14:paraId="6852A40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1AC5921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4B5D546C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34025" cy="3581400"/>
            <wp:effectExtent l="0" t="0" r="9525" b="0"/>
            <wp:docPr id="27" name="Picture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8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94256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543675" cy="4457700"/>
            <wp:effectExtent l="0" t="0" r="9525" b="0"/>
            <wp:docPr id="28" name="Picture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9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666AE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E42FD6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DABFF0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C9FB1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13.Do frequent buyers experience significantly more delays than occasional buyers?</w:t>
      </w:r>
    </w:p>
    <w:p w14:paraId="3D77975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2D8B90B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257925" cy="3028950"/>
            <wp:effectExtent l="0" t="0" r="9525" b="0"/>
            <wp:docPr id="29" name="Picture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0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D25EA5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496050" cy="2714625"/>
            <wp:effectExtent l="0" t="0" r="0" b="9525"/>
            <wp:docPr id="31" name="Picture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5DF9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ascii="SimSun" w:hAnsi="SimSun" w:eastAsia="SimSun" w:cs="SimSun"/>
          <w:sz w:val="24"/>
          <w:szCs w:val="24"/>
        </w:rPr>
      </w:pPr>
    </w:p>
    <w:p w14:paraId="2FDD5E6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ascii="SimSun" w:hAnsi="SimSun" w:eastAsia="SimSun" w:cs="SimSun"/>
          <w:sz w:val="24"/>
          <w:szCs w:val="24"/>
        </w:rPr>
      </w:pPr>
    </w:p>
    <w:p w14:paraId="04706A3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324350" cy="4457700"/>
            <wp:effectExtent l="0" t="0" r="0" b="0"/>
            <wp:docPr id="30" name="Picture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CEE4C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E36174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3A58AC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6E88BC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Examine whether weather conditions (temperature, humidity) or other environmental variables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correlate with delays</w:t>
      </w:r>
    </w:p>
    <w:p w14:paraId="12B58F1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EFCD7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5768514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53200" cy="1333500"/>
            <wp:effectExtent l="0" t="0" r="0" b="0"/>
            <wp:docPr id="32" name="Picture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3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BF737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29150" cy="3543300"/>
            <wp:effectExtent l="0" t="0" r="0" b="0"/>
            <wp:docPr id="33" name="Picture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25594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1C5452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14D3DB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398A79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F87DB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6BD603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082F07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C2A0C3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8DF97B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892B45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A9AD76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69D5B5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EBD618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E05CBC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74705AD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CD2BE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638D7F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74D57F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FB1C9C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7850897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D62EE7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688800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D6759B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3810C3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A79423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8C12F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BEE6A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BFB5FF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AE3BCE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F2F7F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AA5DCC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AF128D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77FFFD1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9CC505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BEEEB0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770C40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725D946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FD77E8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9497AF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1CEB81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9A02BE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0A6145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AC7753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EA4BD3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66BD72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9A8FEC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036500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E8F679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0FD1E8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33FE45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EEEA448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77D07F1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09D3562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DED7EB6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7E4D7B6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DC1925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63826F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401105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F058C9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29113E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24232C9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A756DA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3D750D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B87746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55792F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E6E52E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3B0E6D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6388535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10B2B03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9D70E8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55DB4F0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p w14:paraId="485AD22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/>
        <w:ind w:leftChars="0" w:right="0" w:rightChars="0"/>
        <w:rPr>
          <w:rFonts w:hint="default" w:ascii="SimSun" w:hAnsi="SimSun" w:eastAsia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67C0A"/>
    <w:multiLevelType w:val="singleLevel"/>
    <w:tmpl w:val="91367C0A"/>
    <w:lvl w:ilvl="0" w:tentative="0">
      <w:start w:val="14"/>
      <w:numFmt w:val="decimal"/>
      <w:suff w:val="space"/>
      <w:lvlText w:val="%1."/>
      <w:lvlJc w:val="left"/>
    </w:lvl>
  </w:abstractNum>
  <w:abstractNum w:abstractNumId="1">
    <w:nsid w:val="D4975827"/>
    <w:multiLevelType w:val="singleLevel"/>
    <w:tmpl w:val="D4975827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abstractNum w:abstractNumId="2">
    <w:nsid w:val="E3FA73A2"/>
    <w:multiLevelType w:val="singleLevel"/>
    <w:tmpl w:val="E3FA73A2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37BE92AB"/>
    <w:multiLevelType w:val="singleLevel"/>
    <w:tmpl w:val="37BE92A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42148"/>
    <w:rsid w:val="296D6FC5"/>
    <w:rsid w:val="306B5D00"/>
    <w:rsid w:val="3BB22DC0"/>
    <w:rsid w:val="46142148"/>
    <w:rsid w:val="54623184"/>
    <w:rsid w:val="69D871B0"/>
    <w:rsid w:val="76C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2025-09-24T06:34:00Z</dcterms:created>
  <dc:creator>harisha</dc:creator>
  <cp:lastModifiedBy>harisha</cp:lastModifiedBy>
  <dcterms:modified xsi:type="dcterms:W3CDTF">2025-10-23T16:38:19Z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43DB885BDE8E45EEAB48E6C50AC914BB_13</vt:lpwstr>
  </property>
</Properties>
</file>