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TTPD Speeding Ticket Analysis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Delaware North Take-Home Technical Assessment</w:t>
      </w:r>
    </w:p>
    <w:p>
      <w:pPr>
        <w:spacing w:after="80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Bronze / Silver / Gold Lakehouse Pipeline  |  2024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 describes the design, implementation, and findings of a PySpark-based data pipeline built to analyze speeding ticket data for the Tiny Town Police Department (TTPD) covering the period 2020 to 2023.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solution ingests data from three heterogeneous source formats (CSV, XML, and JSON), processes it through a Bronze/Silver/Gold lakehouse architecture using Apache Spark and Delta Lake, and produces clear answers to the three analytical questions posed by the TTPD.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Dataset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source data is in the ttpd_data directory and consists of three entity types spread across multiple batch files: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800"/>
        <w:gridCol w:w="10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People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(pipe-delimited)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7,123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first_name, last_name, profession, date_of_birth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Automobiles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10,299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person_id, license_plate, vin, color, year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Speeding Tickets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16,123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ticket_time, license_plate, officer_id, school_zone_ind, work_zone_ind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8,143 unique license plates in speeding tickets match exactly to automobile records. No orphaned records exist. The data is fully referentially intact.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Lakehouse Architecture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pipeline follows the Medallion Architecture (Bronze/Silver/Gold), implemented with PySpark DataFrames and persisted as Delta Lake tables on disk.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 Bronze Layer — Raw Ingestion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Bronze layer loads source files exactly as they are with no transformation. This provides a stable, auditable snapshot of the original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People CSVs: spark.read.csv with pipe delimiter and quote handling across all 52 batch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Automobile XMLs: parsed using Python's built-in ElementTree library, collected into a list of dicts, then converted to a Spark DataFrame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Speeding Ticket JSONs: spark.read.json in multiLine mode, then F.explode() to flatten the nested array into individual rows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Bronze tables use mode overwrite, making the pipeline idempotent and safe to re-run.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 Silver Layer — Cleaning and Preparation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Silver layer applies data quality rules and type corrections. No business logic or aggregation happens here.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Transformations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silver.people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null IDs. F.upper() on profession to normalise casing. Parse date_of_birth. Derive full_name. Add is_officer boolean flag.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silver.automobiles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null license_plate or person_id. Cast year to IntegerType. Trim whitespace.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silver.speeding_tickets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ticket_time to TimestampType. Derive ticket_year and ticket_month_str. Cast booleans. Calculate ticket_fee using fee schedule.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critical Silver step is uppercasing profession. The source data contains 'Police officer' and 'Police Officer' (different capitalisation). F.upper() makes both identical, so the officer filter works correctly.</w:t>
      </w:r>
    </w:p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ticket_fee column uses a Spark CASE-WHEN expression: school + work zone = $120, either alone = $60, neither = $30.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 Gold Layer — Analytics Aggregations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Gold layer joins Silver tables and aggregates to directly answer each business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gold.officer_ticket_counts: join tickets to officers via officer_id = id, count per officer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gold.monthly_ticket_counts: group by ticket_year and ticket_month_str, count tickets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gold.top_spenders: three-table join chain, sum fees per person, top 10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 Model and Join Logic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Left Table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Right Table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</w:t>
            </w:r>
          </w:p>
        </w:tc>
        <w:tc>
          <w:tcPr>
            <w:tcW w:type="dxa" w:w="1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silver.speeding_tickets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silver.people (officers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officer_id = 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silver.speeding_tickets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silver.automobiles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license_plate = license_plate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step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silver.automobiles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silver.people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person_id = id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step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Analytical Findings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Question 1: Officer with the Most Tickets Issued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Officers are identified by filtering people where profession (after uppercasing) equals 'POLICE OFFICER'. The officer_id field in each ticket is that officer's person ID.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>Barbara Cervantes issued the most speeding tickets with 419 tickets over 2020-2023.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Question 2: Top 3 Months by Ticket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Year-Month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2023  (2023-12)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1,258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2022  (2022-12)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2021  (2021-12)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Bonus Trend Analysis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Ticket volume grows year-over-year from roughly 2,900 in 2020 to 5,300 in 2023. December is consistently the highest month every year, suggesting a seasonal enforcement pattern or elevated holiday traffic.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Question 3: Top 10 Highest Spenders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Paid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Kimberly Mcdowell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$660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Charles Dunn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$660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Ariel Smith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Pamela Young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$630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Tracy Casey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Avery Smith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Carla Robinson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$570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Adrian May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$570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Kathryn Blair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$540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Elizabeth Zuniga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$540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How to Run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Google Colab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TTPD_Colab_Notebook.ipynb in Google Colab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ttpd_data.zip using the Files panel and run the unzip cell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all cells top-to-bottom — Cell 1 installs all dependencies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Local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Java Runtime from java.com (required by Spark)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pip install delta-spark==2.4.0 pyspark==3.4.0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 ttpd_data folder in the same directory as main.py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python main.py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Production Readiness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Enhancement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overwrite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MERGE (upsert) using filename timestamps for incremental processing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Inferred at runtime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StructType definitions to catch upstream schema drift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null checks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Expectations or Deequ for referential integrity and anomaly detection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script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 or Prefect with per-layer scheduling and retry logic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Partition tickets by ticket_year for faster time-range queries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chispa unit tests for all transformation functions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Local/Colab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Databricks, Amazon EMR, or Google Dataproc for managed Spark at scale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/>
      </w:pBdr>
    </w:pPr>
    <w:r>
      <w:rPr>
        <w:rFonts w:ascii="Arial" w:cs="Arial" w:eastAsia="Arial" w:hAnsi="Arial"/>
        <w:color w:val="1F4E79"/>
        <w:sz w:val="18"/>
        <w:szCs w:val="18"/>
      </w:rPr>
      <w:t xml:space="preserve">TTPD Speeding Ticket Analysis  |  Delaware North Take-Home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2026-04-19T14:21:30.536Z</dcterms:created>
  <dcterms:modified xsi:type="dcterms:W3CDTF">2026-04-19T14:21:30.537Z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