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A93C" w14:textId="2CF46110" w:rsidR="00096D37" w:rsidRDefault="00096D37" w:rsidP="00096D37">
      <w:pPr>
        <w:pStyle w:val="Heading1"/>
        <w:spacing w:before="0"/>
        <w:jc w:val="center"/>
        <w:rPr>
          <w:b/>
          <w:bCs/>
          <w:color w:val="auto"/>
          <w:sz w:val="56"/>
          <w:szCs w:val="56"/>
        </w:rPr>
      </w:pPr>
      <w:r w:rsidRPr="003D27B1">
        <w:rPr>
          <w:b/>
          <w:bCs/>
          <w:color w:val="auto"/>
          <w:sz w:val="56"/>
          <w:szCs w:val="56"/>
        </w:rPr>
        <w:t>T</w:t>
      </w:r>
      <w:r>
        <w:rPr>
          <w:b/>
          <w:bCs/>
          <w:color w:val="auto"/>
          <w:sz w:val="56"/>
          <w:szCs w:val="56"/>
        </w:rPr>
        <w:t>amil</w:t>
      </w:r>
      <w:r w:rsidRPr="003D27B1">
        <w:rPr>
          <w:b/>
          <w:bCs/>
          <w:color w:val="auto"/>
          <w:sz w:val="56"/>
          <w:szCs w:val="56"/>
        </w:rPr>
        <w:t xml:space="preserve"> </w:t>
      </w:r>
      <w:r>
        <w:rPr>
          <w:b/>
          <w:bCs/>
          <w:color w:val="auto"/>
          <w:sz w:val="56"/>
          <w:szCs w:val="56"/>
        </w:rPr>
        <w:t>Nadu</w:t>
      </w:r>
      <w:r w:rsidR="003D27B1" w:rsidRPr="003D27B1">
        <w:rPr>
          <w:b/>
          <w:bCs/>
          <w:color w:val="auto"/>
          <w:sz w:val="56"/>
          <w:szCs w:val="56"/>
        </w:rPr>
        <w:t xml:space="preserve"> Marginal Workers </w:t>
      </w:r>
    </w:p>
    <w:p w14:paraId="4A36DB5F" w14:textId="59B0CF58" w:rsidR="00096D37" w:rsidRPr="00096D37" w:rsidRDefault="00096D37" w:rsidP="00096D37">
      <w:pPr>
        <w:pStyle w:val="Heading1"/>
        <w:spacing w:before="0"/>
        <w:jc w:val="center"/>
        <w:rPr>
          <w:b/>
          <w:bCs/>
          <w:sz w:val="56"/>
          <w:szCs w:val="56"/>
        </w:rPr>
      </w:pPr>
      <w:r w:rsidRPr="00096D37">
        <w:rPr>
          <w:b/>
          <w:bCs/>
          <w:sz w:val="56"/>
          <w:szCs w:val="56"/>
        </w:rPr>
        <w:t>Innovation</w:t>
      </w:r>
    </w:p>
    <w:p w14:paraId="4A97ABD9" w14:textId="74DD247D" w:rsidR="003D27B1" w:rsidRPr="003D27B1" w:rsidRDefault="00C83372" w:rsidP="00C83372">
      <w:pPr>
        <w:pStyle w:val="Subtitle"/>
        <w:tabs>
          <w:tab w:val="right" w:pos="10800"/>
        </w:tabs>
        <w:rPr>
          <w:b/>
          <w:bCs/>
        </w:rPr>
      </w:pPr>
      <w:r>
        <w:rPr>
          <w:b/>
          <w:bCs/>
        </w:rPr>
        <w:t>Phase :02</w:t>
      </w:r>
      <w:r>
        <w:rPr>
          <w:b/>
          <w:bCs/>
        </w:rPr>
        <w:tab/>
      </w:r>
      <w:r w:rsidR="003D27B1" w:rsidRPr="003D27B1">
        <w:rPr>
          <w:b/>
          <w:bCs/>
        </w:rPr>
        <w:t>Project</w:t>
      </w:r>
      <w:r>
        <w:rPr>
          <w:b/>
          <w:bCs/>
        </w:rPr>
        <w:t xml:space="preserve"> Number</w:t>
      </w:r>
      <w:r w:rsidR="003D27B1" w:rsidRPr="003D27B1">
        <w:rPr>
          <w:b/>
          <w:bCs/>
        </w:rPr>
        <w:t xml:space="preserve"> : 03</w:t>
      </w:r>
    </w:p>
    <w:p w14:paraId="4D93D6F7" w14:textId="77777777" w:rsidR="003D27B1" w:rsidRPr="00E624F0" w:rsidRDefault="003D27B1" w:rsidP="003D27B1">
      <w:pPr>
        <w:rPr>
          <w:rFonts w:ascii="Open Sans" w:hAnsi="Open Sans" w:cs="Open Sans"/>
        </w:rPr>
      </w:pPr>
    </w:p>
    <w:p w14:paraId="1B8F1CAB" w14:textId="16070014" w:rsidR="003D27B1" w:rsidRPr="00E624F0" w:rsidRDefault="00E624F0" w:rsidP="003D27B1">
      <w:pPr>
        <w:rPr>
          <w:rFonts w:ascii="Open Sans" w:hAnsi="Open Sans" w:cs="Open Sans"/>
          <w:b/>
          <w:bCs/>
          <w:sz w:val="22"/>
          <w:szCs w:val="22"/>
        </w:rPr>
      </w:pPr>
      <w:r w:rsidRPr="00E624F0">
        <w:rPr>
          <w:rFonts w:ascii="Open Sans" w:hAnsi="Open Sans" w:cs="Open Sans"/>
          <w:b/>
          <w:bCs/>
          <w:sz w:val="22"/>
          <w:szCs w:val="22"/>
        </w:rPr>
        <w:t>Project Definition:</w:t>
      </w:r>
    </w:p>
    <w:p w14:paraId="1E6B9CCB" w14:textId="0D9F7C73" w:rsidR="004A1F50" w:rsidRDefault="004A1F50" w:rsidP="003D27B1">
      <w:pPr>
        <w:rPr>
          <w:rFonts w:ascii="Open Sans" w:hAnsi="Open Sans" w:cs="Open Sans"/>
          <w:sz w:val="22"/>
          <w:szCs w:val="22"/>
        </w:rPr>
      </w:pPr>
      <w:r w:rsidRPr="004A1F50">
        <w:rPr>
          <w:rFonts w:ascii="Open Sans" w:hAnsi="Open Sans" w:cs="Open Sans"/>
          <w:sz w:val="22"/>
          <w:szCs w:val="22"/>
        </w:rPr>
        <w:t xml:space="preserve">This </w:t>
      </w:r>
      <w:r w:rsidR="00540A1F">
        <w:rPr>
          <w:rFonts w:ascii="Open Sans" w:hAnsi="Open Sans" w:cs="Open Sans"/>
          <w:sz w:val="22"/>
          <w:szCs w:val="22"/>
        </w:rPr>
        <w:t>assessment</w:t>
      </w:r>
      <w:r w:rsidRPr="004A1F50">
        <w:rPr>
          <w:rFonts w:ascii="Open Sans" w:hAnsi="Open Sans" w:cs="Open Sans"/>
          <w:sz w:val="22"/>
          <w:szCs w:val="22"/>
        </w:rPr>
        <w:t xml:space="preserve"> </w:t>
      </w:r>
      <w:r w:rsidR="00540A1F" w:rsidRPr="004A1F50">
        <w:rPr>
          <w:rFonts w:ascii="Open Sans" w:hAnsi="Open Sans" w:cs="Open Sans"/>
          <w:sz w:val="22"/>
          <w:szCs w:val="22"/>
        </w:rPr>
        <w:t>focuses</w:t>
      </w:r>
      <w:r w:rsidRPr="004A1F50">
        <w:rPr>
          <w:rFonts w:ascii="Open Sans" w:hAnsi="Open Sans" w:cs="Open Sans"/>
          <w:sz w:val="22"/>
          <w:szCs w:val="22"/>
        </w:rPr>
        <w:t xml:space="preserve"> on analyzing the </w:t>
      </w:r>
      <w:r w:rsidR="00540A1F">
        <w:rPr>
          <w:rFonts w:ascii="Open Sans" w:hAnsi="Open Sans" w:cs="Open Sans"/>
          <w:sz w:val="22"/>
          <w:szCs w:val="22"/>
        </w:rPr>
        <w:t xml:space="preserve">data from </w:t>
      </w:r>
      <w:r w:rsidRPr="004A1F50">
        <w:rPr>
          <w:rFonts w:ascii="Open Sans" w:hAnsi="Open Sans" w:cs="Open Sans"/>
          <w:sz w:val="22"/>
          <w:szCs w:val="22"/>
        </w:rPr>
        <w:t>Tamil Nadu</w:t>
      </w:r>
      <w:r w:rsidR="00540A1F">
        <w:rPr>
          <w:rFonts w:ascii="Open Sans" w:hAnsi="Open Sans" w:cs="Open Sans"/>
          <w:sz w:val="22"/>
          <w:szCs w:val="22"/>
        </w:rPr>
        <w:t xml:space="preserve"> </w:t>
      </w:r>
      <w:r w:rsidRPr="004A1F50">
        <w:rPr>
          <w:rFonts w:ascii="Open Sans" w:hAnsi="Open Sans" w:cs="Open Sans"/>
          <w:sz w:val="22"/>
          <w:szCs w:val="22"/>
        </w:rPr>
        <w:t>Marginal workers are those who, due to the nature of their employment, have limited access to stable employment and often face socioeconomic challenges. Understanding their demographic distribution and characteristics is crucial for policy-making and addressing socio-economic disparities.</w:t>
      </w:r>
    </w:p>
    <w:p w14:paraId="1B60DDE0" w14:textId="77777777" w:rsidR="004A1F50" w:rsidRPr="004A1F50" w:rsidRDefault="004A1F50" w:rsidP="003D27B1">
      <w:pPr>
        <w:rPr>
          <w:rFonts w:ascii="Open Sans" w:hAnsi="Open Sans" w:cs="Open Sans"/>
          <w:sz w:val="22"/>
          <w:szCs w:val="22"/>
        </w:rPr>
      </w:pPr>
    </w:p>
    <w:p w14:paraId="705D1170" w14:textId="3A3E8537" w:rsidR="00E624F0" w:rsidRPr="00E624F0" w:rsidRDefault="00E624F0" w:rsidP="00E624F0">
      <w:pPr>
        <w:rPr>
          <w:rFonts w:ascii="Open Sans" w:hAnsi="Open Sans" w:cs="Open Sans"/>
          <w:b/>
          <w:bCs/>
          <w:sz w:val="22"/>
          <w:szCs w:val="22"/>
        </w:rPr>
      </w:pPr>
      <w:r w:rsidRPr="00E624F0">
        <w:rPr>
          <w:rFonts w:ascii="Open Sans" w:hAnsi="Open Sans" w:cs="Open Sans"/>
          <w:b/>
          <w:bCs/>
          <w:sz w:val="22"/>
          <w:szCs w:val="22"/>
        </w:rPr>
        <w:t>Project Object</w:t>
      </w:r>
      <w:r w:rsidR="00091754">
        <w:rPr>
          <w:rFonts w:ascii="Open Sans" w:hAnsi="Open Sans" w:cs="Open Sans"/>
          <w:b/>
          <w:bCs/>
          <w:sz w:val="22"/>
          <w:szCs w:val="22"/>
        </w:rPr>
        <w:t>ives</w:t>
      </w:r>
      <w:r w:rsidRPr="00E624F0">
        <w:rPr>
          <w:rFonts w:ascii="Open Sans" w:hAnsi="Open Sans" w:cs="Open Sans"/>
          <w:b/>
          <w:bCs/>
          <w:sz w:val="22"/>
          <w:szCs w:val="22"/>
        </w:rPr>
        <w:t>:</w:t>
      </w:r>
    </w:p>
    <w:p w14:paraId="7CEE6D67" w14:textId="1736C260" w:rsidR="00E624F0" w:rsidRPr="004A1F50" w:rsidRDefault="00566762" w:rsidP="00566762">
      <w:pPr>
        <w:pStyle w:val="ListParagraph"/>
        <w:numPr>
          <w:ilvl w:val="0"/>
          <w:numId w:val="24"/>
        </w:numPr>
        <w:rPr>
          <w:rFonts w:ascii="Open Sans" w:hAnsi="Open Sans" w:cs="Open Sans"/>
        </w:rPr>
      </w:pPr>
      <w:r>
        <w:rPr>
          <w:rFonts w:ascii="Roboto" w:hAnsi="Roboto"/>
          <w:color w:val="313131"/>
          <w:shd w:val="clear" w:color="auto" w:fill="FFFFFF"/>
        </w:rPr>
        <w:t> </w:t>
      </w:r>
      <w:r w:rsidR="00091754">
        <w:rPr>
          <w:rFonts w:ascii="Open Sans" w:hAnsi="Open Sans" w:cs="Open Sans"/>
          <w:color w:val="313131"/>
          <w:shd w:val="clear" w:color="auto" w:fill="FFFFFF"/>
        </w:rPr>
        <w:t xml:space="preserve">Data Extraction for the TN-Marginal Workers </w:t>
      </w:r>
    </w:p>
    <w:p w14:paraId="709A49EC" w14:textId="77777777" w:rsidR="00DB1D9C" w:rsidRPr="00E8082B" w:rsidRDefault="00566762" w:rsidP="00DB1D9C">
      <w:pPr>
        <w:pStyle w:val="ListParagraph"/>
        <w:numPr>
          <w:ilvl w:val="0"/>
          <w:numId w:val="24"/>
        </w:numPr>
        <w:rPr>
          <w:rFonts w:ascii="Open Sans" w:hAnsi="Open Sans" w:cs="Open Sans"/>
        </w:rPr>
      </w:pPr>
      <w:r w:rsidRPr="004A1F50">
        <w:rPr>
          <w:rFonts w:ascii="Open Sans" w:hAnsi="Open Sans" w:cs="Open Sans"/>
          <w:color w:val="313131"/>
          <w:shd w:val="clear" w:color="auto" w:fill="FFFFFF"/>
        </w:rPr>
        <w:t> </w:t>
      </w:r>
      <w:r w:rsidR="00091754">
        <w:rPr>
          <w:rFonts w:ascii="Open Sans" w:hAnsi="Open Sans" w:cs="Open Sans"/>
          <w:color w:val="313131"/>
          <w:shd w:val="clear" w:color="auto" w:fill="FFFFFF"/>
        </w:rPr>
        <w:t>Cognos analytics in action for Tamil Nadu Marginal workers</w:t>
      </w:r>
    </w:p>
    <w:p w14:paraId="2A855565" w14:textId="3AEEC4F1" w:rsidR="00E8082B" w:rsidRPr="00DB1D9C" w:rsidRDefault="00E8082B" w:rsidP="00DB1D9C">
      <w:pPr>
        <w:pStyle w:val="ListParagraph"/>
        <w:numPr>
          <w:ilvl w:val="0"/>
          <w:numId w:val="24"/>
        </w:numPr>
        <w:rPr>
          <w:rFonts w:ascii="Open Sans" w:hAnsi="Open Sans" w:cs="Open Sans"/>
        </w:rPr>
      </w:pPr>
      <w:r>
        <w:rPr>
          <w:rFonts w:ascii="Open Sans" w:hAnsi="Open Sans" w:cs="Open Sans"/>
          <w:color w:val="313131"/>
          <w:shd w:val="clear" w:color="auto" w:fill="FFFFFF"/>
        </w:rPr>
        <w:t>C</w:t>
      </w:r>
      <w:r>
        <w:rPr>
          <w:rFonts w:ascii="Open Sans" w:hAnsi="Open Sans" w:cs="Open Sans"/>
          <w:color w:val="313131"/>
          <w:shd w:val="clear" w:color="auto" w:fill="FFFFFF"/>
        </w:rPr>
        <w:t>onducting clustering analysis to identify patterns among different industrial categories and age groups.</w:t>
      </w:r>
    </w:p>
    <w:p w14:paraId="34EA82A6" w14:textId="77777777" w:rsidR="00DB1D9C" w:rsidRDefault="00DB1D9C" w:rsidP="00DB1D9C">
      <w:pPr>
        <w:rPr>
          <w:rFonts w:ascii="Open Sans" w:hAnsi="Open Sans" w:cs="Open Sans"/>
        </w:rPr>
      </w:pPr>
    </w:p>
    <w:p w14:paraId="45DC1CED" w14:textId="648CD44C" w:rsidR="00DB1D9C" w:rsidRDefault="00DB1D9C" w:rsidP="00DB1D9C">
      <w:pPr>
        <w:rPr>
          <w:rFonts w:ascii="Open Sans" w:hAnsi="Open Sans" w:cs="Open Sans"/>
          <w:b/>
          <w:bCs/>
          <w:color w:val="313131"/>
          <w:sz w:val="22"/>
          <w:szCs w:val="22"/>
          <w:shd w:val="clear" w:color="auto" w:fill="FFFFFF"/>
        </w:rPr>
      </w:pPr>
      <w:r w:rsidRPr="00DB1D9C">
        <w:rPr>
          <w:rFonts w:ascii="Open Sans" w:hAnsi="Open Sans" w:cs="Open Sans"/>
          <w:b/>
          <w:bCs/>
          <w:color w:val="313131"/>
          <w:sz w:val="22"/>
          <w:szCs w:val="22"/>
          <w:shd w:val="clear" w:color="auto" w:fill="FFFFFF"/>
        </w:rPr>
        <w:t xml:space="preserve">Data </w:t>
      </w:r>
      <w:r>
        <w:rPr>
          <w:rFonts w:ascii="Open Sans" w:hAnsi="Open Sans" w:cs="Open Sans"/>
          <w:b/>
          <w:bCs/>
          <w:color w:val="313131"/>
          <w:sz w:val="22"/>
          <w:szCs w:val="22"/>
          <w:shd w:val="clear" w:color="auto" w:fill="FFFFFF"/>
        </w:rPr>
        <w:t>Set</w:t>
      </w:r>
      <w:r w:rsidRPr="00DB1D9C">
        <w:rPr>
          <w:rFonts w:ascii="Open Sans" w:hAnsi="Open Sans" w:cs="Open Sans"/>
          <w:b/>
          <w:bCs/>
          <w:color w:val="313131"/>
          <w:sz w:val="22"/>
          <w:szCs w:val="22"/>
          <w:shd w:val="clear" w:color="auto" w:fill="FFFFFF"/>
        </w:rPr>
        <w:t>:</w:t>
      </w:r>
    </w:p>
    <w:p w14:paraId="265804B0" w14:textId="50C7E2B6" w:rsidR="00DB1D9C" w:rsidRDefault="00DB1D9C" w:rsidP="00DB1D9C">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Here we are using the data set from the govt organization official site(tn.data.gov.in).</w:t>
      </w:r>
    </w:p>
    <w:p w14:paraId="6DAA20DC" w14:textId="32BB902F" w:rsidR="00DB1D9C" w:rsidRDefault="00DB1D9C" w:rsidP="00DB1D9C">
      <w:pPr>
        <w:rPr>
          <w:rFonts w:ascii="Open Sans" w:hAnsi="Open Sans" w:cs="Open Sans"/>
          <w:color w:val="00B0F0"/>
          <w:sz w:val="22"/>
          <w:szCs w:val="22"/>
          <w:shd w:val="clear" w:color="auto" w:fill="FFFFFF"/>
        </w:rPr>
      </w:pPr>
      <w:r>
        <w:rPr>
          <w:rFonts w:ascii="Open Sans" w:hAnsi="Open Sans" w:cs="Open Sans"/>
          <w:color w:val="313131"/>
          <w:sz w:val="22"/>
          <w:szCs w:val="22"/>
          <w:shd w:val="clear" w:color="auto" w:fill="FFFFFF"/>
        </w:rPr>
        <w:t>This dataset from:</w:t>
      </w:r>
      <w:r w:rsidRPr="00DB1D9C">
        <w:t xml:space="preserve"> </w:t>
      </w:r>
      <w:hyperlink r:id="rId8" w:history="1">
        <w:r w:rsidRPr="00524436">
          <w:rPr>
            <w:rStyle w:val="Hyperlink"/>
            <w:rFonts w:ascii="Open Sans" w:hAnsi="Open Sans" w:cs="Open Sans"/>
            <w:sz w:val="22"/>
            <w:szCs w:val="22"/>
            <w:shd w:val="clear" w:color="auto" w:fill="FFFFFF"/>
          </w:rPr>
          <w:t>https://tn.data.gov.in/resource/marginal-workers-classified-age-industrial-category-and-sex-scheduled-caste-2011-tamil</w:t>
        </w:r>
      </w:hyperlink>
    </w:p>
    <w:p w14:paraId="4E9340F6" w14:textId="7272CD43" w:rsidR="00091754" w:rsidRDefault="00DB1D9C" w:rsidP="00091754">
      <w:pPr>
        <w:rPr>
          <w:rFonts w:ascii="Open Sans" w:hAnsi="Open Sans" w:cs="Open Sans"/>
          <w:color w:val="262626" w:themeColor="text1" w:themeTint="D9"/>
          <w:sz w:val="22"/>
          <w:szCs w:val="22"/>
          <w:shd w:val="clear" w:color="auto" w:fill="FFFFFF"/>
        </w:rPr>
      </w:pPr>
      <w:r>
        <w:rPr>
          <w:rFonts w:ascii="Open Sans" w:hAnsi="Open Sans" w:cs="Open Sans"/>
          <w:color w:val="262626" w:themeColor="text1" w:themeTint="D9"/>
          <w:sz w:val="22"/>
          <w:szCs w:val="22"/>
          <w:shd w:val="clear" w:color="auto" w:fill="FFFFFF"/>
        </w:rPr>
        <w:t>This dataset contains 71 columns and 595 rows.</w:t>
      </w:r>
    </w:p>
    <w:p w14:paraId="6AE3466C" w14:textId="77777777" w:rsidR="00DB1D9C" w:rsidRPr="00DB1D9C" w:rsidRDefault="00DB1D9C" w:rsidP="00091754">
      <w:pPr>
        <w:rPr>
          <w:rFonts w:ascii="Open Sans" w:hAnsi="Open Sans" w:cs="Open Sans"/>
          <w:color w:val="262626" w:themeColor="text1" w:themeTint="D9"/>
          <w:sz w:val="22"/>
          <w:szCs w:val="22"/>
          <w:shd w:val="clear" w:color="auto" w:fill="FFFFFF"/>
        </w:rPr>
      </w:pPr>
    </w:p>
    <w:p w14:paraId="4ACCD168" w14:textId="1800C96A" w:rsidR="00E624F0" w:rsidRDefault="004A1F50" w:rsidP="00E624F0">
      <w:pPr>
        <w:rPr>
          <w:rFonts w:ascii="Open Sans" w:hAnsi="Open Sans" w:cs="Open Sans"/>
          <w:b/>
          <w:bCs/>
          <w:color w:val="313131"/>
          <w:sz w:val="22"/>
          <w:szCs w:val="22"/>
          <w:shd w:val="clear" w:color="auto" w:fill="FFFFFF"/>
        </w:rPr>
      </w:pPr>
      <w:r w:rsidRPr="00091754">
        <w:rPr>
          <w:rFonts w:ascii="Open Sans" w:hAnsi="Open Sans" w:cs="Open Sans"/>
          <w:b/>
          <w:bCs/>
          <w:color w:val="313131"/>
          <w:sz w:val="22"/>
          <w:szCs w:val="22"/>
          <w:shd w:val="clear" w:color="auto" w:fill="FFFFFF"/>
        </w:rPr>
        <w:t>D</w:t>
      </w:r>
      <w:r w:rsidR="00091754" w:rsidRPr="00091754">
        <w:rPr>
          <w:rFonts w:ascii="Open Sans" w:hAnsi="Open Sans" w:cs="Open Sans"/>
          <w:b/>
          <w:bCs/>
          <w:color w:val="313131"/>
          <w:sz w:val="22"/>
          <w:szCs w:val="22"/>
          <w:shd w:val="clear" w:color="auto" w:fill="FFFFFF"/>
        </w:rPr>
        <w:t>ata Extraction</w:t>
      </w:r>
      <w:r w:rsidRPr="00091754">
        <w:rPr>
          <w:rFonts w:ascii="Open Sans" w:hAnsi="Open Sans" w:cs="Open Sans"/>
          <w:b/>
          <w:bCs/>
          <w:color w:val="313131"/>
          <w:sz w:val="22"/>
          <w:szCs w:val="22"/>
          <w:shd w:val="clear" w:color="auto" w:fill="FFFFFF"/>
        </w:rPr>
        <w:t>:</w:t>
      </w:r>
    </w:p>
    <w:p w14:paraId="25D0DA92" w14:textId="54A60519" w:rsidR="00091754" w:rsidRPr="00091754" w:rsidRDefault="00091754" w:rsidP="00E624F0">
      <w:pPr>
        <w:rPr>
          <w:rFonts w:ascii="Open Sans" w:hAnsi="Open Sans" w:cs="Open Sans"/>
          <w:color w:val="313131"/>
          <w:sz w:val="22"/>
          <w:szCs w:val="22"/>
          <w:shd w:val="clear" w:color="auto" w:fill="FFFFFF"/>
        </w:rPr>
      </w:pPr>
      <w:r w:rsidRPr="00091754">
        <w:rPr>
          <w:rFonts w:ascii="Open Sans" w:hAnsi="Open Sans" w:cs="Open Sans"/>
          <w:color w:val="313131"/>
          <w:sz w:val="22"/>
          <w:szCs w:val="22"/>
          <w:shd w:val="clear" w:color="auto" w:fill="FFFFFF"/>
        </w:rPr>
        <w:t>Data extraction is a fundamental step in the process of data analysis using IBM Cognos</w:t>
      </w:r>
    </w:p>
    <w:p w14:paraId="0DF6EB50" w14:textId="6B633329" w:rsidR="004A1F50" w:rsidRDefault="00091754" w:rsidP="004A1F50">
      <w:pPr>
        <w:pStyle w:val="ListParagraph"/>
        <w:numPr>
          <w:ilvl w:val="0"/>
          <w:numId w:val="25"/>
        </w:numPr>
        <w:rPr>
          <w:rFonts w:ascii="Open Sans" w:hAnsi="Open Sans" w:cs="Open Sans"/>
          <w:color w:val="313131"/>
          <w:sz w:val="22"/>
          <w:szCs w:val="22"/>
          <w:shd w:val="clear" w:color="auto" w:fill="FFFFFF"/>
        </w:rPr>
      </w:pPr>
      <w:r w:rsidRPr="00091754">
        <w:rPr>
          <w:rFonts w:ascii="Open Sans" w:hAnsi="Open Sans" w:cs="Open Sans"/>
          <w:color w:val="313131"/>
          <w:sz w:val="22"/>
          <w:szCs w:val="22"/>
          <w:shd w:val="clear" w:color="auto" w:fill="FFFFFF"/>
        </w:rPr>
        <w:t>Data Source Selection</w:t>
      </w:r>
      <w:r w:rsidR="004A1F50" w:rsidRPr="004A1F50">
        <w:rPr>
          <w:rFonts w:ascii="Open Sans" w:hAnsi="Open Sans" w:cs="Open Sans"/>
          <w:color w:val="313131"/>
          <w:sz w:val="22"/>
          <w:szCs w:val="22"/>
          <w:shd w:val="clear" w:color="auto" w:fill="FFFFFF"/>
        </w:rPr>
        <w:t>:</w:t>
      </w:r>
    </w:p>
    <w:p w14:paraId="149D7CC0" w14:textId="6A4B27D5" w:rsidR="004A1F50" w:rsidRPr="004A1F50" w:rsidRDefault="004A1F50" w:rsidP="004A1F50">
      <w:pPr>
        <w:pStyle w:val="ListParagraph"/>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Gain a deep understanding of the problem statement and the context of marginal workers in Tamil Nadu.</w:t>
      </w:r>
      <w:r w:rsidR="00091754" w:rsidRPr="00091754">
        <w:rPr>
          <w:rFonts w:ascii="Open Sans" w:hAnsi="Open Sans" w:cs="Open Sans"/>
          <w:color w:val="313131"/>
          <w:sz w:val="22"/>
          <w:szCs w:val="22"/>
          <w:shd w:val="clear" w:color="auto" w:fill="FFFFFF"/>
        </w:rPr>
        <w:t xml:space="preserve"> Cognos can connect to a wide range of data sources, including databases, spreadsheets, and web services. You'll need to configure data connections to these sources within Cognos.</w:t>
      </w:r>
    </w:p>
    <w:p w14:paraId="2FF7E75A" w14:textId="40D1F144" w:rsidR="00800480" w:rsidRDefault="00091754" w:rsidP="00800480">
      <w:pPr>
        <w:pStyle w:val="ListParagraph"/>
        <w:numPr>
          <w:ilvl w:val="0"/>
          <w:numId w:val="25"/>
        </w:numPr>
        <w:rPr>
          <w:rFonts w:ascii="Open Sans" w:hAnsi="Open Sans" w:cs="Open Sans"/>
          <w:color w:val="313131"/>
          <w:sz w:val="22"/>
          <w:szCs w:val="22"/>
          <w:shd w:val="clear" w:color="auto" w:fill="FFFFFF"/>
        </w:rPr>
      </w:pPr>
      <w:r w:rsidRPr="00091754">
        <w:rPr>
          <w:rFonts w:ascii="Open Sans" w:hAnsi="Open Sans" w:cs="Open Sans"/>
          <w:color w:val="313131"/>
          <w:sz w:val="22"/>
          <w:szCs w:val="22"/>
          <w:shd w:val="clear" w:color="auto" w:fill="FFFFFF"/>
        </w:rPr>
        <w:t>Data Modeling</w:t>
      </w:r>
      <w:r w:rsidR="00800480" w:rsidRPr="00800480">
        <w:rPr>
          <w:rFonts w:ascii="Open Sans" w:hAnsi="Open Sans" w:cs="Open Sans"/>
          <w:color w:val="313131"/>
          <w:sz w:val="22"/>
          <w:szCs w:val="22"/>
          <w:shd w:val="clear" w:color="auto" w:fill="FFFFFF"/>
        </w:rPr>
        <w:t>:</w:t>
      </w:r>
    </w:p>
    <w:p w14:paraId="10BF812C" w14:textId="6272C4D1" w:rsidR="00091754" w:rsidRDefault="00091754" w:rsidP="00091754">
      <w:pPr>
        <w:pStyle w:val="ListParagraph"/>
        <w:rPr>
          <w:rFonts w:ascii="Open Sans" w:hAnsi="Open Sans" w:cs="Open Sans"/>
          <w:color w:val="313131"/>
          <w:sz w:val="22"/>
          <w:szCs w:val="22"/>
          <w:shd w:val="clear" w:color="auto" w:fill="FFFFFF"/>
        </w:rPr>
      </w:pPr>
      <w:r w:rsidRPr="00091754">
        <w:rPr>
          <w:rFonts w:ascii="Open Sans" w:hAnsi="Open Sans" w:cs="Open Sans"/>
          <w:color w:val="313131"/>
          <w:sz w:val="22"/>
          <w:szCs w:val="22"/>
          <w:shd w:val="clear" w:color="auto" w:fill="FFFFFF"/>
        </w:rPr>
        <w:t>In Cognos, you can create a data model to define how the data is structured and organized. This involves identifying the tables, views, and relationships between data sources. This step helps ensure that the extracted data is in a format suitable for analysis.</w:t>
      </w:r>
    </w:p>
    <w:p w14:paraId="56C3AEED" w14:textId="5E424BDB" w:rsidR="00800480" w:rsidRDefault="00091754" w:rsidP="00800480">
      <w:pPr>
        <w:pStyle w:val="ListParagraph"/>
        <w:numPr>
          <w:ilvl w:val="0"/>
          <w:numId w:val="25"/>
        </w:numPr>
        <w:rPr>
          <w:rFonts w:ascii="Open Sans" w:hAnsi="Open Sans" w:cs="Open Sans"/>
          <w:color w:val="313131"/>
          <w:sz w:val="22"/>
          <w:szCs w:val="22"/>
          <w:shd w:val="clear" w:color="auto" w:fill="FFFFFF"/>
        </w:rPr>
      </w:pPr>
      <w:r w:rsidRPr="00091754">
        <w:rPr>
          <w:rFonts w:ascii="Open Sans" w:hAnsi="Open Sans" w:cs="Open Sans"/>
          <w:color w:val="313131"/>
          <w:sz w:val="22"/>
          <w:szCs w:val="22"/>
          <w:shd w:val="clear" w:color="auto" w:fill="FFFFFF"/>
        </w:rPr>
        <w:t>Query Building</w:t>
      </w:r>
      <w:r w:rsidR="00800480" w:rsidRPr="00800480">
        <w:rPr>
          <w:rFonts w:ascii="Open Sans" w:hAnsi="Open Sans" w:cs="Open Sans"/>
          <w:color w:val="313131"/>
          <w:sz w:val="22"/>
          <w:szCs w:val="22"/>
          <w:shd w:val="clear" w:color="auto" w:fill="FFFFFF"/>
        </w:rPr>
        <w:t>:</w:t>
      </w:r>
    </w:p>
    <w:p w14:paraId="3D716B05" w14:textId="23F9E0F9" w:rsidR="00800480" w:rsidRDefault="00091754" w:rsidP="00800480">
      <w:pPr>
        <w:pStyle w:val="ListParagraph"/>
        <w:rPr>
          <w:rFonts w:ascii="Open Sans" w:hAnsi="Open Sans" w:cs="Open Sans"/>
          <w:color w:val="313131"/>
          <w:sz w:val="22"/>
          <w:szCs w:val="22"/>
          <w:shd w:val="clear" w:color="auto" w:fill="FFFFFF"/>
        </w:rPr>
      </w:pPr>
      <w:r w:rsidRPr="00091754">
        <w:rPr>
          <w:rFonts w:ascii="Open Sans" w:hAnsi="Open Sans" w:cs="Open Sans"/>
          <w:color w:val="313131"/>
          <w:sz w:val="22"/>
          <w:szCs w:val="22"/>
          <w:shd w:val="clear" w:color="auto" w:fill="FFFFFF"/>
        </w:rPr>
        <w:lastRenderedPageBreak/>
        <w:t>Once your data model is set up, you can build queries to extract the specific data you need. Cognos provides a visual query builder interface to help you design and customize your data queries.</w:t>
      </w:r>
    </w:p>
    <w:p w14:paraId="0F4BBE2D" w14:textId="2A0553EA" w:rsidR="00800480" w:rsidRDefault="00091754" w:rsidP="00800480">
      <w:pPr>
        <w:pStyle w:val="ListParagraph"/>
        <w:numPr>
          <w:ilvl w:val="0"/>
          <w:numId w:val="25"/>
        </w:numPr>
        <w:rPr>
          <w:rFonts w:ascii="Open Sans" w:hAnsi="Open Sans" w:cs="Open Sans"/>
          <w:color w:val="313131"/>
          <w:sz w:val="22"/>
          <w:szCs w:val="22"/>
          <w:shd w:val="clear" w:color="auto" w:fill="FFFFFF"/>
        </w:rPr>
      </w:pPr>
      <w:r w:rsidRPr="00091754">
        <w:rPr>
          <w:rFonts w:ascii="Open Sans" w:hAnsi="Open Sans" w:cs="Open Sans"/>
          <w:color w:val="313131"/>
          <w:sz w:val="22"/>
          <w:szCs w:val="22"/>
          <w:shd w:val="clear" w:color="auto" w:fill="FFFFFF"/>
        </w:rPr>
        <w:t>Data Extraction</w:t>
      </w:r>
      <w:r w:rsidR="00800480" w:rsidRPr="00800480">
        <w:rPr>
          <w:rFonts w:ascii="Open Sans" w:hAnsi="Open Sans" w:cs="Open Sans"/>
          <w:color w:val="313131"/>
          <w:sz w:val="22"/>
          <w:szCs w:val="22"/>
          <w:shd w:val="clear" w:color="auto" w:fill="FFFFFF"/>
        </w:rPr>
        <w:t>:</w:t>
      </w:r>
    </w:p>
    <w:p w14:paraId="12187530" w14:textId="77777777" w:rsidR="00091754" w:rsidRDefault="00091754" w:rsidP="00AD7DCF">
      <w:pPr>
        <w:pStyle w:val="ListParagraph"/>
        <w:rPr>
          <w:rFonts w:ascii="Open Sans" w:hAnsi="Open Sans" w:cs="Open Sans"/>
          <w:color w:val="313131"/>
          <w:sz w:val="22"/>
          <w:szCs w:val="22"/>
          <w:shd w:val="clear" w:color="auto" w:fill="FFFFFF"/>
        </w:rPr>
      </w:pPr>
      <w:r w:rsidRPr="00091754">
        <w:rPr>
          <w:rFonts w:ascii="Open Sans" w:hAnsi="Open Sans" w:cs="Open Sans"/>
          <w:color w:val="313131"/>
          <w:sz w:val="22"/>
          <w:szCs w:val="22"/>
          <w:shd w:val="clear" w:color="auto" w:fill="FFFFFF"/>
        </w:rPr>
        <w:t>After defining your query, you can execute it to extract data from the selected sources. The extracted data can be in the form of tables or datasets, depending on the type of analysis you want to perform.</w:t>
      </w:r>
    </w:p>
    <w:p w14:paraId="5C47602E" w14:textId="36862E49" w:rsidR="00CC320D" w:rsidRDefault="00CC320D" w:rsidP="00AD7DCF">
      <w:pPr>
        <w:pStyle w:val="ListParagraph"/>
        <w:rPr>
          <w:rFonts w:ascii="Open Sans" w:hAnsi="Open Sans" w:cs="Open Sans"/>
          <w:color w:val="313131"/>
          <w:sz w:val="22"/>
          <w:szCs w:val="22"/>
          <w:shd w:val="clear" w:color="auto" w:fill="FFFFFF"/>
        </w:rPr>
      </w:pPr>
      <w:r>
        <w:rPr>
          <w:noProof/>
        </w:rPr>
        <w:drawing>
          <wp:inline distT="0" distB="0" distL="0" distR="0" wp14:anchorId="3E6D0915" wp14:editId="42475AC9">
            <wp:extent cx="6134100" cy="1994424"/>
            <wp:effectExtent l="0" t="0" r="0" b="6350"/>
            <wp:docPr id="5306719" name="Picture 1" descr="5G – MLFO Functionalities – EHL.AI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 – MLFO Functionalities – EHL.AI Point"/>
                    <pic:cNvPicPr>
                      <a:picLocks noChangeAspect="1" noChangeArrowheads="1"/>
                    </pic:cNvPicPr>
                  </pic:nvPicPr>
                  <pic:blipFill rotWithShape="1">
                    <a:blip r:embed="rId9">
                      <a:extLst>
                        <a:ext uri="{28A0092B-C50C-407E-A947-70E740481C1C}">
                          <a14:useLocalDpi xmlns:a14="http://schemas.microsoft.com/office/drawing/2010/main" val="0"/>
                        </a:ext>
                      </a:extLst>
                    </a:blip>
                    <a:srcRect l="-3" t="-3" r="-4634" b="23068"/>
                    <a:stretch/>
                  </pic:blipFill>
                  <pic:spPr bwMode="auto">
                    <a:xfrm>
                      <a:off x="0" y="0"/>
                      <a:ext cx="6202895" cy="2016792"/>
                    </a:xfrm>
                    <a:prstGeom prst="rect">
                      <a:avLst/>
                    </a:prstGeom>
                    <a:noFill/>
                    <a:ln>
                      <a:noFill/>
                    </a:ln>
                    <a:extLst>
                      <a:ext uri="{53640926-AAD7-44D8-BBD7-CCE9431645EC}">
                        <a14:shadowObscured xmlns:a14="http://schemas.microsoft.com/office/drawing/2010/main"/>
                      </a:ext>
                    </a:extLst>
                  </pic:spPr>
                </pic:pic>
              </a:graphicData>
            </a:graphic>
          </wp:inline>
        </w:drawing>
      </w:r>
    </w:p>
    <w:p w14:paraId="28CC58DD" w14:textId="727273DA" w:rsidR="00800480" w:rsidRDefault="00AD7DCF" w:rsidP="00800480">
      <w:pPr>
        <w:pStyle w:val="ListParagraph"/>
        <w:numPr>
          <w:ilvl w:val="0"/>
          <w:numId w:val="25"/>
        </w:numPr>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Data Transformation</w:t>
      </w:r>
      <w:r w:rsidR="00800480" w:rsidRPr="00800480">
        <w:rPr>
          <w:rFonts w:ascii="Open Sans" w:hAnsi="Open Sans" w:cs="Open Sans"/>
          <w:color w:val="313131"/>
          <w:sz w:val="22"/>
          <w:szCs w:val="22"/>
          <w:shd w:val="clear" w:color="auto" w:fill="FFFFFF"/>
        </w:rPr>
        <w:t>:</w:t>
      </w:r>
    </w:p>
    <w:p w14:paraId="08D3E5E5" w14:textId="06B7C478" w:rsidR="00AD7DCF" w:rsidRPr="00AD7DCF" w:rsidRDefault="00AD7DCF" w:rsidP="00AD7DCF">
      <w:pPr>
        <w:pStyle w:val="ListParagraph"/>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In many data analysis scenarios, you might need to clean, transform, or reshape the extracted data. Cognos offers tools for data transformation and cleansing to ensure that the data is accurate and suitable for analysis.</w:t>
      </w:r>
    </w:p>
    <w:p w14:paraId="6C81BF8A" w14:textId="44273CB6" w:rsidR="00800480" w:rsidRDefault="00AD7DCF" w:rsidP="00AD7DCF">
      <w:pPr>
        <w:pStyle w:val="ListParagraph"/>
        <w:numPr>
          <w:ilvl w:val="0"/>
          <w:numId w:val="25"/>
        </w:numPr>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Data Integration</w:t>
      </w:r>
      <w:r w:rsidR="00800480" w:rsidRPr="00800480">
        <w:rPr>
          <w:rFonts w:ascii="Open Sans" w:hAnsi="Open Sans" w:cs="Open Sans"/>
          <w:color w:val="313131"/>
          <w:sz w:val="22"/>
          <w:szCs w:val="22"/>
          <w:shd w:val="clear" w:color="auto" w:fill="FFFFFF"/>
        </w:rPr>
        <w:t>:</w:t>
      </w:r>
    </w:p>
    <w:p w14:paraId="15EA165F" w14:textId="6162F750" w:rsidR="00AD7DCF" w:rsidRPr="00AD7DCF" w:rsidRDefault="00AD7DCF" w:rsidP="00AD7DCF">
      <w:pPr>
        <w:pStyle w:val="ListParagraph"/>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If you're working with data from multiple sources, you can integrate and combine data from various sources into a unified dataset. This is especially important for comprehensive analysis</w:t>
      </w:r>
      <w:r w:rsidR="00800480" w:rsidRPr="00800480">
        <w:rPr>
          <w:rFonts w:ascii="Open Sans" w:hAnsi="Open Sans" w:cs="Open Sans"/>
          <w:color w:val="313131"/>
          <w:sz w:val="22"/>
          <w:szCs w:val="22"/>
          <w:shd w:val="clear" w:color="auto" w:fill="FFFFFF"/>
        </w:rPr>
        <w:t>.</w:t>
      </w:r>
    </w:p>
    <w:p w14:paraId="7F13B191" w14:textId="5068FE2C" w:rsidR="00800480" w:rsidRDefault="00AD7DCF" w:rsidP="00AD7DCF">
      <w:pPr>
        <w:pStyle w:val="ListParagraph"/>
        <w:numPr>
          <w:ilvl w:val="0"/>
          <w:numId w:val="25"/>
        </w:numPr>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Data Storage</w:t>
      </w:r>
      <w:r w:rsidR="00800480" w:rsidRPr="00800480">
        <w:rPr>
          <w:rFonts w:ascii="Open Sans" w:hAnsi="Open Sans" w:cs="Open Sans"/>
          <w:color w:val="313131"/>
          <w:sz w:val="22"/>
          <w:szCs w:val="22"/>
          <w:shd w:val="clear" w:color="auto" w:fill="FFFFFF"/>
        </w:rPr>
        <w:t>:</w:t>
      </w:r>
    </w:p>
    <w:p w14:paraId="772FACBC" w14:textId="16C66B0D" w:rsidR="00AD7DCF" w:rsidRDefault="00AD7DCF" w:rsidP="00AD7DCF">
      <w:pPr>
        <w:pStyle w:val="ListParagraph"/>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Cognos typically doesn't store the extracted data permanently, but you can save the results of your analysis, reports, or dashboards for future reference.</w:t>
      </w:r>
    </w:p>
    <w:p w14:paraId="349D779C" w14:textId="61485B4B" w:rsidR="00AD7DCF" w:rsidRDefault="00AD7DCF" w:rsidP="00AD7DCF">
      <w:pPr>
        <w:pStyle w:val="ListParagraph"/>
        <w:numPr>
          <w:ilvl w:val="0"/>
          <w:numId w:val="25"/>
        </w:numPr>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Analysis and Reporting</w:t>
      </w:r>
      <w:r w:rsidRPr="00800480">
        <w:rPr>
          <w:rFonts w:ascii="Open Sans" w:hAnsi="Open Sans" w:cs="Open Sans"/>
          <w:color w:val="313131"/>
          <w:sz w:val="22"/>
          <w:szCs w:val="22"/>
          <w:shd w:val="clear" w:color="auto" w:fill="FFFFFF"/>
        </w:rPr>
        <w:t>:</w:t>
      </w:r>
    </w:p>
    <w:p w14:paraId="2323EF3B" w14:textId="180278F6" w:rsidR="00AD7DCF" w:rsidRDefault="00AD7DCF" w:rsidP="00AD7DCF">
      <w:pPr>
        <w:pStyle w:val="ListParagraph"/>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Cognos typically doesn't store the extracted data permanently, but you can save the results of your analysis, reports, or dashboards for future reference</w:t>
      </w:r>
    </w:p>
    <w:p w14:paraId="417CFB65" w14:textId="46617E09" w:rsidR="00AD7DCF" w:rsidRDefault="00AD7DCF" w:rsidP="00AD7DCF">
      <w:pPr>
        <w:pStyle w:val="ListParagraph"/>
        <w:numPr>
          <w:ilvl w:val="0"/>
          <w:numId w:val="25"/>
        </w:numPr>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Data Refresh and Automation</w:t>
      </w:r>
      <w:r w:rsidRPr="00800480">
        <w:rPr>
          <w:rFonts w:ascii="Open Sans" w:hAnsi="Open Sans" w:cs="Open Sans"/>
          <w:color w:val="313131"/>
          <w:sz w:val="22"/>
          <w:szCs w:val="22"/>
          <w:shd w:val="clear" w:color="auto" w:fill="FFFFFF"/>
        </w:rPr>
        <w:t>:</w:t>
      </w:r>
    </w:p>
    <w:p w14:paraId="49CAB3EE" w14:textId="5FA5EA94" w:rsidR="00AD7DCF" w:rsidRDefault="00AD7DCF" w:rsidP="00AD7DCF">
      <w:pPr>
        <w:pStyle w:val="ListParagraph"/>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Depending on your needs, you may want to set up automated data extraction and analysis processes to keep your data up to date. Cognos can schedule data refreshes and automate report generation</w:t>
      </w:r>
    </w:p>
    <w:p w14:paraId="7D5C423F" w14:textId="146AAD86" w:rsidR="00AD7DCF" w:rsidRDefault="00AD7DCF" w:rsidP="00AD7DCF">
      <w:pPr>
        <w:pStyle w:val="ListParagraph"/>
        <w:numPr>
          <w:ilvl w:val="0"/>
          <w:numId w:val="25"/>
        </w:numPr>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Deployment and Sharing</w:t>
      </w:r>
      <w:r w:rsidRPr="00800480">
        <w:rPr>
          <w:rFonts w:ascii="Open Sans" w:hAnsi="Open Sans" w:cs="Open Sans"/>
          <w:color w:val="313131"/>
          <w:sz w:val="22"/>
          <w:szCs w:val="22"/>
          <w:shd w:val="clear" w:color="auto" w:fill="FFFFFF"/>
        </w:rPr>
        <w:t>:</w:t>
      </w:r>
    </w:p>
    <w:p w14:paraId="42B037DF" w14:textId="01C47F10" w:rsidR="00AD7DCF" w:rsidRDefault="00AD7DCF" w:rsidP="00AD7DCF">
      <w:pPr>
        <w:pStyle w:val="ListParagraph"/>
        <w:rPr>
          <w:rFonts w:ascii="Open Sans" w:hAnsi="Open Sans" w:cs="Open Sans"/>
          <w:color w:val="313131"/>
          <w:sz w:val="22"/>
          <w:szCs w:val="22"/>
          <w:shd w:val="clear" w:color="auto" w:fill="FFFFFF"/>
        </w:rPr>
      </w:pPr>
      <w:r w:rsidRPr="00AD7DCF">
        <w:rPr>
          <w:rFonts w:ascii="Open Sans" w:hAnsi="Open Sans" w:cs="Open Sans"/>
          <w:color w:val="313131"/>
          <w:sz w:val="22"/>
          <w:szCs w:val="22"/>
          <w:shd w:val="clear" w:color="auto" w:fill="FFFFFF"/>
        </w:rPr>
        <w:t>Finally, you can deploy your analysis results and share them with relevant stakeholders, which can be done through Cognos reports, dashboards, or other means.</w:t>
      </w:r>
    </w:p>
    <w:p w14:paraId="5C6D32F8" w14:textId="77777777" w:rsidR="00AD7DCF" w:rsidRDefault="00AD7DCF" w:rsidP="00AD7DCF">
      <w:pPr>
        <w:rPr>
          <w:rFonts w:ascii="Open Sans" w:hAnsi="Open Sans" w:cs="Open Sans"/>
          <w:color w:val="313131"/>
          <w:sz w:val="22"/>
          <w:szCs w:val="22"/>
          <w:shd w:val="clear" w:color="auto" w:fill="FFFFFF"/>
        </w:rPr>
      </w:pPr>
    </w:p>
    <w:p w14:paraId="49543CDC" w14:textId="21B29E96" w:rsidR="00AD7DCF" w:rsidRDefault="00540A1F" w:rsidP="00AD7DCF">
      <w:pPr>
        <w:rPr>
          <w:rFonts w:ascii="Open Sans" w:hAnsi="Open Sans" w:cs="Open Sans"/>
          <w:b/>
          <w:bCs/>
          <w:color w:val="313131"/>
          <w:sz w:val="22"/>
          <w:szCs w:val="22"/>
          <w:shd w:val="clear" w:color="auto" w:fill="FFFFFF"/>
        </w:rPr>
      </w:pPr>
      <w:r>
        <w:rPr>
          <w:rFonts w:ascii="Open Sans" w:hAnsi="Open Sans" w:cs="Open Sans"/>
          <w:b/>
          <w:bCs/>
          <w:color w:val="313131"/>
          <w:sz w:val="22"/>
          <w:szCs w:val="22"/>
          <w:shd w:val="clear" w:color="auto" w:fill="FFFFFF"/>
        </w:rPr>
        <w:t>Analytics in Action</w:t>
      </w:r>
      <w:r w:rsidR="00AD7DCF" w:rsidRPr="00091754">
        <w:rPr>
          <w:rFonts w:ascii="Open Sans" w:hAnsi="Open Sans" w:cs="Open Sans"/>
          <w:b/>
          <w:bCs/>
          <w:color w:val="313131"/>
          <w:sz w:val="22"/>
          <w:szCs w:val="22"/>
          <w:shd w:val="clear" w:color="auto" w:fill="FFFFFF"/>
        </w:rPr>
        <w:t>:</w:t>
      </w:r>
    </w:p>
    <w:p w14:paraId="72B43AB1" w14:textId="66C23878" w:rsidR="00540A1F" w:rsidRDefault="00540A1F" w:rsidP="00AD7DCF">
      <w:p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This data is often structured and organized to support data analysis and decision-making. Analytical data in Cognos can come from various sources and be transformed and modeled to meet the specific needs of business users. Here are key aspects related to analytical data in Cognos</w:t>
      </w:r>
    </w:p>
    <w:p w14:paraId="53BD65EC" w14:textId="77777777" w:rsidR="00540A1F" w:rsidRDefault="00540A1F" w:rsidP="00540A1F">
      <w:pPr>
        <w:pStyle w:val="ListParagraph"/>
        <w:numPr>
          <w:ilvl w:val="0"/>
          <w:numId w:val="25"/>
        </w:num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lastRenderedPageBreak/>
        <w:t>Data Sources:</w:t>
      </w:r>
    </w:p>
    <w:p w14:paraId="40B8EB18" w14:textId="33BEB362" w:rsidR="00540A1F" w:rsidRPr="00540A1F" w:rsidRDefault="00540A1F" w:rsidP="00540A1F">
      <w:pPr>
        <w:pStyle w:val="ListParagraph"/>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 xml:space="preserve"> Analytical data can originate from various sources, including databases, data warehouses, spreadsheets, and external data feeds. Cognos can connect to these sources to access and analyze data.</w:t>
      </w:r>
    </w:p>
    <w:p w14:paraId="10C8B014" w14:textId="77777777" w:rsidR="00540A1F" w:rsidRDefault="00540A1F" w:rsidP="00540A1F">
      <w:pPr>
        <w:pStyle w:val="ListParagraph"/>
        <w:numPr>
          <w:ilvl w:val="0"/>
          <w:numId w:val="25"/>
        </w:num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Data Modeling:</w:t>
      </w:r>
    </w:p>
    <w:p w14:paraId="0BCE571A" w14:textId="0140F334" w:rsidR="00540A1F" w:rsidRPr="00540A1F" w:rsidRDefault="00540A1F" w:rsidP="00540A1F">
      <w:pPr>
        <w:pStyle w:val="ListParagraph"/>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 xml:space="preserve"> Data modeling in Cognos involves defining the structure and relationships within the data. It helps users understand how different data elements are related and organized, making it easier to query and analyze the data.</w:t>
      </w:r>
    </w:p>
    <w:p w14:paraId="6E6046F3" w14:textId="77777777" w:rsidR="00540A1F" w:rsidRDefault="00540A1F" w:rsidP="00540A1F">
      <w:pPr>
        <w:pStyle w:val="ListParagraph"/>
        <w:numPr>
          <w:ilvl w:val="0"/>
          <w:numId w:val="25"/>
        </w:num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ETL (Extract, Transform, Load):</w:t>
      </w:r>
    </w:p>
    <w:p w14:paraId="693BAAF8" w14:textId="692666C1" w:rsidR="00540A1F" w:rsidRPr="00540A1F" w:rsidRDefault="00540A1F" w:rsidP="00540A1F">
      <w:pPr>
        <w:pStyle w:val="ListParagraph"/>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 xml:space="preserve"> Data extraction, transformation, and loading are crucial processes to prepare data for analysis. Cognos provides tools and capabilities to extract data from source systems, transform it to suit analytical needs, and load it into its data model.</w:t>
      </w:r>
    </w:p>
    <w:p w14:paraId="44F1E806" w14:textId="77777777" w:rsidR="00540A1F" w:rsidRDefault="00540A1F" w:rsidP="00540A1F">
      <w:pPr>
        <w:pStyle w:val="ListParagraph"/>
        <w:numPr>
          <w:ilvl w:val="0"/>
          <w:numId w:val="25"/>
        </w:num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Data Exploration:</w:t>
      </w:r>
    </w:p>
    <w:p w14:paraId="6B8CCEF8" w14:textId="44F0E8F9" w:rsidR="00540A1F" w:rsidRPr="00540A1F" w:rsidRDefault="00540A1F" w:rsidP="00540A1F">
      <w:pPr>
        <w:pStyle w:val="ListParagraph"/>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 xml:space="preserve"> Cognos offers features for data exploration, allowing users to navigate, filter, and interact with the data to identify patterns, trends, and anomalies.</w:t>
      </w:r>
    </w:p>
    <w:p w14:paraId="4A0E8D25" w14:textId="77777777" w:rsidR="00540A1F" w:rsidRDefault="00540A1F" w:rsidP="00540A1F">
      <w:pPr>
        <w:pStyle w:val="ListParagraph"/>
        <w:numPr>
          <w:ilvl w:val="0"/>
          <w:numId w:val="25"/>
        </w:num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 xml:space="preserve">Data Visualization: </w:t>
      </w:r>
    </w:p>
    <w:p w14:paraId="01C1C85E" w14:textId="1CD57B89" w:rsidR="00540A1F" w:rsidRPr="00540A1F" w:rsidRDefault="00540A1F" w:rsidP="00540A1F">
      <w:pPr>
        <w:pStyle w:val="ListParagraph"/>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Cognos enables users to create various data visualizations, such as charts, graphs, and dashboards, to represent data in a visually meaningful way.</w:t>
      </w:r>
    </w:p>
    <w:p w14:paraId="441BACE1" w14:textId="77777777" w:rsidR="00540A1F" w:rsidRDefault="00540A1F" w:rsidP="00540A1F">
      <w:pPr>
        <w:pStyle w:val="ListParagraph"/>
        <w:numPr>
          <w:ilvl w:val="0"/>
          <w:numId w:val="25"/>
        </w:num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 xml:space="preserve">Reporting: </w:t>
      </w:r>
    </w:p>
    <w:p w14:paraId="19EDDCFF" w14:textId="0B3C2148" w:rsidR="00540A1F" w:rsidRPr="00540A1F" w:rsidRDefault="00540A1F" w:rsidP="00540A1F">
      <w:pPr>
        <w:pStyle w:val="ListParagraph"/>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Cognos allows users to create reports based on the analytical data. These reports can be customized, scheduled, and distributed to relevant stakeholders.</w:t>
      </w:r>
    </w:p>
    <w:p w14:paraId="1DE853DB" w14:textId="77777777" w:rsidR="00540A1F" w:rsidRDefault="00540A1F" w:rsidP="00540A1F">
      <w:pPr>
        <w:pStyle w:val="ListParagraph"/>
        <w:numPr>
          <w:ilvl w:val="0"/>
          <w:numId w:val="25"/>
        </w:num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 xml:space="preserve">Ad-Hoc Analysis: </w:t>
      </w:r>
    </w:p>
    <w:p w14:paraId="294E19A2" w14:textId="662DEF24" w:rsidR="00540A1F" w:rsidRPr="00540A1F" w:rsidRDefault="00540A1F" w:rsidP="00540A1F">
      <w:pPr>
        <w:pStyle w:val="ListParagraph"/>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Business users can perform ad-hoc analysis by creating their own queries and reports, enabling them to explore data and generate insights without relying on IT or data analysts.</w:t>
      </w:r>
    </w:p>
    <w:p w14:paraId="2E6C743F" w14:textId="77777777" w:rsidR="00540A1F" w:rsidRDefault="00540A1F" w:rsidP="00540A1F">
      <w:pPr>
        <w:pStyle w:val="ListParagraph"/>
        <w:numPr>
          <w:ilvl w:val="0"/>
          <w:numId w:val="25"/>
        </w:num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 xml:space="preserve">Data Security and Governance: </w:t>
      </w:r>
    </w:p>
    <w:p w14:paraId="337BEEE7" w14:textId="472B60D0" w:rsidR="00540A1F" w:rsidRDefault="00540A1F" w:rsidP="00540A1F">
      <w:pPr>
        <w:pStyle w:val="ListParagraph"/>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Cognos provides tools for managing data security and governance. This ensures that only authorized users have access to sensitive data, and data remains compliant with organizational policies and regulations.</w:t>
      </w:r>
    </w:p>
    <w:p w14:paraId="6CB99243" w14:textId="423AD03A" w:rsidR="00723650" w:rsidRPr="00540A1F" w:rsidRDefault="00723650" w:rsidP="00723650">
      <w:pPr>
        <w:pStyle w:val="ListParagraph"/>
        <w:jc w:val="center"/>
        <w:rPr>
          <w:rFonts w:ascii="Open Sans" w:hAnsi="Open Sans" w:cs="Open Sans"/>
          <w:color w:val="313131"/>
          <w:sz w:val="22"/>
          <w:szCs w:val="22"/>
          <w:shd w:val="clear" w:color="auto" w:fill="FFFFFF"/>
        </w:rPr>
      </w:pPr>
      <w:r>
        <w:rPr>
          <w:noProof/>
        </w:rPr>
        <w:lastRenderedPageBreak/>
        <w:drawing>
          <wp:inline distT="0" distB="0" distL="0" distR="0" wp14:anchorId="5F164BCE" wp14:editId="3E3AF079">
            <wp:extent cx="5029200" cy="3451521"/>
            <wp:effectExtent l="0" t="0" r="0" b="0"/>
            <wp:docPr id="1563357614" name="Picture 2" descr="ITASASCOM #01 on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ASASCOM #01 on Beha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4553" cy="3462058"/>
                    </a:xfrm>
                    <a:prstGeom prst="rect">
                      <a:avLst/>
                    </a:prstGeom>
                    <a:noFill/>
                    <a:ln>
                      <a:noFill/>
                    </a:ln>
                  </pic:spPr>
                </pic:pic>
              </a:graphicData>
            </a:graphic>
          </wp:inline>
        </w:drawing>
      </w:r>
    </w:p>
    <w:p w14:paraId="515C2F00" w14:textId="77777777" w:rsidR="00540A1F" w:rsidRDefault="00540A1F" w:rsidP="00540A1F">
      <w:pPr>
        <w:pStyle w:val="ListParagraph"/>
        <w:numPr>
          <w:ilvl w:val="0"/>
          <w:numId w:val="25"/>
        </w:num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Data Integration:</w:t>
      </w:r>
    </w:p>
    <w:p w14:paraId="02D6EB82" w14:textId="43BD1069" w:rsidR="00540A1F" w:rsidRPr="00540A1F" w:rsidRDefault="00540A1F" w:rsidP="00540A1F">
      <w:pPr>
        <w:pStyle w:val="ListParagraph"/>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 xml:space="preserve"> Analytical data in Cognos may involve the integration of data from various sources, making it possible to analyze and report on a comprehensive set of data.</w:t>
      </w:r>
    </w:p>
    <w:p w14:paraId="5A9FE911" w14:textId="77777777" w:rsidR="00540A1F" w:rsidRDefault="00540A1F" w:rsidP="00540A1F">
      <w:pPr>
        <w:pStyle w:val="ListParagraph"/>
        <w:numPr>
          <w:ilvl w:val="0"/>
          <w:numId w:val="25"/>
        </w:numPr>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 xml:space="preserve">Data Performance: </w:t>
      </w:r>
    </w:p>
    <w:p w14:paraId="0A158A56" w14:textId="5883FD79" w:rsidR="00540A1F" w:rsidRDefault="00540A1F" w:rsidP="00540A1F">
      <w:pPr>
        <w:pStyle w:val="ListParagraph"/>
        <w:rPr>
          <w:rFonts w:ascii="Open Sans" w:hAnsi="Open Sans" w:cs="Open Sans"/>
          <w:color w:val="313131"/>
          <w:sz w:val="22"/>
          <w:szCs w:val="22"/>
          <w:shd w:val="clear" w:color="auto" w:fill="FFFFFF"/>
        </w:rPr>
      </w:pPr>
      <w:r w:rsidRPr="00540A1F">
        <w:rPr>
          <w:rFonts w:ascii="Open Sans" w:hAnsi="Open Sans" w:cs="Open Sans"/>
          <w:color w:val="313131"/>
          <w:sz w:val="22"/>
          <w:szCs w:val="22"/>
          <w:shd w:val="clear" w:color="auto" w:fill="FFFFFF"/>
        </w:rPr>
        <w:t>Cognos optimizes data retrieval and analysis performance, ensuring that analytical processes run efficiently, even with large datasets.</w:t>
      </w:r>
    </w:p>
    <w:p w14:paraId="7D88F71D" w14:textId="77777777" w:rsidR="00960693" w:rsidRDefault="00960693" w:rsidP="00540A1F">
      <w:pPr>
        <w:pStyle w:val="ListParagraph"/>
        <w:rPr>
          <w:rFonts w:ascii="Open Sans" w:hAnsi="Open Sans" w:cs="Open Sans"/>
          <w:color w:val="313131"/>
          <w:sz w:val="22"/>
          <w:szCs w:val="22"/>
          <w:shd w:val="clear" w:color="auto" w:fill="FFFFFF"/>
        </w:rPr>
      </w:pPr>
    </w:p>
    <w:p w14:paraId="7B723B0B" w14:textId="3078AB96" w:rsidR="00960693" w:rsidRPr="00960693" w:rsidRDefault="00960693" w:rsidP="00960693">
      <w:pPr>
        <w:rPr>
          <w:rFonts w:ascii="Open Sans" w:hAnsi="Open Sans" w:cs="Open Sans"/>
          <w:b/>
          <w:bCs/>
          <w:color w:val="313131"/>
          <w:sz w:val="22"/>
          <w:szCs w:val="22"/>
          <w:shd w:val="clear" w:color="auto" w:fill="FFFFFF"/>
        </w:rPr>
      </w:pPr>
      <w:r>
        <w:rPr>
          <w:rFonts w:ascii="Open Sans" w:hAnsi="Open Sans" w:cs="Open Sans"/>
          <w:b/>
          <w:bCs/>
          <w:color w:val="313131"/>
          <w:sz w:val="22"/>
          <w:szCs w:val="22"/>
          <w:shd w:val="clear" w:color="auto" w:fill="FFFFFF"/>
        </w:rPr>
        <w:t>Analytics of Data</w:t>
      </w:r>
      <w:r w:rsidRPr="00091754">
        <w:rPr>
          <w:rFonts w:ascii="Open Sans" w:hAnsi="Open Sans" w:cs="Open Sans"/>
          <w:b/>
          <w:bCs/>
          <w:color w:val="313131"/>
          <w:sz w:val="22"/>
          <w:szCs w:val="22"/>
          <w:shd w:val="clear" w:color="auto" w:fill="FFFFFF"/>
        </w:rPr>
        <w:t>:</w:t>
      </w:r>
    </w:p>
    <w:p w14:paraId="0B11E0D5" w14:textId="147A919D"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Data Source Connection: Begin by connecting to your data sources. Cognos can connect to various data sources, including databases, spreadsheets, and web services. Configure the connections to access your data.</w:t>
      </w:r>
    </w:p>
    <w:p w14:paraId="1EDDD69C" w14:textId="1C046D67"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Data Modeling: Create a data model within Cognos to define how your data is structured and organized. This typically involves identifying tables, views, and relationships between data sources. A well-defined data model makes it easier to work with the data.</w:t>
      </w:r>
    </w:p>
    <w:p w14:paraId="024D6B14" w14:textId="68ED8278"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Query Building: Use Cognos Query Studio or Report Studio to create data queries. These queries allow you to extract specific data from your sources and define the information you need for analysis.</w:t>
      </w:r>
    </w:p>
    <w:p w14:paraId="12725C49" w14:textId="68F1AA33"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Data Extraction: Execute your queries to extract the data from the sources. The extracted data can be in the form of tables or datasets.</w:t>
      </w:r>
    </w:p>
    <w:p w14:paraId="01A34778" w14:textId="7F19AB33"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Data Transformation: Data may need to be cleaned, transformed, or reshaped for analysis. Cognos provides tools for data transformation and cleansing to ensure data accuracy.</w:t>
      </w:r>
    </w:p>
    <w:p w14:paraId="514B5085" w14:textId="219D5B05" w:rsid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Data Integration: If your analysis requires data from multiple sources, you can integrate and combine data from various sources into a unified dataset.</w:t>
      </w:r>
    </w:p>
    <w:p w14:paraId="2EEE0E0D" w14:textId="2639C821" w:rsidR="00723650" w:rsidRPr="00960693" w:rsidRDefault="00723650" w:rsidP="00723650">
      <w:pPr>
        <w:pStyle w:val="ListParagraph"/>
        <w:jc w:val="center"/>
        <w:rPr>
          <w:rFonts w:ascii="Open Sans" w:hAnsi="Open Sans" w:cs="Open Sans"/>
          <w:color w:val="313131"/>
          <w:sz w:val="22"/>
          <w:szCs w:val="22"/>
          <w:shd w:val="clear" w:color="auto" w:fill="FFFFFF"/>
        </w:rPr>
      </w:pPr>
      <w:r>
        <w:rPr>
          <w:noProof/>
        </w:rPr>
        <w:lastRenderedPageBreak/>
        <w:drawing>
          <wp:inline distT="0" distB="0" distL="0" distR="0" wp14:anchorId="1EFDC557" wp14:editId="0731298C">
            <wp:extent cx="2973728" cy="2971800"/>
            <wp:effectExtent l="0" t="0" r="0" b="0"/>
            <wp:docPr id="293272032" name="Picture 3" descr="Project Insight to Curb Black Money- Exam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 Insight to Curb Black Money- Examr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3464" cy="3011511"/>
                    </a:xfrm>
                    <a:prstGeom prst="rect">
                      <a:avLst/>
                    </a:prstGeom>
                    <a:noFill/>
                    <a:ln>
                      <a:noFill/>
                    </a:ln>
                  </pic:spPr>
                </pic:pic>
              </a:graphicData>
            </a:graphic>
          </wp:inline>
        </w:drawing>
      </w:r>
    </w:p>
    <w:p w14:paraId="751922F4" w14:textId="6474BA74"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Analysis Tools: Cognos offers various tools for data analysis, including reporting, data exploration, and ad-hoc analysis. These tools allow you to identify patterns, trends, and insights in your data.</w:t>
      </w:r>
    </w:p>
    <w:p w14:paraId="34AEEEDB" w14:textId="3307BB60"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Data Visualization: Create data visualizations, such as charts, graphs, and dashboards, to present your findings in a visually meaningful way.</w:t>
      </w:r>
    </w:p>
    <w:p w14:paraId="538F20FB" w14:textId="41987634"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Reporting: Generate reports based on your analysis. Cognos reports can be customized, scheduled, and distributed to relevant stakeholders.</w:t>
      </w:r>
    </w:p>
    <w:p w14:paraId="2185A1E9" w14:textId="1BA44708"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Self-Service Analytics: Cognos offers self-service analytics capabilities, enabling business users to explore and analyze data independently, reducing the reliance on IT for every analysis request.</w:t>
      </w:r>
    </w:p>
    <w:p w14:paraId="2ADE6948" w14:textId="7AAC2195"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Data Governance and Security: Manage data security and governance in Cognos to ensure that data remains compliant with organizational policies and regulations. Define who has access to what data.</w:t>
      </w:r>
    </w:p>
    <w:p w14:paraId="25DEEA4E" w14:textId="6CF8958A"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Performance Optimization: Cognos optimizes data retrieval and analysis performance, ensuring that analytical processes run efficiently, even with large datasets.</w:t>
      </w:r>
    </w:p>
    <w:p w14:paraId="79D767D2" w14:textId="50FF7271"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Data Exploration and Drill-Down: Explore data interactively, apply filters, and drill down into details to uncover deeper insights.</w:t>
      </w:r>
    </w:p>
    <w:p w14:paraId="1EC0A4D5" w14:textId="7060A0A5"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Data Export and Sharing: Export your analysis results, share insights, and collaborate with team members using Cognos's sharing and collaboration features.</w:t>
      </w:r>
    </w:p>
    <w:p w14:paraId="56B84FDF" w14:textId="573701B3"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Automated Data Updates: Set up automated data refreshes to keep your analysis up to date.</w:t>
      </w:r>
    </w:p>
    <w:p w14:paraId="4B2F66AB" w14:textId="77DD0F00" w:rsidR="00960693" w:rsidRPr="00960693" w:rsidRDefault="00960693" w:rsidP="00960693">
      <w:pPr>
        <w:pStyle w:val="ListParagraph"/>
        <w:numPr>
          <w:ilvl w:val="0"/>
          <w:numId w:val="25"/>
        </w:numPr>
        <w:rPr>
          <w:rFonts w:ascii="Open Sans" w:hAnsi="Open Sans" w:cs="Open Sans"/>
          <w:color w:val="313131"/>
          <w:sz w:val="22"/>
          <w:szCs w:val="22"/>
          <w:shd w:val="clear" w:color="auto" w:fill="FFFFFF"/>
        </w:rPr>
      </w:pPr>
      <w:r w:rsidRPr="00960693">
        <w:rPr>
          <w:rFonts w:ascii="Open Sans" w:hAnsi="Open Sans" w:cs="Open Sans"/>
          <w:color w:val="313131"/>
          <w:sz w:val="22"/>
          <w:szCs w:val="22"/>
          <w:shd w:val="clear" w:color="auto" w:fill="FFFFFF"/>
        </w:rPr>
        <w:t>Deployment: Deploy your analysis results, reports, and dashboards for use within your organization.</w:t>
      </w:r>
    </w:p>
    <w:p w14:paraId="7768A9E2" w14:textId="77777777" w:rsidR="00540A1F" w:rsidRPr="00540A1F" w:rsidRDefault="00540A1F" w:rsidP="00540A1F">
      <w:pPr>
        <w:rPr>
          <w:rFonts w:ascii="Open Sans" w:hAnsi="Open Sans" w:cs="Open Sans"/>
          <w:color w:val="313131"/>
          <w:sz w:val="22"/>
          <w:szCs w:val="22"/>
          <w:shd w:val="clear" w:color="auto" w:fill="FFFFFF"/>
        </w:rPr>
      </w:pPr>
    </w:p>
    <w:p w14:paraId="3B2303C4" w14:textId="77777777" w:rsidR="00AD7DCF" w:rsidRPr="00AD7DCF" w:rsidRDefault="00AD7DCF" w:rsidP="00AD7DCF">
      <w:pPr>
        <w:rPr>
          <w:rFonts w:ascii="Open Sans" w:hAnsi="Open Sans" w:cs="Open Sans"/>
          <w:color w:val="313131"/>
          <w:sz w:val="22"/>
          <w:szCs w:val="22"/>
          <w:shd w:val="clear" w:color="auto" w:fill="FFFFFF"/>
        </w:rPr>
      </w:pPr>
    </w:p>
    <w:p w14:paraId="65D94794" w14:textId="033985B4" w:rsidR="00797497" w:rsidRPr="001744F7" w:rsidRDefault="00797497" w:rsidP="00797497">
      <w:pPr>
        <w:rPr>
          <w:rFonts w:ascii="Open Sans" w:hAnsi="Open Sans" w:cs="Open Sans"/>
          <w:b/>
          <w:bCs/>
          <w:sz w:val="32"/>
          <w:szCs w:val="32"/>
        </w:rPr>
      </w:pPr>
      <w:r w:rsidRPr="001744F7">
        <w:rPr>
          <w:rFonts w:ascii="Open Sans" w:hAnsi="Open Sans" w:cs="Open Sans"/>
          <w:b/>
          <w:bCs/>
          <w:sz w:val="32"/>
          <w:szCs w:val="32"/>
        </w:rPr>
        <w:t>Visualization Selection:</w:t>
      </w:r>
    </w:p>
    <w:p w14:paraId="180FE2D8" w14:textId="77777777" w:rsidR="001744F7" w:rsidRPr="001744F7" w:rsidRDefault="001744F7" w:rsidP="001744F7">
      <w:pPr>
        <w:pStyle w:val="Heading2"/>
        <w:shd w:val="clear" w:color="auto" w:fill="FFFFFF"/>
        <w:spacing w:before="150" w:after="150"/>
        <w:rPr>
          <w:rFonts w:ascii="Segoe UI" w:hAnsi="Segoe UI" w:cs="Segoe UI"/>
          <w:color w:val="000000"/>
        </w:rPr>
      </w:pPr>
      <w:r w:rsidRPr="001744F7">
        <w:rPr>
          <w:rFonts w:ascii="Segoe UI" w:hAnsi="Segoe UI" w:cs="Segoe UI"/>
          <w:b/>
          <w:bCs/>
          <w:color w:val="000000"/>
        </w:rPr>
        <w:t>Bar Graphs</w:t>
      </w:r>
    </w:p>
    <w:p w14:paraId="68B065D7" w14:textId="03862EFD" w:rsidR="001744F7" w:rsidRPr="00CC320D" w:rsidRDefault="001744F7" w:rsidP="001744F7">
      <w:pPr>
        <w:pStyle w:val="NormalWeb"/>
        <w:shd w:val="clear" w:color="auto" w:fill="FFFFFF"/>
        <w:spacing w:before="288" w:beforeAutospacing="0" w:after="288" w:afterAutospacing="0"/>
        <w:rPr>
          <w:rFonts w:ascii="Open Sans" w:hAnsi="Open Sans" w:cs="Open Sans"/>
          <w:color w:val="000000"/>
          <w:sz w:val="23"/>
          <w:szCs w:val="23"/>
        </w:rPr>
      </w:pPr>
      <w:r w:rsidRPr="00CC320D">
        <w:rPr>
          <w:rFonts w:ascii="Open Sans" w:hAnsi="Open Sans" w:cs="Open Sans"/>
          <w:color w:val="000000"/>
          <w:sz w:val="23"/>
          <w:szCs w:val="23"/>
        </w:rPr>
        <w:t xml:space="preserve">Bar graphs are used show the distribution of qualitative (categorical) </w:t>
      </w:r>
      <w:proofErr w:type="gramStart"/>
      <w:r w:rsidRPr="00CC320D">
        <w:rPr>
          <w:rFonts w:ascii="Open Sans" w:hAnsi="Open Sans" w:cs="Open Sans"/>
          <w:color w:val="000000"/>
          <w:sz w:val="23"/>
          <w:szCs w:val="23"/>
        </w:rPr>
        <w:t>data.It</w:t>
      </w:r>
      <w:proofErr w:type="gramEnd"/>
      <w:r w:rsidRPr="00CC320D">
        <w:rPr>
          <w:rFonts w:ascii="Open Sans" w:hAnsi="Open Sans" w:cs="Open Sans"/>
          <w:color w:val="000000"/>
          <w:sz w:val="23"/>
          <w:szCs w:val="23"/>
        </w:rPr>
        <w:t xml:space="preserve"> shows the </w:t>
      </w:r>
      <w:r w:rsidRPr="00CC320D">
        <w:rPr>
          <w:rStyle w:val="Strong"/>
          <w:rFonts w:ascii="Open Sans" w:eastAsiaTheme="majorEastAsia" w:hAnsi="Open Sans" w:cs="Open Sans"/>
          <w:color w:val="000000"/>
          <w:sz w:val="23"/>
          <w:szCs w:val="23"/>
        </w:rPr>
        <w:t>frequency</w:t>
      </w:r>
      <w:r w:rsidRPr="00CC320D">
        <w:rPr>
          <w:rFonts w:ascii="Open Sans" w:hAnsi="Open Sans" w:cs="Open Sans"/>
          <w:color w:val="000000"/>
          <w:sz w:val="23"/>
          <w:szCs w:val="23"/>
        </w:rPr>
        <w:t xml:space="preserve"> of values in the data. Frequency is the </w:t>
      </w:r>
      <w:proofErr w:type="gramStart"/>
      <w:r w:rsidRPr="00CC320D">
        <w:rPr>
          <w:rFonts w:ascii="Open Sans" w:hAnsi="Open Sans" w:cs="Open Sans"/>
          <w:color w:val="000000"/>
          <w:sz w:val="23"/>
          <w:szCs w:val="23"/>
        </w:rPr>
        <w:t>amount</w:t>
      </w:r>
      <w:proofErr w:type="gramEnd"/>
      <w:r w:rsidRPr="00CC320D">
        <w:rPr>
          <w:rFonts w:ascii="Open Sans" w:hAnsi="Open Sans" w:cs="Open Sans"/>
          <w:color w:val="000000"/>
          <w:sz w:val="23"/>
          <w:szCs w:val="23"/>
        </w:rPr>
        <w:t xml:space="preserve"> of times that value appeared in the data.</w:t>
      </w:r>
    </w:p>
    <w:p w14:paraId="523FDF6B" w14:textId="77777777" w:rsidR="001744F7" w:rsidRDefault="001744F7" w:rsidP="001744F7">
      <w:pPr>
        <w:pStyle w:val="NormalWeb"/>
        <w:shd w:val="clear" w:color="auto" w:fill="FFFFFF"/>
        <w:spacing w:before="288" w:beforeAutospacing="0" w:after="288" w:afterAutospacing="0"/>
        <w:rPr>
          <w:rFonts w:ascii="Verdana" w:hAnsi="Verdana"/>
          <w:color w:val="000000"/>
          <w:sz w:val="23"/>
          <w:szCs w:val="23"/>
        </w:rPr>
      </w:pPr>
      <w:r w:rsidRPr="00CC320D">
        <w:rPr>
          <w:rFonts w:ascii="Open Sans" w:hAnsi="Open Sans" w:cs="Open Sans"/>
          <w:color w:val="000000"/>
          <w:sz w:val="23"/>
          <w:szCs w:val="23"/>
        </w:rPr>
        <w:lastRenderedPageBreak/>
        <w:t>Each category is represented with a bar. The height of the bar represents the frequency of values from that category in the data</w:t>
      </w:r>
      <w:r>
        <w:rPr>
          <w:rFonts w:ascii="Verdana" w:hAnsi="Verdana"/>
          <w:color w:val="000000"/>
          <w:sz w:val="23"/>
          <w:szCs w:val="23"/>
        </w:rPr>
        <w:t>.</w:t>
      </w:r>
    </w:p>
    <w:p w14:paraId="67713A01" w14:textId="744F31FF" w:rsidR="001744F7" w:rsidRDefault="001744F7" w:rsidP="001744F7">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1D3E0065" wp14:editId="65B6D83A">
            <wp:extent cx="4699000" cy="2286000"/>
            <wp:effectExtent l="0" t="0" r="6350" b="0"/>
            <wp:docPr id="12844780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AB08A3" w14:textId="77777777" w:rsidR="00797497" w:rsidRPr="001744F7" w:rsidRDefault="00797497" w:rsidP="00797497">
      <w:pPr>
        <w:rPr>
          <w:rFonts w:ascii="Open Sans" w:hAnsi="Open Sans" w:cs="Open Sans"/>
          <w:b/>
          <w:bCs/>
          <w:sz w:val="14"/>
          <w:szCs w:val="14"/>
        </w:rPr>
      </w:pPr>
    </w:p>
    <w:p w14:paraId="01BAFB80" w14:textId="77777777" w:rsidR="001744F7" w:rsidRPr="001744F7" w:rsidRDefault="001744F7" w:rsidP="001744F7">
      <w:pPr>
        <w:pStyle w:val="Heading2"/>
        <w:shd w:val="clear" w:color="auto" w:fill="FFFFFF"/>
        <w:spacing w:before="150" w:after="150"/>
        <w:rPr>
          <w:rFonts w:ascii="Segoe UI" w:hAnsi="Segoe UI" w:cs="Segoe UI"/>
          <w:color w:val="000000"/>
          <w:sz w:val="32"/>
          <w:szCs w:val="32"/>
        </w:rPr>
      </w:pPr>
      <w:r w:rsidRPr="001744F7">
        <w:rPr>
          <w:rFonts w:ascii="Segoe UI" w:hAnsi="Segoe UI" w:cs="Segoe UI"/>
          <w:b/>
          <w:bCs/>
          <w:color w:val="000000"/>
          <w:sz w:val="32"/>
          <w:szCs w:val="32"/>
        </w:rPr>
        <w:t xml:space="preserve">Pie </w:t>
      </w:r>
      <w:r w:rsidRPr="007572B1">
        <w:rPr>
          <w:rFonts w:ascii="Segoe UI" w:hAnsi="Segoe UI" w:cs="Segoe UI"/>
          <w:b/>
          <w:bCs/>
          <w:color w:val="000000"/>
        </w:rPr>
        <w:t>Charts</w:t>
      </w:r>
    </w:p>
    <w:p w14:paraId="2A9BD766" w14:textId="4A3B1B70" w:rsidR="001744F7" w:rsidRPr="002D5799" w:rsidRDefault="001744F7" w:rsidP="001744F7">
      <w:pPr>
        <w:pStyle w:val="NormalWeb"/>
        <w:shd w:val="clear" w:color="auto" w:fill="FFFFFF"/>
        <w:spacing w:before="288" w:beforeAutospacing="0" w:after="288" w:afterAutospacing="0"/>
        <w:rPr>
          <w:rFonts w:ascii="Open Sans" w:hAnsi="Open Sans" w:cs="Open Sans"/>
          <w:color w:val="000000"/>
          <w:sz w:val="23"/>
          <w:szCs w:val="23"/>
        </w:rPr>
      </w:pPr>
      <w:r w:rsidRPr="002D5799">
        <w:rPr>
          <w:rFonts w:ascii="Open Sans" w:hAnsi="Open Sans" w:cs="Open Sans"/>
          <w:color w:val="000000"/>
          <w:sz w:val="23"/>
          <w:szCs w:val="23"/>
        </w:rPr>
        <w:t xml:space="preserve">Pie graphs are used to show the distribution of qualitative (categorical) </w:t>
      </w:r>
      <w:proofErr w:type="gramStart"/>
      <w:r w:rsidRPr="002D5799">
        <w:rPr>
          <w:rFonts w:ascii="Open Sans" w:hAnsi="Open Sans" w:cs="Open Sans"/>
          <w:color w:val="000000"/>
          <w:sz w:val="23"/>
          <w:szCs w:val="23"/>
        </w:rPr>
        <w:t>data .It</w:t>
      </w:r>
      <w:proofErr w:type="gramEnd"/>
      <w:r w:rsidRPr="002D5799">
        <w:rPr>
          <w:rFonts w:ascii="Open Sans" w:hAnsi="Open Sans" w:cs="Open Sans"/>
          <w:color w:val="000000"/>
          <w:sz w:val="23"/>
          <w:szCs w:val="23"/>
        </w:rPr>
        <w:t xml:space="preserve"> shows the </w:t>
      </w:r>
      <w:r w:rsidRPr="002D5799">
        <w:rPr>
          <w:rStyle w:val="Strong"/>
          <w:rFonts w:ascii="Open Sans" w:eastAsiaTheme="majorEastAsia" w:hAnsi="Open Sans" w:cs="Open Sans"/>
          <w:color w:val="000000"/>
          <w:sz w:val="23"/>
          <w:szCs w:val="23"/>
        </w:rPr>
        <w:t>frequency</w:t>
      </w:r>
      <w:r w:rsidRPr="002D5799">
        <w:rPr>
          <w:rFonts w:ascii="Open Sans" w:hAnsi="Open Sans" w:cs="Open Sans"/>
          <w:color w:val="000000"/>
          <w:sz w:val="23"/>
          <w:szCs w:val="23"/>
        </w:rPr>
        <w:t> or </w:t>
      </w:r>
      <w:r w:rsidRPr="002D5799">
        <w:rPr>
          <w:rStyle w:val="Strong"/>
          <w:rFonts w:ascii="Open Sans" w:eastAsiaTheme="majorEastAsia" w:hAnsi="Open Sans" w:cs="Open Sans"/>
          <w:color w:val="000000"/>
          <w:sz w:val="23"/>
          <w:szCs w:val="23"/>
        </w:rPr>
        <w:t>relative frequency</w:t>
      </w:r>
      <w:r w:rsidRPr="002D5799">
        <w:rPr>
          <w:rFonts w:ascii="Open Sans" w:hAnsi="Open Sans" w:cs="Open Sans"/>
          <w:color w:val="000000"/>
          <w:sz w:val="23"/>
          <w:szCs w:val="23"/>
        </w:rPr>
        <w:t> of values in the data .Frequency is the amount of times that value appeared in the data. Relative frequency is the percentage of the total. Each category is represented with a slice in the 'pie' (circle). The size of each slice represents the frequency of values from that category in the data.</w:t>
      </w:r>
    </w:p>
    <w:p w14:paraId="691792EE" w14:textId="0CFCD3B3" w:rsidR="001744F7" w:rsidRDefault="001744F7" w:rsidP="001744F7">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5A5241F5" wp14:editId="69EE5062">
            <wp:extent cx="5020733" cy="2802467"/>
            <wp:effectExtent l="0" t="0" r="8890" b="17145"/>
            <wp:docPr id="192967079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102CB0" w14:textId="3F808ECD" w:rsidR="001744F7" w:rsidRPr="001744F7" w:rsidRDefault="001744F7" w:rsidP="001744F7">
      <w:pPr>
        <w:pStyle w:val="Heading2"/>
        <w:shd w:val="clear" w:color="auto" w:fill="FFFFFF"/>
        <w:spacing w:before="150" w:after="150"/>
        <w:rPr>
          <w:rFonts w:ascii="Segoe UI" w:hAnsi="Segoe UI" w:cs="Segoe UI"/>
          <w:color w:val="000000"/>
          <w:sz w:val="32"/>
          <w:szCs w:val="32"/>
        </w:rPr>
      </w:pPr>
      <w:r>
        <w:rPr>
          <w:rFonts w:ascii="Segoe UI" w:hAnsi="Segoe UI" w:cs="Segoe UI"/>
          <w:b/>
          <w:bCs/>
          <w:color w:val="000000"/>
          <w:sz w:val="32"/>
          <w:szCs w:val="32"/>
        </w:rPr>
        <w:t>Heat Map</w:t>
      </w:r>
    </w:p>
    <w:p w14:paraId="6158404E" w14:textId="77777777" w:rsidR="002D5799" w:rsidRPr="002D5799" w:rsidRDefault="002D5799" w:rsidP="002D5799">
      <w:pPr>
        <w:rPr>
          <w:rFonts w:ascii="Open Sans" w:hAnsi="Open Sans" w:cs="Open Sans"/>
          <w:sz w:val="22"/>
          <w:szCs w:val="22"/>
        </w:rPr>
      </w:pPr>
      <w:r w:rsidRPr="002D5799">
        <w:rPr>
          <w:rFonts w:ascii="Open Sans" w:hAnsi="Open Sans" w:cs="Open Sans"/>
          <w:sz w:val="22"/>
          <w:szCs w:val="22"/>
        </w:rPr>
        <w:t>A heat map is a two-dimensional representation of data in which various values are represented by colors. A simple heat map provides an immediate visual summary of information across two axes, allowing users to quickly grasp the most important or relevant datapoints. More elaborate heat maps allow the viewer to understand complex datasets.</w:t>
      </w:r>
    </w:p>
    <w:p w14:paraId="343373C6" w14:textId="2A2BF1F4" w:rsidR="007572B1" w:rsidRPr="00E8082B" w:rsidRDefault="002D5799" w:rsidP="00E8082B">
      <w:pPr>
        <w:rPr>
          <w:rFonts w:ascii="Open Sans" w:hAnsi="Open Sans" w:cs="Open Sans"/>
          <w:sz w:val="22"/>
          <w:szCs w:val="22"/>
        </w:rPr>
      </w:pPr>
      <w:r w:rsidRPr="002D5799">
        <w:rPr>
          <w:rFonts w:ascii="Open Sans" w:hAnsi="Open Sans" w:cs="Open Sans"/>
          <w:sz w:val="22"/>
          <w:szCs w:val="22"/>
        </w:rPr>
        <w:lastRenderedPageBreak/>
        <w:t>A heat map is a way to represent data points in a data set in a visual manner. All heat maps share one thing in common -- they use different colors or different shades of the same color to represent different values and to communicate the relationships that may exist between the variables plotted on the x-axis and y-axis. Usually, a darker color or shade represents a higher or greater quantity of the value being represented in the heat map.</w:t>
      </w:r>
    </w:p>
    <w:p w14:paraId="6EED7EA8" w14:textId="63D9C3A5" w:rsidR="00800480" w:rsidRPr="00800480" w:rsidRDefault="002D5799" w:rsidP="007572B1">
      <w:pPr>
        <w:pStyle w:val="ListParagraph"/>
        <w:jc w:val="center"/>
        <w:rPr>
          <w:rFonts w:ascii="Open Sans" w:hAnsi="Open Sans" w:cs="Open Sans"/>
          <w:color w:val="313131"/>
          <w:sz w:val="22"/>
          <w:szCs w:val="22"/>
          <w:shd w:val="clear" w:color="auto" w:fill="FFFFFF"/>
        </w:rPr>
      </w:pPr>
      <w:r>
        <w:rPr>
          <w:noProof/>
        </w:rPr>
        <w:drawing>
          <wp:inline distT="0" distB="0" distL="0" distR="0" wp14:anchorId="41FA61FE" wp14:editId="5C153A91">
            <wp:extent cx="4656667" cy="2867299"/>
            <wp:effectExtent l="0" t="0" r="0" b="9525"/>
            <wp:docPr id="1662001820" name="Picture 3" descr="Heatmap - Heatmap : A heat map (or heatmap) is a graph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tmap - Heatmap : A heat map (or heatmap) is a graphical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838" cy="2887108"/>
                    </a:xfrm>
                    <a:prstGeom prst="rect">
                      <a:avLst/>
                    </a:prstGeom>
                    <a:noFill/>
                    <a:ln>
                      <a:noFill/>
                    </a:ln>
                  </pic:spPr>
                </pic:pic>
              </a:graphicData>
            </a:graphic>
          </wp:inline>
        </w:drawing>
      </w:r>
    </w:p>
    <w:p w14:paraId="79FAB95B" w14:textId="28EABB18" w:rsidR="00B36674" w:rsidRPr="00960693" w:rsidRDefault="00B36674" w:rsidP="00B36674">
      <w:pPr>
        <w:rPr>
          <w:rFonts w:ascii="Open Sans" w:hAnsi="Open Sans" w:cs="Open Sans"/>
          <w:b/>
          <w:bCs/>
          <w:color w:val="313131"/>
          <w:sz w:val="22"/>
          <w:szCs w:val="22"/>
          <w:shd w:val="clear" w:color="auto" w:fill="FFFFFF"/>
        </w:rPr>
      </w:pPr>
      <w:r>
        <w:rPr>
          <w:rFonts w:ascii="Open Sans" w:hAnsi="Open Sans" w:cs="Open Sans"/>
          <w:b/>
          <w:bCs/>
          <w:color w:val="313131"/>
          <w:sz w:val="22"/>
          <w:szCs w:val="22"/>
          <w:shd w:val="clear" w:color="auto" w:fill="FFFFFF"/>
        </w:rPr>
        <w:t>Analyzing and Handling Data set</w:t>
      </w:r>
      <w:r w:rsidRPr="00091754">
        <w:rPr>
          <w:rFonts w:ascii="Open Sans" w:hAnsi="Open Sans" w:cs="Open Sans"/>
          <w:b/>
          <w:bCs/>
          <w:color w:val="313131"/>
          <w:sz w:val="22"/>
          <w:szCs w:val="22"/>
          <w:shd w:val="clear" w:color="auto" w:fill="FFFFFF"/>
        </w:rPr>
        <w:t>:</w:t>
      </w:r>
    </w:p>
    <w:p w14:paraId="63242D76" w14:textId="0D56A859" w:rsidR="00B36674" w:rsidRPr="00D418ED" w:rsidRDefault="00B36674" w:rsidP="00D418ED">
      <w:pPr>
        <w:pStyle w:val="ListParagraph"/>
        <w:numPr>
          <w:ilvl w:val="0"/>
          <w:numId w:val="27"/>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Load the Dataset:</w:t>
      </w:r>
    </w:p>
    <w:p w14:paraId="7DF0F94E" w14:textId="77777777" w:rsidR="00B36674" w:rsidRPr="00D418ED" w:rsidRDefault="00B36674" w:rsidP="00E8082B">
      <w:pPr>
        <w:pStyle w:val="ListParagraph"/>
        <w:numPr>
          <w:ilvl w:val="0"/>
          <w:numId w:val="28"/>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Import the necessary libraries (e.g., Pandas, NumPy) in Python.</w:t>
      </w:r>
    </w:p>
    <w:p w14:paraId="41FD8055" w14:textId="5CC938F9" w:rsidR="00B36674" w:rsidRDefault="00B36674" w:rsidP="00E8082B">
      <w:pPr>
        <w:pStyle w:val="ListParagraph"/>
        <w:numPr>
          <w:ilvl w:val="0"/>
          <w:numId w:val="28"/>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 xml:space="preserve">Load your dataset into a data structure (e.g., a Pandas </w:t>
      </w:r>
      <w:proofErr w:type="spellStart"/>
      <w:r w:rsidRPr="00D418ED">
        <w:rPr>
          <w:rFonts w:ascii="Open Sans" w:hAnsi="Open Sans" w:cs="Open Sans"/>
          <w:color w:val="313131"/>
          <w:sz w:val="22"/>
          <w:szCs w:val="22"/>
          <w:shd w:val="clear" w:color="auto" w:fill="FFFFFF"/>
        </w:rPr>
        <w:t>DataFrame</w:t>
      </w:r>
      <w:proofErr w:type="spellEnd"/>
      <w:r w:rsidRPr="00D418ED">
        <w:rPr>
          <w:rFonts w:ascii="Open Sans" w:hAnsi="Open Sans" w:cs="Open Sans"/>
          <w:color w:val="313131"/>
          <w:sz w:val="22"/>
          <w:szCs w:val="22"/>
          <w:shd w:val="clear" w:color="auto" w:fill="FFFFFF"/>
        </w:rPr>
        <w:t>)</w:t>
      </w:r>
    </w:p>
    <w:p w14:paraId="243F172C" w14:textId="77777777" w:rsidR="00E8082B" w:rsidRPr="00E8082B" w:rsidRDefault="00E8082B" w:rsidP="00E8082B">
      <w:pPr>
        <w:pStyle w:val="ListParagraph"/>
        <w:ind w:left="1440"/>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import pandas as pd</w:t>
      </w:r>
    </w:p>
    <w:p w14:paraId="66BEFA4B" w14:textId="2368B72C" w:rsidR="00E8082B" w:rsidRPr="00E8082B" w:rsidRDefault="00E8082B" w:rsidP="00E8082B">
      <w:pPr>
        <w:pStyle w:val="ListParagraph"/>
        <w:ind w:left="1440"/>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 xml:space="preserve">data = </w:t>
      </w:r>
      <w:proofErr w:type="spellStart"/>
      <w:proofErr w:type="gramStart"/>
      <w:r w:rsidRPr="00E8082B">
        <w:rPr>
          <w:rFonts w:ascii="Open Sans" w:hAnsi="Open Sans" w:cs="Open Sans"/>
          <w:color w:val="2375B8" w:themeColor="accent6" w:themeShade="BF"/>
          <w:sz w:val="22"/>
          <w:szCs w:val="22"/>
          <w:shd w:val="clear" w:color="auto" w:fill="FFFFFF"/>
        </w:rPr>
        <w:t>pd.read</w:t>
      </w:r>
      <w:proofErr w:type="gramEnd"/>
      <w:r w:rsidRPr="00E8082B">
        <w:rPr>
          <w:rFonts w:ascii="Open Sans" w:hAnsi="Open Sans" w:cs="Open Sans"/>
          <w:color w:val="2375B8" w:themeColor="accent6" w:themeShade="BF"/>
          <w:sz w:val="22"/>
          <w:szCs w:val="22"/>
          <w:shd w:val="clear" w:color="auto" w:fill="FFFFFF"/>
        </w:rPr>
        <w:t>_csv</w:t>
      </w:r>
      <w:proofErr w:type="spellEnd"/>
      <w:r w:rsidRPr="00E8082B">
        <w:rPr>
          <w:rFonts w:ascii="Open Sans" w:hAnsi="Open Sans" w:cs="Open Sans"/>
          <w:color w:val="2375B8" w:themeColor="accent6" w:themeShade="BF"/>
          <w:sz w:val="22"/>
          <w:szCs w:val="22"/>
          <w:shd w:val="clear" w:color="auto" w:fill="FFFFFF"/>
        </w:rPr>
        <w:t>('your_dataset.csv')</w:t>
      </w:r>
    </w:p>
    <w:p w14:paraId="735A25D4" w14:textId="77777777" w:rsidR="00D418ED" w:rsidRDefault="00D418ED" w:rsidP="00D418ED">
      <w:pPr>
        <w:pStyle w:val="ListParagraph"/>
        <w:rPr>
          <w:rFonts w:ascii="Open Sans" w:hAnsi="Open Sans" w:cs="Open Sans"/>
          <w:color w:val="313131"/>
          <w:sz w:val="22"/>
          <w:szCs w:val="22"/>
          <w:shd w:val="clear" w:color="auto" w:fill="FFFFFF"/>
        </w:rPr>
      </w:pPr>
    </w:p>
    <w:p w14:paraId="10BDD80F" w14:textId="77777777" w:rsidR="00D418ED" w:rsidRPr="00D418ED" w:rsidRDefault="00D418ED" w:rsidP="00D418ED">
      <w:pPr>
        <w:pStyle w:val="ListParagraph"/>
        <w:numPr>
          <w:ilvl w:val="0"/>
          <w:numId w:val="27"/>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Missing Values:</w:t>
      </w:r>
    </w:p>
    <w:p w14:paraId="430C6A15" w14:textId="1E2A8B19" w:rsidR="00D418ED" w:rsidRDefault="00D418ED" w:rsidP="00D418ED">
      <w:pPr>
        <w:pStyle w:val="ListParagraph"/>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Identify and handle missing values in your dataset. You can drop rows with missing values, impute values, or use other strategies depending on the context.</w:t>
      </w:r>
    </w:p>
    <w:p w14:paraId="5BC15CD6" w14:textId="7777777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print(</w:t>
      </w:r>
      <w:proofErr w:type="spellStart"/>
      <w:proofErr w:type="gramStart"/>
      <w:r w:rsidRPr="00E8082B">
        <w:rPr>
          <w:rFonts w:ascii="Open Sans" w:hAnsi="Open Sans" w:cs="Open Sans"/>
          <w:color w:val="2375B8" w:themeColor="accent6" w:themeShade="BF"/>
          <w:sz w:val="22"/>
          <w:szCs w:val="22"/>
          <w:shd w:val="clear" w:color="auto" w:fill="FFFFFF"/>
        </w:rPr>
        <w:t>data.head</w:t>
      </w:r>
      <w:proofErr w:type="spellEnd"/>
      <w:proofErr w:type="gramEnd"/>
      <w:r w:rsidRPr="00E8082B">
        <w:rPr>
          <w:rFonts w:ascii="Open Sans" w:hAnsi="Open Sans" w:cs="Open Sans"/>
          <w:color w:val="2375B8" w:themeColor="accent6" w:themeShade="BF"/>
          <w:sz w:val="22"/>
          <w:szCs w:val="22"/>
          <w:shd w:val="clear" w:color="auto" w:fill="FFFFFF"/>
        </w:rPr>
        <w:t>())</w:t>
      </w:r>
    </w:p>
    <w:p w14:paraId="24135C3B" w14:textId="7777777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print(</w:t>
      </w:r>
      <w:proofErr w:type="gramStart"/>
      <w:r w:rsidRPr="00E8082B">
        <w:rPr>
          <w:rFonts w:ascii="Open Sans" w:hAnsi="Open Sans" w:cs="Open Sans"/>
          <w:color w:val="2375B8" w:themeColor="accent6" w:themeShade="BF"/>
          <w:sz w:val="22"/>
          <w:szCs w:val="22"/>
          <w:shd w:val="clear" w:color="auto" w:fill="FFFFFF"/>
        </w:rPr>
        <w:t>data.info(</w:t>
      </w:r>
      <w:proofErr w:type="gramEnd"/>
      <w:r w:rsidRPr="00E8082B">
        <w:rPr>
          <w:rFonts w:ascii="Open Sans" w:hAnsi="Open Sans" w:cs="Open Sans"/>
          <w:color w:val="2375B8" w:themeColor="accent6" w:themeShade="BF"/>
          <w:sz w:val="22"/>
          <w:szCs w:val="22"/>
          <w:shd w:val="clear" w:color="auto" w:fill="FFFFFF"/>
        </w:rPr>
        <w:t>))</w:t>
      </w:r>
    </w:p>
    <w:p w14:paraId="68F1BE97" w14:textId="15C5F8C9"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print(</w:t>
      </w:r>
      <w:proofErr w:type="spellStart"/>
      <w:proofErr w:type="gramStart"/>
      <w:r w:rsidRPr="00E8082B">
        <w:rPr>
          <w:rFonts w:ascii="Open Sans" w:hAnsi="Open Sans" w:cs="Open Sans"/>
          <w:color w:val="2375B8" w:themeColor="accent6" w:themeShade="BF"/>
          <w:sz w:val="22"/>
          <w:szCs w:val="22"/>
          <w:shd w:val="clear" w:color="auto" w:fill="FFFFFF"/>
        </w:rPr>
        <w:t>data.describe</w:t>
      </w:r>
      <w:proofErr w:type="spellEnd"/>
      <w:proofErr w:type="gramEnd"/>
      <w:r w:rsidRPr="00E8082B">
        <w:rPr>
          <w:rFonts w:ascii="Open Sans" w:hAnsi="Open Sans" w:cs="Open Sans"/>
          <w:color w:val="2375B8" w:themeColor="accent6" w:themeShade="BF"/>
          <w:sz w:val="22"/>
          <w:szCs w:val="22"/>
          <w:shd w:val="clear" w:color="auto" w:fill="FFFFFF"/>
        </w:rPr>
        <w:t>())</w:t>
      </w:r>
    </w:p>
    <w:p w14:paraId="2A343DAE" w14:textId="77777777" w:rsidR="00D418ED" w:rsidRDefault="00D418ED" w:rsidP="00D418ED">
      <w:pPr>
        <w:rPr>
          <w:rFonts w:ascii="Open Sans" w:hAnsi="Open Sans" w:cs="Open Sans"/>
          <w:color w:val="313131"/>
          <w:sz w:val="22"/>
          <w:szCs w:val="22"/>
          <w:shd w:val="clear" w:color="auto" w:fill="FFFFFF"/>
        </w:rPr>
      </w:pPr>
    </w:p>
    <w:p w14:paraId="25E6F2E2" w14:textId="36358711" w:rsidR="00D418ED" w:rsidRPr="00D418ED" w:rsidRDefault="00D418ED" w:rsidP="00D418ED">
      <w:pPr>
        <w:pStyle w:val="ListParagraph"/>
        <w:numPr>
          <w:ilvl w:val="0"/>
          <w:numId w:val="27"/>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Duplicate Data:</w:t>
      </w:r>
    </w:p>
    <w:p w14:paraId="05B5210D" w14:textId="0D17E63B" w:rsidR="00D418ED" w:rsidRDefault="00D418ED" w:rsidP="00D418ED">
      <w:pPr>
        <w:pStyle w:val="ListParagraph"/>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Check for and remove duplicate rows if necessary.</w:t>
      </w:r>
    </w:p>
    <w:p w14:paraId="38B2F084" w14:textId="7777777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proofErr w:type="spellStart"/>
      <w:proofErr w:type="gramStart"/>
      <w:r w:rsidRPr="00E8082B">
        <w:rPr>
          <w:rFonts w:ascii="Open Sans" w:hAnsi="Open Sans" w:cs="Open Sans"/>
          <w:color w:val="2375B8" w:themeColor="accent6" w:themeShade="BF"/>
          <w:sz w:val="22"/>
          <w:szCs w:val="22"/>
          <w:shd w:val="clear" w:color="auto" w:fill="FFFFFF"/>
        </w:rPr>
        <w:t>data.dropna</w:t>
      </w:r>
      <w:proofErr w:type="spellEnd"/>
      <w:proofErr w:type="gramEnd"/>
      <w:r w:rsidRPr="00E8082B">
        <w:rPr>
          <w:rFonts w:ascii="Open Sans" w:hAnsi="Open Sans" w:cs="Open Sans"/>
          <w:color w:val="2375B8" w:themeColor="accent6" w:themeShade="BF"/>
          <w:sz w:val="22"/>
          <w:szCs w:val="22"/>
          <w:shd w:val="clear" w:color="auto" w:fill="FFFFFF"/>
        </w:rPr>
        <w:t>()  # To remove rows with missing values</w:t>
      </w:r>
    </w:p>
    <w:p w14:paraId="210CD4A7" w14:textId="43C1D769"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proofErr w:type="spellStart"/>
      <w:proofErr w:type="gramStart"/>
      <w:r w:rsidRPr="00E8082B">
        <w:rPr>
          <w:rFonts w:ascii="Open Sans" w:hAnsi="Open Sans" w:cs="Open Sans"/>
          <w:color w:val="2375B8" w:themeColor="accent6" w:themeShade="BF"/>
          <w:sz w:val="22"/>
          <w:szCs w:val="22"/>
          <w:shd w:val="clear" w:color="auto" w:fill="FFFFFF"/>
        </w:rPr>
        <w:t>data.fillna</w:t>
      </w:r>
      <w:proofErr w:type="spellEnd"/>
      <w:proofErr w:type="gramEnd"/>
      <w:r w:rsidRPr="00E8082B">
        <w:rPr>
          <w:rFonts w:ascii="Open Sans" w:hAnsi="Open Sans" w:cs="Open Sans"/>
          <w:color w:val="2375B8" w:themeColor="accent6" w:themeShade="BF"/>
          <w:sz w:val="22"/>
          <w:szCs w:val="22"/>
          <w:shd w:val="clear" w:color="auto" w:fill="FFFFFF"/>
        </w:rPr>
        <w:t>(value)  # To fill missing values with a specific value</w:t>
      </w:r>
    </w:p>
    <w:p w14:paraId="58DDB767" w14:textId="77777777" w:rsidR="00D418ED" w:rsidRDefault="00D418ED" w:rsidP="00D418ED">
      <w:pPr>
        <w:rPr>
          <w:rFonts w:ascii="Open Sans" w:hAnsi="Open Sans" w:cs="Open Sans"/>
          <w:color w:val="313131"/>
          <w:sz w:val="22"/>
          <w:szCs w:val="22"/>
          <w:shd w:val="clear" w:color="auto" w:fill="FFFFFF"/>
        </w:rPr>
      </w:pPr>
    </w:p>
    <w:p w14:paraId="450B4958" w14:textId="0027ACAC" w:rsidR="00D418ED" w:rsidRPr="00D418ED" w:rsidRDefault="00D418ED" w:rsidP="00D418ED">
      <w:pPr>
        <w:pStyle w:val="ListParagraph"/>
        <w:numPr>
          <w:ilvl w:val="0"/>
          <w:numId w:val="27"/>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Outliers:</w:t>
      </w:r>
    </w:p>
    <w:p w14:paraId="71EBF2AF" w14:textId="5D099A45" w:rsidR="00D418ED" w:rsidRDefault="00D418ED" w:rsidP="00D418ED">
      <w:pPr>
        <w:pStyle w:val="ListParagraph"/>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Identify and handle outliers in your data. You can use statistical methods or visualization techniques to detect outliers.</w:t>
      </w:r>
    </w:p>
    <w:p w14:paraId="37B74EBB" w14:textId="7777777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lastRenderedPageBreak/>
        <w:t># Example using Z-score for outlier detection</w:t>
      </w:r>
    </w:p>
    <w:p w14:paraId="0E541EA0" w14:textId="7777777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 xml:space="preserve">from </w:t>
      </w:r>
      <w:proofErr w:type="spellStart"/>
      <w:r w:rsidRPr="00E8082B">
        <w:rPr>
          <w:rFonts w:ascii="Open Sans" w:hAnsi="Open Sans" w:cs="Open Sans"/>
          <w:color w:val="2375B8" w:themeColor="accent6" w:themeShade="BF"/>
          <w:sz w:val="22"/>
          <w:szCs w:val="22"/>
          <w:shd w:val="clear" w:color="auto" w:fill="FFFFFF"/>
        </w:rPr>
        <w:t>scipy</w:t>
      </w:r>
      <w:proofErr w:type="spellEnd"/>
      <w:r w:rsidRPr="00E8082B">
        <w:rPr>
          <w:rFonts w:ascii="Open Sans" w:hAnsi="Open Sans" w:cs="Open Sans"/>
          <w:color w:val="2375B8" w:themeColor="accent6" w:themeShade="BF"/>
          <w:sz w:val="22"/>
          <w:szCs w:val="22"/>
          <w:shd w:val="clear" w:color="auto" w:fill="FFFFFF"/>
        </w:rPr>
        <w:t xml:space="preserve"> import stats</w:t>
      </w:r>
    </w:p>
    <w:p w14:paraId="4C278690" w14:textId="7777777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proofErr w:type="spellStart"/>
      <w:r w:rsidRPr="00E8082B">
        <w:rPr>
          <w:rFonts w:ascii="Open Sans" w:hAnsi="Open Sans" w:cs="Open Sans"/>
          <w:color w:val="2375B8" w:themeColor="accent6" w:themeShade="BF"/>
          <w:sz w:val="22"/>
          <w:szCs w:val="22"/>
          <w:shd w:val="clear" w:color="auto" w:fill="FFFFFF"/>
        </w:rPr>
        <w:t>z_scores</w:t>
      </w:r>
      <w:proofErr w:type="spellEnd"/>
      <w:r w:rsidRPr="00E8082B">
        <w:rPr>
          <w:rFonts w:ascii="Open Sans" w:hAnsi="Open Sans" w:cs="Open Sans"/>
          <w:color w:val="2375B8" w:themeColor="accent6" w:themeShade="BF"/>
          <w:sz w:val="22"/>
          <w:szCs w:val="22"/>
          <w:shd w:val="clear" w:color="auto" w:fill="FFFFFF"/>
        </w:rPr>
        <w:t xml:space="preserve"> = </w:t>
      </w:r>
      <w:proofErr w:type="spellStart"/>
      <w:proofErr w:type="gramStart"/>
      <w:r w:rsidRPr="00E8082B">
        <w:rPr>
          <w:rFonts w:ascii="Open Sans" w:hAnsi="Open Sans" w:cs="Open Sans"/>
          <w:color w:val="2375B8" w:themeColor="accent6" w:themeShade="BF"/>
          <w:sz w:val="22"/>
          <w:szCs w:val="22"/>
          <w:shd w:val="clear" w:color="auto" w:fill="FFFFFF"/>
        </w:rPr>
        <w:t>stats.zscore</w:t>
      </w:r>
      <w:proofErr w:type="spellEnd"/>
      <w:proofErr w:type="gramEnd"/>
      <w:r w:rsidRPr="00E8082B">
        <w:rPr>
          <w:rFonts w:ascii="Open Sans" w:hAnsi="Open Sans" w:cs="Open Sans"/>
          <w:color w:val="2375B8" w:themeColor="accent6" w:themeShade="BF"/>
          <w:sz w:val="22"/>
          <w:szCs w:val="22"/>
          <w:shd w:val="clear" w:color="auto" w:fill="FFFFFF"/>
        </w:rPr>
        <w:t>(data)</w:t>
      </w:r>
    </w:p>
    <w:p w14:paraId="6CFB2A0F" w14:textId="2362231F"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proofErr w:type="spellStart"/>
      <w:r w:rsidRPr="00E8082B">
        <w:rPr>
          <w:rFonts w:ascii="Open Sans" w:hAnsi="Open Sans" w:cs="Open Sans"/>
          <w:color w:val="2375B8" w:themeColor="accent6" w:themeShade="BF"/>
          <w:sz w:val="22"/>
          <w:szCs w:val="22"/>
          <w:shd w:val="clear" w:color="auto" w:fill="FFFFFF"/>
        </w:rPr>
        <w:t>data_no_outliers</w:t>
      </w:r>
      <w:proofErr w:type="spellEnd"/>
      <w:r w:rsidRPr="00E8082B">
        <w:rPr>
          <w:rFonts w:ascii="Open Sans" w:hAnsi="Open Sans" w:cs="Open Sans"/>
          <w:color w:val="2375B8" w:themeColor="accent6" w:themeShade="BF"/>
          <w:sz w:val="22"/>
          <w:szCs w:val="22"/>
          <w:shd w:val="clear" w:color="auto" w:fill="FFFFFF"/>
        </w:rPr>
        <w:t xml:space="preserve"> = </w:t>
      </w:r>
      <w:proofErr w:type="gramStart"/>
      <w:r w:rsidRPr="00E8082B">
        <w:rPr>
          <w:rFonts w:ascii="Open Sans" w:hAnsi="Open Sans" w:cs="Open Sans"/>
          <w:color w:val="2375B8" w:themeColor="accent6" w:themeShade="BF"/>
          <w:sz w:val="22"/>
          <w:szCs w:val="22"/>
          <w:shd w:val="clear" w:color="auto" w:fill="FFFFFF"/>
        </w:rPr>
        <w:t>data[</w:t>
      </w:r>
      <w:proofErr w:type="gramEnd"/>
      <w:r w:rsidRPr="00E8082B">
        <w:rPr>
          <w:rFonts w:ascii="Open Sans" w:hAnsi="Open Sans" w:cs="Open Sans"/>
          <w:color w:val="2375B8" w:themeColor="accent6" w:themeShade="BF"/>
          <w:sz w:val="22"/>
          <w:szCs w:val="22"/>
          <w:shd w:val="clear" w:color="auto" w:fill="FFFFFF"/>
        </w:rPr>
        <w:t>(</w:t>
      </w:r>
      <w:proofErr w:type="spellStart"/>
      <w:r w:rsidRPr="00E8082B">
        <w:rPr>
          <w:rFonts w:ascii="Open Sans" w:hAnsi="Open Sans" w:cs="Open Sans"/>
          <w:color w:val="2375B8" w:themeColor="accent6" w:themeShade="BF"/>
          <w:sz w:val="22"/>
          <w:szCs w:val="22"/>
          <w:shd w:val="clear" w:color="auto" w:fill="FFFFFF"/>
        </w:rPr>
        <w:t>z_scores</w:t>
      </w:r>
      <w:proofErr w:type="spellEnd"/>
      <w:r w:rsidRPr="00E8082B">
        <w:rPr>
          <w:rFonts w:ascii="Open Sans" w:hAnsi="Open Sans" w:cs="Open Sans"/>
          <w:color w:val="2375B8" w:themeColor="accent6" w:themeShade="BF"/>
          <w:sz w:val="22"/>
          <w:szCs w:val="22"/>
          <w:shd w:val="clear" w:color="auto" w:fill="FFFFFF"/>
        </w:rPr>
        <w:t xml:space="preserve"> &lt; 3).all(axis=1)]</w:t>
      </w:r>
    </w:p>
    <w:p w14:paraId="4DBE156E" w14:textId="77777777" w:rsidR="00D418ED" w:rsidRDefault="00D418ED" w:rsidP="00D418ED">
      <w:pPr>
        <w:rPr>
          <w:rFonts w:ascii="Open Sans" w:hAnsi="Open Sans" w:cs="Open Sans"/>
          <w:color w:val="313131"/>
          <w:sz w:val="22"/>
          <w:szCs w:val="22"/>
          <w:shd w:val="clear" w:color="auto" w:fill="FFFFFF"/>
        </w:rPr>
      </w:pPr>
    </w:p>
    <w:p w14:paraId="5E202AD4" w14:textId="187887F2" w:rsidR="00D418ED" w:rsidRPr="00D418ED" w:rsidRDefault="00D418ED" w:rsidP="00D418ED">
      <w:pPr>
        <w:pStyle w:val="ListParagraph"/>
        <w:numPr>
          <w:ilvl w:val="0"/>
          <w:numId w:val="27"/>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Data Transformation:</w:t>
      </w:r>
    </w:p>
    <w:p w14:paraId="29027A5D" w14:textId="1317F0AB" w:rsidR="00D418ED" w:rsidRDefault="00D418ED" w:rsidP="00D418ED">
      <w:pPr>
        <w:pStyle w:val="ListParagraph"/>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Transform data if needed, such as converting data types, encoding categorical variables, or scaling numerical features.</w:t>
      </w:r>
    </w:p>
    <w:p w14:paraId="1EDE5775" w14:textId="7777777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 Example: Encoding categorical variables</w:t>
      </w:r>
    </w:p>
    <w:p w14:paraId="6052EA53" w14:textId="52CDF32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 xml:space="preserve">data = </w:t>
      </w:r>
      <w:proofErr w:type="spellStart"/>
      <w:r w:rsidRPr="00E8082B">
        <w:rPr>
          <w:rFonts w:ascii="Open Sans" w:hAnsi="Open Sans" w:cs="Open Sans"/>
          <w:color w:val="2375B8" w:themeColor="accent6" w:themeShade="BF"/>
          <w:sz w:val="22"/>
          <w:szCs w:val="22"/>
          <w:shd w:val="clear" w:color="auto" w:fill="FFFFFF"/>
        </w:rPr>
        <w:t>pd.get_</w:t>
      </w:r>
      <w:proofErr w:type="gramStart"/>
      <w:r w:rsidRPr="00E8082B">
        <w:rPr>
          <w:rFonts w:ascii="Open Sans" w:hAnsi="Open Sans" w:cs="Open Sans"/>
          <w:color w:val="2375B8" w:themeColor="accent6" w:themeShade="BF"/>
          <w:sz w:val="22"/>
          <w:szCs w:val="22"/>
          <w:shd w:val="clear" w:color="auto" w:fill="FFFFFF"/>
        </w:rPr>
        <w:t>dummies</w:t>
      </w:r>
      <w:proofErr w:type="spellEnd"/>
      <w:r w:rsidRPr="00E8082B">
        <w:rPr>
          <w:rFonts w:ascii="Open Sans" w:hAnsi="Open Sans" w:cs="Open Sans"/>
          <w:color w:val="2375B8" w:themeColor="accent6" w:themeShade="BF"/>
          <w:sz w:val="22"/>
          <w:szCs w:val="22"/>
          <w:shd w:val="clear" w:color="auto" w:fill="FFFFFF"/>
        </w:rPr>
        <w:t>(</w:t>
      </w:r>
      <w:proofErr w:type="gramEnd"/>
      <w:r w:rsidRPr="00E8082B">
        <w:rPr>
          <w:rFonts w:ascii="Open Sans" w:hAnsi="Open Sans" w:cs="Open Sans"/>
          <w:color w:val="2375B8" w:themeColor="accent6" w:themeShade="BF"/>
          <w:sz w:val="22"/>
          <w:szCs w:val="22"/>
          <w:shd w:val="clear" w:color="auto" w:fill="FFFFFF"/>
        </w:rPr>
        <w:t>data, columns=['</w:t>
      </w:r>
      <w:proofErr w:type="spellStart"/>
      <w:r w:rsidRPr="00E8082B">
        <w:rPr>
          <w:rFonts w:ascii="Open Sans" w:hAnsi="Open Sans" w:cs="Open Sans"/>
          <w:color w:val="2375B8" w:themeColor="accent6" w:themeShade="BF"/>
          <w:sz w:val="22"/>
          <w:szCs w:val="22"/>
          <w:shd w:val="clear" w:color="auto" w:fill="FFFFFF"/>
        </w:rPr>
        <w:t>categorical_column</w:t>
      </w:r>
      <w:proofErr w:type="spellEnd"/>
      <w:r w:rsidRPr="00E8082B">
        <w:rPr>
          <w:rFonts w:ascii="Open Sans" w:hAnsi="Open Sans" w:cs="Open Sans"/>
          <w:color w:val="2375B8" w:themeColor="accent6" w:themeShade="BF"/>
          <w:sz w:val="22"/>
          <w:szCs w:val="22"/>
          <w:shd w:val="clear" w:color="auto" w:fill="FFFFFF"/>
        </w:rPr>
        <w:t>'])</w:t>
      </w:r>
    </w:p>
    <w:p w14:paraId="25B057BF" w14:textId="77777777" w:rsidR="00D418ED" w:rsidRDefault="00D418ED" w:rsidP="00D418ED">
      <w:pPr>
        <w:rPr>
          <w:rFonts w:ascii="Open Sans" w:hAnsi="Open Sans" w:cs="Open Sans"/>
          <w:color w:val="313131"/>
          <w:sz w:val="22"/>
          <w:szCs w:val="22"/>
          <w:shd w:val="clear" w:color="auto" w:fill="FFFFFF"/>
        </w:rPr>
      </w:pPr>
    </w:p>
    <w:p w14:paraId="72153FBF" w14:textId="6B1EC064" w:rsidR="00D418ED" w:rsidRPr="00D418ED" w:rsidRDefault="00D418ED" w:rsidP="00D418ED">
      <w:pPr>
        <w:pStyle w:val="ListParagraph"/>
        <w:numPr>
          <w:ilvl w:val="0"/>
          <w:numId w:val="27"/>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Feature Engineering:</w:t>
      </w:r>
    </w:p>
    <w:p w14:paraId="2DB6D2AA" w14:textId="343B89B5" w:rsidR="00D418ED" w:rsidRDefault="00D418ED" w:rsidP="00D418ED">
      <w:pPr>
        <w:pStyle w:val="ListParagraph"/>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Create new features from existing ones to improve model performance.</w:t>
      </w:r>
    </w:p>
    <w:p w14:paraId="14DA2DD7" w14:textId="7B7A30D4" w:rsidR="00E8082B" w:rsidRPr="00E8082B" w:rsidRDefault="00E8082B" w:rsidP="00D418ED">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data['</w:t>
      </w:r>
      <w:proofErr w:type="spellStart"/>
      <w:r w:rsidRPr="00E8082B">
        <w:rPr>
          <w:rFonts w:ascii="Open Sans" w:hAnsi="Open Sans" w:cs="Open Sans"/>
          <w:color w:val="2375B8" w:themeColor="accent6" w:themeShade="BF"/>
          <w:sz w:val="22"/>
          <w:szCs w:val="22"/>
          <w:shd w:val="clear" w:color="auto" w:fill="FFFFFF"/>
        </w:rPr>
        <w:t>new_feature</w:t>
      </w:r>
      <w:proofErr w:type="spellEnd"/>
      <w:r w:rsidRPr="00E8082B">
        <w:rPr>
          <w:rFonts w:ascii="Open Sans" w:hAnsi="Open Sans" w:cs="Open Sans"/>
          <w:color w:val="2375B8" w:themeColor="accent6" w:themeShade="BF"/>
          <w:sz w:val="22"/>
          <w:szCs w:val="22"/>
          <w:shd w:val="clear" w:color="auto" w:fill="FFFFFF"/>
        </w:rPr>
        <w:t>'] = data['feature1'] + data['feature2']</w:t>
      </w:r>
    </w:p>
    <w:p w14:paraId="565BFA5F" w14:textId="77777777" w:rsidR="00D418ED" w:rsidRDefault="00D418ED" w:rsidP="00D418ED">
      <w:pPr>
        <w:rPr>
          <w:rFonts w:ascii="Open Sans" w:hAnsi="Open Sans" w:cs="Open Sans"/>
          <w:color w:val="313131"/>
          <w:sz w:val="22"/>
          <w:szCs w:val="22"/>
          <w:shd w:val="clear" w:color="auto" w:fill="FFFFFF"/>
        </w:rPr>
      </w:pPr>
    </w:p>
    <w:p w14:paraId="5ECC8718" w14:textId="0B6D846A" w:rsidR="00D418ED" w:rsidRPr="00D418ED" w:rsidRDefault="00D418ED" w:rsidP="00D418ED">
      <w:pPr>
        <w:pStyle w:val="ListParagraph"/>
        <w:numPr>
          <w:ilvl w:val="0"/>
          <w:numId w:val="27"/>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Data Splitting:</w:t>
      </w:r>
    </w:p>
    <w:p w14:paraId="34CDB891" w14:textId="67679289" w:rsidR="00D418ED" w:rsidRDefault="00D418ED" w:rsidP="00D418ED">
      <w:pPr>
        <w:pStyle w:val="ListParagraph"/>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Split your dataset into training, validation, and test sets for model development and evaluation.</w:t>
      </w:r>
    </w:p>
    <w:p w14:paraId="57DF6512" w14:textId="782DB722"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 xml:space="preserve">from </w:t>
      </w:r>
      <w:proofErr w:type="spellStart"/>
      <w:proofErr w:type="gramStart"/>
      <w:r w:rsidRPr="00E8082B">
        <w:rPr>
          <w:rFonts w:ascii="Open Sans" w:hAnsi="Open Sans" w:cs="Open Sans"/>
          <w:color w:val="2375B8" w:themeColor="accent6" w:themeShade="BF"/>
          <w:sz w:val="22"/>
          <w:szCs w:val="22"/>
          <w:shd w:val="clear" w:color="auto" w:fill="FFFFFF"/>
        </w:rPr>
        <w:t>sklearn.model</w:t>
      </w:r>
      <w:proofErr w:type="gramEnd"/>
      <w:r w:rsidRPr="00E8082B">
        <w:rPr>
          <w:rFonts w:ascii="Open Sans" w:hAnsi="Open Sans" w:cs="Open Sans"/>
          <w:color w:val="2375B8" w:themeColor="accent6" w:themeShade="BF"/>
          <w:sz w:val="22"/>
          <w:szCs w:val="22"/>
          <w:shd w:val="clear" w:color="auto" w:fill="FFFFFF"/>
        </w:rPr>
        <w:t>_selection</w:t>
      </w:r>
      <w:proofErr w:type="spellEnd"/>
      <w:r w:rsidRPr="00E8082B">
        <w:rPr>
          <w:rFonts w:ascii="Open Sans" w:hAnsi="Open Sans" w:cs="Open Sans"/>
          <w:color w:val="2375B8" w:themeColor="accent6" w:themeShade="BF"/>
          <w:sz w:val="22"/>
          <w:szCs w:val="22"/>
          <w:shd w:val="clear" w:color="auto" w:fill="FFFFFF"/>
        </w:rPr>
        <w:t xml:space="preserve"> import </w:t>
      </w:r>
      <w:proofErr w:type="spellStart"/>
      <w:r w:rsidRPr="00E8082B">
        <w:rPr>
          <w:rFonts w:ascii="Open Sans" w:hAnsi="Open Sans" w:cs="Open Sans"/>
          <w:color w:val="2375B8" w:themeColor="accent6" w:themeShade="BF"/>
          <w:sz w:val="22"/>
          <w:szCs w:val="22"/>
          <w:shd w:val="clear" w:color="auto" w:fill="FFFFFF"/>
        </w:rPr>
        <w:t>train_test_split</w:t>
      </w:r>
      <w:proofErr w:type="spellEnd"/>
    </w:p>
    <w:p w14:paraId="19974444" w14:textId="303535E3"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proofErr w:type="spellStart"/>
      <w:r w:rsidRPr="00E8082B">
        <w:rPr>
          <w:rFonts w:ascii="Open Sans" w:hAnsi="Open Sans" w:cs="Open Sans"/>
          <w:color w:val="2375B8" w:themeColor="accent6" w:themeShade="BF"/>
          <w:sz w:val="22"/>
          <w:szCs w:val="22"/>
          <w:shd w:val="clear" w:color="auto" w:fill="FFFFFF"/>
        </w:rPr>
        <w:t>X_train</w:t>
      </w:r>
      <w:proofErr w:type="spellEnd"/>
      <w:r w:rsidRPr="00E8082B">
        <w:rPr>
          <w:rFonts w:ascii="Open Sans" w:hAnsi="Open Sans" w:cs="Open Sans"/>
          <w:color w:val="2375B8" w:themeColor="accent6" w:themeShade="BF"/>
          <w:sz w:val="22"/>
          <w:szCs w:val="22"/>
          <w:shd w:val="clear" w:color="auto" w:fill="FFFFFF"/>
        </w:rPr>
        <w:t xml:space="preserve">, </w:t>
      </w:r>
      <w:proofErr w:type="spellStart"/>
      <w:r w:rsidRPr="00E8082B">
        <w:rPr>
          <w:rFonts w:ascii="Open Sans" w:hAnsi="Open Sans" w:cs="Open Sans"/>
          <w:color w:val="2375B8" w:themeColor="accent6" w:themeShade="BF"/>
          <w:sz w:val="22"/>
          <w:szCs w:val="22"/>
          <w:shd w:val="clear" w:color="auto" w:fill="FFFFFF"/>
        </w:rPr>
        <w:t>X_test</w:t>
      </w:r>
      <w:proofErr w:type="spellEnd"/>
      <w:r w:rsidRPr="00E8082B">
        <w:rPr>
          <w:rFonts w:ascii="Open Sans" w:hAnsi="Open Sans" w:cs="Open Sans"/>
          <w:color w:val="2375B8" w:themeColor="accent6" w:themeShade="BF"/>
          <w:sz w:val="22"/>
          <w:szCs w:val="22"/>
          <w:shd w:val="clear" w:color="auto" w:fill="FFFFFF"/>
        </w:rPr>
        <w:t xml:space="preserve">, </w:t>
      </w:r>
      <w:proofErr w:type="spellStart"/>
      <w:r w:rsidRPr="00E8082B">
        <w:rPr>
          <w:rFonts w:ascii="Open Sans" w:hAnsi="Open Sans" w:cs="Open Sans"/>
          <w:color w:val="2375B8" w:themeColor="accent6" w:themeShade="BF"/>
          <w:sz w:val="22"/>
          <w:szCs w:val="22"/>
          <w:shd w:val="clear" w:color="auto" w:fill="FFFFFF"/>
        </w:rPr>
        <w:t>y_train</w:t>
      </w:r>
      <w:proofErr w:type="spellEnd"/>
      <w:r w:rsidRPr="00E8082B">
        <w:rPr>
          <w:rFonts w:ascii="Open Sans" w:hAnsi="Open Sans" w:cs="Open Sans"/>
          <w:color w:val="2375B8" w:themeColor="accent6" w:themeShade="BF"/>
          <w:sz w:val="22"/>
          <w:szCs w:val="22"/>
          <w:shd w:val="clear" w:color="auto" w:fill="FFFFFF"/>
        </w:rPr>
        <w:t xml:space="preserve">, </w:t>
      </w:r>
      <w:proofErr w:type="spellStart"/>
      <w:r w:rsidRPr="00E8082B">
        <w:rPr>
          <w:rFonts w:ascii="Open Sans" w:hAnsi="Open Sans" w:cs="Open Sans"/>
          <w:color w:val="2375B8" w:themeColor="accent6" w:themeShade="BF"/>
          <w:sz w:val="22"/>
          <w:szCs w:val="22"/>
          <w:shd w:val="clear" w:color="auto" w:fill="FFFFFF"/>
        </w:rPr>
        <w:t>y_test</w:t>
      </w:r>
      <w:proofErr w:type="spellEnd"/>
      <w:r w:rsidRPr="00E8082B">
        <w:rPr>
          <w:rFonts w:ascii="Open Sans" w:hAnsi="Open Sans" w:cs="Open Sans"/>
          <w:color w:val="2375B8" w:themeColor="accent6" w:themeShade="BF"/>
          <w:sz w:val="22"/>
          <w:szCs w:val="22"/>
          <w:shd w:val="clear" w:color="auto" w:fill="FFFFFF"/>
        </w:rPr>
        <w:t xml:space="preserve"> = </w:t>
      </w:r>
      <w:proofErr w:type="spellStart"/>
      <w:r w:rsidRPr="00E8082B">
        <w:rPr>
          <w:rFonts w:ascii="Open Sans" w:hAnsi="Open Sans" w:cs="Open Sans"/>
          <w:color w:val="2375B8" w:themeColor="accent6" w:themeShade="BF"/>
          <w:sz w:val="22"/>
          <w:szCs w:val="22"/>
          <w:shd w:val="clear" w:color="auto" w:fill="FFFFFF"/>
        </w:rPr>
        <w:t>train_test_</w:t>
      </w:r>
      <w:proofErr w:type="gramStart"/>
      <w:r w:rsidRPr="00E8082B">
        <w:rPr>
          <w:rFonts w:ascii="Open Sans" w:hAnsi="Open Sans" w:cs="Open Sans"/>
          <w:color w:val="2375B8" w:themeColor="accent6" w:themeShade="BF"/>
          <w:sz w:val="22"/>
          <w:szCs w:val="22"/>
          <w:shd w:val="clear" w:color="auto" w:fill="FFFFFF"/>
        </w:rPr>
        <w:t>split</w:t>
      </w:r>
      <w:proofErr w:type="spellEnd"/>
      <w:r w:rsidRPr="00E8082B">
        <w:rPr>
          <w:rFonts w:ascii="Open Sans" w:hAnsi="Open Sans" w:cs="Open Sans"/>
          <w:color w:val="2375B8" w:themeColor="accent6" w:themeShade="BF"/>
          <w:sz w:val="22"/>
          <w:szCs w:val="22"/>
          <w:shd w:val="clear" w:color="auto" w:fill="FFFFFF"/>
        </w:rPr>
        <w:t>(</w:t>
      </w:r>
      <w:proofErr w:type="gramEnd"/>
      <w:r w:rsidRPr="00E8082B">
        <w:rPr>
          <w:rFonts w:ascii="Open Sans" w:hAnsi="Open Sans" w:cs="Open Sans"/>
          <w:color w:val="2375B8" w:themeColor="accent6" w:themeShade="BF"/>
          <w:sz w:val="22"/>
          <w:szCs w:val="22"/>
          <w:shd w:val="clear" w:color="auto" w:fill="FFFFFF"/>
        </w:rPr>
        <w:t xml:space="preserve">X, y, </w:t>
      </w:r>
      <w:proofErr w:type="spellStart"/>
      <w:r w:rsidRPr="00E8082B">
        <w:rPr>
          <w:rFonts w:ascii="Open Sans" w:hAnsi="Open Sans" w:cs="Open Sans"/>
          <w:color w:val="2375B8" w:themeColor="accent6" w:themeShade="BF"/>
          <w:sz w:val="22"/>
          <w:szCs w:val="22"/>
          <w:shd w:val="clear" w:color="auto" w:fill="FFFFFF"/>
        </w:rPr>
        <w:t>test_size</w:t>
      </w:r>
      <w:proofErr w:type="spellEnd"/>
      <w:r w:rsidRPr="00E8082B">
        <w:rPr>
          <w:rFonts w:ascii="Open Sans" w:hAnsi="Open Sans" w:cs="Open Sans"/>
          <w:color w:val="2375B8" w:themeColor="accent6" w:themeShade="BF"/>
          <w:sz w:val="22"/>
          <w:szCs w:val="22"/>
          <w:shd w:val="clear" w:color="auto" w:fill="FFFFFF"/>
        </w:rPr>
        <w:t xml:space="preserve">=0.2, </w:t>
      </w:r>
      <w:proofErr w:type="spellStart"/>
      <w:r w:rsidRPr="00E8082B">
        <w:rPr>
          <w:rFonts w:ascii="Open Sans" w:hAnsi="Open Sans" w:cs="Open Sans"/>
          <w:color w:val="2375B8" w:themeColor="accent6" w:themeShade="BF"/>
          <w:sz w:val="22"/>
          <w:szCs w:val="22"/>
          <w:shd w:val="clear" w:color="auto" w:fill="FFFFFF"/>
        </w:rPr>
        <w:t>random_state</w:t>
      </w:r>
      <w:proofErr w:type="spellEnd"/>
      <w:r w:rsidRPr="00E8082B">
        <w:rPr>
          <w:rFonts w:ascii="Open Sans" w:hAnsi="Open Sans" w:cs="Open Sans"/>
          <w:color w:val="2375B8" w:themeColor="accent6" w:themeShade="BF"/>
          <w:sz w:val="22"/>
          <w:szCs w:val="22"/>
          <w:shd w:val="clear" w:color="auto" w:fill="FFFFFF"/>
        </w:rPr>
        <w:t>=42)</w:t>
      </w:r>
    </w:p>
    <w:p w14:paraId="019F202C" w14:textId="77777777" w:rsidR="00D418ED" w:rsidRDefault="00D418ED" w:rsidP="00D418ED">
      <w:pPr>
        <w:rPr>
          <w:rFonts w:ascii="Open Sans" w:hAnsi="Open Sans" w:cs="Open Sans"/>
          <w:color w:val="313131"/>
          <w:sz w:val="22"/>
          <w:szCs w:val="22"/>
          <w:shd w:val="clear" w:color="auto" w:fill="FFFFFF"/>
        </w:rPr>
      </w:pPr>
    </w:p>
    <w:p w14:paraId="540D4247" w14:textId="752D75B8" w:rsidR="00D418ED" w:rsidRPr="00D418ED" w:rsidRDefault="00D418ED" w:rsidP="00D418ED">
      <w:pPr>
        <w:pStyle w:val="ListParagraph"/>
        <w:numPr>
          <w:ilvl w:val="0"/>
          <w:numId w:val="27"/>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Scaling and Normalization:</w:t>
      </w:r>
    </w:p>
    <w:p w14:paraId="589ECE51" w14:textId="38B97E9F" w:rsidR="00D418ED" w:rsidRDefault="00D418ED" w:rsidP="00D418ED">
      <w:pPr>
        <w:pStyle w:val="ListParagraph"/>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Scale or normalize numerical features to ensure that they have a similar scale and distribution.</w:t>
      </w:r>
    </w:p>
    <w:p w14:paraId="23CA11A5" w14:textId="6CB60BF9"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 xml:space="preserve">from </w:t>
      </w:r>
      <w:proofErr w:type="spellStart"/>
      <w:proofErr w:type="gramStart"/>
      <w:r w:rsidRPr="00E8082B">
        <w:rPr>
          <w:rFonts w:ascii="Open Sans" w:hAnsi="Open Sans" w:cs="Open Sans"/>
          <w:color w:val="2375B8" w:themeColor="accent6" w:themeShade="BF"/>
          <w:sz w:val="22"/>
          <w:szCs w:val="22"/>
          <w:shd w:val="clear" w:color="auto" w:fill="FFFFFF"/>
        </w:rPr>
        <w:t>sklearn.preprocessing</w:t>
      </w:r>
      <w:proofErr w:type="spellEnd"/>
      <w:proofErr w:type="gramEnd"/>
      <w:r w:rsidRPr="00E8082B">
        <w:rPr>
          <w:rFonts w:ascii="Open Sans" w:hAnsi="Open Sans" w:cs="Open Sans"/>
          <w:color w:val="2375B8" w:themeColor="accent6" w:themeShade="BF"/>
          <w:sz w:val="22"/>
          <w:szCs w:val="22"/>
          <w:shd w:val="clear" w:color="auto" w:fill="FFFFFF"/>
        </w:rPr>
        <w:t xml:space="preserve"> import </w:t>
      </w:r>
      <w:proofErr w:type="spellStart"/>
      <w:r w:rsidRPr="00E8082B">
        <w:rPr>
          <w:rFonts w:ascii="Open Sans" w:hAnsi="Open Sans" w:cs="Open Sans"/>
          <w:color w:val="2375B8" w:themeColor="accent6" w:themeShade="BF"/>
          <w:sz w:val="22"/>
          <w:szCs w:val="22"/>
          <w:shd w:val="clear" w:color="auto" w:fill="FFFFFF"/>
        </w:rPr>
        <w:t>StandardScaler</w:t>
      </w:r>
      <w:proofErr w:type="spellEnd"/>
    </w:p>
    <w:p w14:paraId="1A13B565" w14:textId="7777777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r w:rsidRPr="00E8082B">
        <w:rPr>
          <w:rFonts w:ascii="Open Sans" w:hAnsi="Open Sans" w:cs="Open Sans"/>
          <w:color w:val="2375B8" w:themeColor="accent6" w:themeShade="BF"/>
          <w:sz w:val="22"/>
          <w:szCs w:val="22"/>
          <w:shd w:val="clear" w:color="auto" w:fill="FFFFFF"/>
        </w:rPr>
        <w:t xml:space="preserve">scaler = </w:t>
      </w:r>
      <w:proofErr w:type="spellStart"/>
      <w:proofErr w:type="gramStart"/>
      <w:r w:rsidRPr="00E8082B">
        <w:rPr>
          <w:rFonts w:ascii="Open Sans" w:hAnsi="Open Sans" w:cs="Open Sans"/>
          <w:color w:val="2375B8" w:themeColor="accent6" w:themeShade="BF"/>
          <w:sz w:val="22"/>
          <w:szCs w:val="22"/>
          <w:shd w:val="clear" w:color="auto" w:fill="FFFFFF"/>
        </w:rPr>
        <w:t>StandardScaler</w:t>
      </w:r>
      <w:proofErr w:type="spellEnd"/>
      <w:r w:rsidRPr="00E8082B">
        <w:rPr>
          <w:rFonts w:ascii="Open Sans" w:hAnsi="Open Sans" w:cs="Open Sans"/>
          <w:color w:val="2375B8" w:themeColor="accent6" w:themeShade="BF"/>
          <w:sz w:val="22"/>
          <w:szCs w:val="22"/>
          <w:shd w:val="clear" w:color="auto" w:fill="FFFFFF"/>
        </w:rPr>
        <w:t>(</w:t>
      </w:r>
      <w:proofErr w:type="gramEnd"/>
      <w:r w:rsidRPr="00E8082B">
        <w:rPr>
          <w:rFonts w:ascii="Open Sans" w:hAnsi="Open Sans" w:cs="Open Sans"/>
          <w:color w:val="2375B8" w:themeColor="accent6" w:themeShade="BF"/>
          <w:sz w:val="22"/>
          <w:szCs w:val="22"/>
          <w:shd w:val="clear" w:color="auto" w:fill="FFFFFF"/>
        </w:rPr>
        <w:t>)</w:t>
      </w:r>
    </w:p>
    <w:p w14:paraId="01229DFD" w14:textId="7777777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proofErr w:type="spellStart"/>
      <w:r w:rsidRPr="00E8082B">
        <w:rPr>
          <w:rFonts w:ascii="Open Sans" w:hAnsi="Open Sans" w:cs="Open Sans"/>
          <w:color w:val="2375B8" w:themeColor="accent6" w:themeShade="BF"/>
          <w:sz w:val="22"/>
          <w:szCs w:val="22"/>
          <w:shd w:val="clear" w:color="auto" w:fill="FFFFFF"/>
        </w:rPr>
        <w:t>X_train</w:t>
      </w:r>
      <w:proofErr w:type="spellEnd"/>
      <w:r w:rsidRPr="00E8082B">
        <w:rPr>
          <w:rFonts w:ascii="Open Sans" w:hAnsi="Open Sans" w:cs="Open Sans"/>
          <w:color w:val="2375B8" w:themeColor="accent6" w:themeShade="BF"/>
          <w:sz w:val="22"/>
          <w:szCs w:val="22"/>
          <w:shd w:val="clear" w:color="auto" w:fill="FFFFFF"/>
        </w:rPr>
        <w:t xml:space="preserve"> = </w:t>
      </w:r>
      <w:proofErr w:type="spellStart"/>
      <w:r w:rsidRPr="00E8082B">
        <w:rPr>
          <w:rFonts w:ascii="Open Sans" w:hAnsi="Open Sans" w:cs="Open Sans"/>
          <w:color w:val="2375B8" w:themeColor="accent6" w:themeShade="BF"/>
          <w:sz w:val="22"/>
          <w:szCs w:val="22"/>
          <w:shd w:val="clear" w:color="auto" w:fill="FFFFFF"/>
        </w:rPr>
        <w:t>scaler.fit_transform</w:t>
      </w:r>
      <w:proofErr w:type="spellEnd"/>
      <w:r w:rsidRPr="00E8082B">
        <w:rPr>
          <w:rFonts w:ascii="Open Sans" w:hAnsi="Open Sans" w:cs="Open Sans"/>
          <w:color w:val="2375B8" w:themeColor="accent6" w:themeShade="BF"/>
          <w:sz w:val="22"/>
          <w:szCs w:val="22"/>
          <w:shd w:val="clear" w:color="auto" w:fill="FFFFFF"/>
        </w:rPr>
        <w:t>(</w:t>
      </w:r>
      <w:proofErr w:type="spellStart"/>
      <w:r w:rsidRPr="00E8082B">
        <w:rPr>
          <w:rFonts w:ascii="Open Sans" w:hAnsi="Open Sans" w:cs="Open Sans"/>
          <w:color w:val="2375B8" w:themeColor="accent6" w:themeShade="BF"/>
          <w:sz w:val="22"/>
          <w:szCs w:val="22"/>
          <w:shd w:val="clear" w:color="auto" w:fill="FFFFFF"/>
        </w:rPr>
        <w:t>X_train</w:t>
      </w:r>
      <w:proofErr w:type="spellEnd"/>
      <w:r w:rsidRPr="00E8082B">
        <w:rPr>
          <w:rFonts w:ascii="Open Sans" w:hAnsi="Open Sans" w:cs="Open Sans"/>
          <w:color w:val="2375B8" w:themeColor="accent6" w:themeShade="BF"/>
          <w:sz w:val="22"/>
          <w:szCs w:val="22"/>
          <w:shd w:val="clear" w:color="auto" w:fill="FFFFFF"/>
        </w:rPr>
        <w:t>)</w:t>
      </w:r>
    </w:p>
    <w:p w14:paraId="1ACFFDF8" w14:textId="2813B287" w:rsidR="00E8082B" w:rsidRPr="00E8082B" w:rsidRDefault="00E8082B" w:rsidP="00E8082B">
      <w:pPr>
        <w:pStyle w:val="ListParagraph"/>
        <w:rPr>
          <w:rFonts w:ascii="Open Sans" w:hAnsi="Open Sans" w:cs="Open Sans"/>
          <w:color w:val="2375B8" w:themeColor="accent6" w:themeShade="BF"/>
          <w:sz w:val="22"/>
          <w:szCs w:val="22"/>
          <w:shd w:val="clear" w:color="auto" w:fill="FFFFFF"/>
        </w:rPr>
      </w:pPr>
      <w:proofErr w:type="spellStart"/>
      <w:r w:rsidRPr="00E8082B">
        <w:rPr>
          <w:rFonts w:ascii="Open Sans" w:hAnsi="Open Sans" w:cs="Open Sans"/>
          <w:color w:val="2375B8" w:themeColor="accent6" w:themeShade="BF"/>
          <w:sz w:val="22"/>
          <w:szCs w:val="22"/>
          <w:shd w:val="clear" w:color="auto" w:fill="FFFFFF"/>
        </w:rPr>
        <w:t>X_test</w:t>
      </w:r>
      <w:proofErr w:type="spellEnd"/>
      <w:r w:rsidRPr="00E8082B">
        <w:rPr>
          <w:rFonts w:ascii="Open Sans" w:hAnsi="Open Sans" w:cs="Open Sans"/>
          <w:color w:val="2375B8" w:themeColor="accent6" w:themeShade="BF"/>
          <w:sz w:val="22"/>
          <w:szCs w:val="22"/>
          <w:shd w:val="clear" w:color="auto" w:fill="FFFFFF"/>
        </w:rPr>
        <w:t xml:space="preserve"> = </w:t>
      </w:r>
      <w:proofErr w:type="spellStart"/>
      <w:proofErr w:type="gramStart"/>
      <w:r w:rsidRPr="00E8082B">
        <w:rPr>
          <w:rFonts w:ascii="Open Sans" w:hAnsi="Open Sans" w:cs="Open Sans"/>
          <w:color w:val="2375B8" w:themeColor="accent6" w:themeShade="BF"/>
          <w:sz w:val="22"/>
          <w:szCs w:val="22"/>
          <w:shd w:val="clear" w:color="auto" w:fill="FFFFFF"/>
        </w:rPr>
        <w:t>scaler.transform</w:t>
      </w:r>
      <w:proofErr w:type="spellEnd"/>
      <w:proofErr w:type="gramEnd"/>
      <w:r w:rsidRPr="00E8082B">
        <w:rPr>
          <w:rFonts w:ascii="Open Sans" w:hAnsi="Open Sans" w:cs="Open Sans"/>
          <w:color w:val="2375B8" w:themeColor="accent6" w:themeShade="BF"/>
          <w:sz w:val="22"/>
          <w:szCs w:val="22"/>
          <w:shd w:val="clear" w:color="auto" w:fill="FFFFFF"/>
        </w:rPr>
        <w:t>(</w:t>
      </w:r>
      <w:proofErr w:type="spellStart"/>
      <w:r w:rsidRPr="00E8082B">
        <w:rPr>
          <w:rFonts w:ascii="Open Sans" w:hAnsi="Open Sans" w:cs="Open Sans"/>
          <w:color w:val="2375B8" w:themeColor="accent6" w:themeShade="BF"/>
          <w:sz w:val="22"/>
          <w:szCs w:val="22"/>
          <w:shd w:val="clear" w:color="auto" w:fill="FFFFFF"/>
        </w:rPr>
        <w:t>X_test</w:t>
      </w:r>
      <w:proofErr w:type="spellEnd"/>
      <w:r w:rsidRPr="00E8082B">
        <w:rPr>
          <w:rFonts w:ascii="Open Sans" w:hAnsi="Open Sans" w:cs="Open Sans"/>
          <w:color w:val="2375B8" w:themeColor="accent6" w:themeShade="BF"/>
          <w:sz w:val="22"/>
          <w:szCs w:val="22"/>
          <w:shd w:val="clear" w:color="auto" w:fill="FFFFFF"/>
        </w:rPr>
        <w:t>)</w:t>
      </w:r>
    </w:p>
    <w:p w14:paraId="632B5684" w14:textId="77777777" w:rsidR="00D418ED" w:rsidRDefault="00D418ED" w:rsidP="00D418ED">
      <w:pPr>
        <w:rPr>
          <w:rFonts w:ascii="Open Sans" w:hAnsi="Open Sans" w:cs="Open Sans"/>
          <w:color w:val="313131"/>
          <w:sz w:val="22"/>
          <w:szCs w:val="22"/>
          <w:shd w:val="clear" w:color="auto" w:fill="FFFFFF"/>
        </w:rPr>
      </w:pPr>
    </w:p>
    <w:p w14:paraId="376506BB" w14:textId="140902B4" w:rsidR="00D418ED" w:rsidRPr="00D418ED" w:rsidRDefault="00D418ED" w:rsidP="00D418ED">
      <w:pPr>
        <w:pStyle w:val="ListParagraph"/>
        <w:numPr>
          <w:ilvl w:val="0"/>
          <w:numId w:val="27"/>
        </w:numPr>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Data Analysis:</w:t>
      </w:r>
    </w:p>
    <w:p w14:paraId="5DED830D" w14:textId="72EDF8AD" w:rsidR="007572B1" w:rsidRPr="00E8082B" w:rsidRDefault="00D418ED" w:rsidP="00E8082B">
      <w:pPr>
        <w:pStyle w:val="ListParagraph"/>
        <w:rPr>
          <w:rFonts w:ascii="Open Sans" w:hAnsi="Open Sans" w:cs="Open Sans"/>
          <w:color w:val="313131"/>
          <w:sz w:val="22"/>
          <w:szCs w:val="22"/>
          <w:shd w:val="clear" w:color="auto" w:fill="FFFFFF"/>
        </w:rPr>
      </w:pPr>
      <w:r w:rsidRPr="00D418ED">
        <w:rPr>
          <w:rFonts w:ascii="Open Sans" w:hAnsi="Open Sans" w:cs="Open Sans"/>
          <w:color w:val="313131"/>
          <w:sz w:val="22"/>
          <w:szCs w:val="22"/>
          <w:shd w:val="clear" w:color="auto" w:fill="FFFFFF"/>
        </w:rPr>
        <w:t>Perform the specific analysis you need, such as building machine learning models, statistical analysis, or hypothesis testing.</w:t>
      </w:r>
    </w:p>
    <w:p w14:paraId="391316B3" w14:textId="3574A325" w:rsidR="003849A0" w:rsidRPr="001744F7" w:rsidRDefault="003849A0" w:rsidP="003849A0">
      <w:pPr>
        <w:rPr>
          <w:rFonts w:ascii="Open Sans" w:hAnsi="Open Sans" w:cs="Open Sans"/>
          <w:b/>
          <w:bCs/>
          <w:sz w:val="32"/>
          <w:szCs w:val="32"/>
        </w:rPr>
      </w:pPr>
      <w:r w:rsidRPr="00E8082B">
        <w:rPr>
          <w:rFonts w:ascii="Open Sans" w:hAnsi="Open Sans" w:cs="Open Sans"/>
          <w:b/>
          <w:bCs/>
          <w:sz w:val="24"/>
          <w:szCs w:val="24"/>
        </w:rPr>
        <w:t>Conclusion</w:t>
      </w:r>
      <w:r w:rsidRPr="001744F7">
        <w:rPr>
          <w:rFonts w:ascii="Open Sans" w:hAnsi="Open Sans" w:cs="Open Sans"/>
          <w:b/>
          <w:bCs/>
          <w:sz w:val="32"/>
          <w:szCs w:val="32"/>
        </w:rPr>
        <w:t>:</w:t>
      </w:r>
    </w:p>
    <w:p w14:paraId="712D5507" w14:textId="7F15A6D4" w:rsidR="00566762" w:rsidRPr="003849A0" w:rsidRDefault="003849A0" w:rsidP="00E624F0">
      <w:pPr>
        <w:rPr>
          <w:rFonts w:ascii="Open Sans" w:hAnsi="Open Sans" w:cs="Open Sans"/>
          <w:sz w:val="22"/>
          <w:szCs w:val="22"/>
        </w:rPr>
      </w:pPr>
      <w:r w:rsidRPr="003849A0">
        <w:rPr>
          <w:rFonts w:ascii="Open Sans" w:hAnsi="Open Sans" w:cs="Open Sans"/>
          <w:sz w:val="22"/>
          <w:szCs w:val="22"/>
        </w:rPr>
        <w:t>In this phase, we have defined the problem, objectives, and outlined the design thinking process for the project. The ultimate goal is to provide meaningful insights that can inform policies and initiatives aimed at improving the lives of marginal workers in Tamil Nadu.</w:t>
      </w:r>
      <w:r w:rsidR="00723650" w:rsidRPr="00723650">
        <w:rPr>
          <w:rFonts w:ascii="Open Sans" w:hAnsi="Open Sans" w:cs="Open Sans"/>
          <w:sz w:val="22"/>
          <w:szCs w:val="22"/>
        </w:rPr>
        <w:t xml:space="preserve"> Document your entire analysis process, including data sources, methods, and assumptions. This documentation is crucial for transparency and reproducibility</w:t>
      </w:r>
      <w:r w:rsidR="00723650">
        <w:rPr>
          <w:rFonts w:ascii="Open Sans" w:hAnsi="Open Sans" w:cs="Open Sans"/>
          <w:sz w:val="22"/>
          <w:szCs w:val="22"/>
        </w:rPr>
        <w:t>.</w:t>
      </w:r>
    </w:p>
    <w:p w14:paraId="5C94DFE7" w14:textId="77777777" w:rsidR="00E624F0" w:rsidRPr="003D27B1" w:rsidRDefault="00E624F0" w:rsidP="00E624F0"/>
    <w:p w14:paraId="0F2C7920" w14:textId="77777777" w:rsidR="00E624F0" w:rsidRPr="003D27B1" w:rsidRDefault="00E624F0" w:rsidP="00E624F0"/>
    <w:p w14:paraId="45D3FB50" w14:textId="77777777" w:rsidR="00E624F0" w:rsidRPr="003D27B1" w:rsidRDefault="00E624F0" w:rsidP="003D27B1"/>
    <w:sectPr w:rsidR="00E624F0" w:rsidRPr="003D27B1" w:rsidSect="009D5C2D">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73002"/>
    <w:multiLevelType w:val="hybridMultilevel"/>
    <w:tmpl w:val="0582C0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EC38C7"/>
    <w:multiLevelType w:val="hybridMultilevel"/>
    <w:tmpl w:val="ADC4D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4A2832"/>
    <w:multiLevelType w:val="hybridMultilevel"/>
    <w:tmpl w:val="7C4AAC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0D83805"/>
    <w:multiLevelType w:val="hybridMultilevel"/>
    <w:tmpl w:val="B9C2D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B512EF"/>
    <w:multiLevelType w:val="hybridMultilevel"/>
    <w:tmpl w:val="FDC62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74917737">
    <w:abstractNumId w:val="23"/>
  </w:num>
  <w:num w:numId="2" w16cid:durableId="235867229">
    <w:abstractNumId w:val="13"/>
  </w:num>
  <w:num w:numId="3" w16cid:durableId="642857750">
    <w:abstractNumId w:val="10"/>
  </w:num>
  <w:num w:numId="4" w16cid:durableId="751505861">
    <w:abstractNumId w:val="25"/>
  </w:num>
  <w:num w:numId="5" w16cid:durableId="554439729">
    <w:abstractNumId w:val="14"/>
  </w:num>
  <w:num w:numId="6" w16cid:durableId="772477816">
    <w:abstractNumId w:val="19"/>
  </w:num>
  <w:num w:numId="7" w16cid:durableId="1583222025">
    <w:abstractNumId w:val="21"/>
  </w:num>
  <w:num w:numId="8" w16cid:durableId="873620162">
    <w:abstractNumId w:val="9"/>
  </w:num>
  <w:num w:numId="9" w16cid:durableId="1299454058">
    <w:abstractNumId w:val="7"/>
  </w:num>
  <w:num w:numId="10" w16cid:durableId="1563826664">
    <w:abstractNumId w:val="6"/>
  </w:num>
  <w:num w:numId="11" w16cid:durableId="1734742659">
    <w:abstractNumId w:val="5"/>
  </w:num>
  <w:num w:numId="12" w16cid:durableId="1124084425">
    <w:abstractNumId w:val="4"/>
  </w:num>
  <w:num w:numId="13" w16cid:durableId="1556509420">
    <w:abstractNumId w:val="8"/>
  </w:num>
  <w:num w:numId="14" w16cid:durableId="445854309">
    <w:abstractNumId w:val="3"/>
  </w:num>
  <w:num w:numId="15" w16cid:durableId="1299648616">
    <w:abstractNumId w:val="2"/>
  </w:num>
  <w:num w:numId="16" w16cid:durableId="1535535909">
    <w:abstractNumId w:val="1"/>
  </w:num>
  <w:num w:numId="17" w16cid:durableId="1259824802">
    <w:abstractNumId w:val="0"/>
  </w:num>
  <w:num w:numId="18" w16cid:durableId="1131246781">
    <w:abstractNumId w:val="17"/>
  </w:num>
  <w:num w:numId="19" w16cid:durableId="23210151">
    <w:abstractNumId w:val="18"/>
  </w:num>
  <w:num w:numId="20" w16cid:durableId="1031615477">
    <w:abstractNumId w:val="24"/>
  </w:num>
  <w:num w:numId="21" w16cid:durableId="1484353961">
    <w:abstractNumId w:val="20"/>
  </w:num>
  <w:num w:numId="22" w16cid:durableId="23484923">
    <w:abstractNumId w:val="12"/>
  </w:num>
  <w:num w:numId="23" w16cid:durableId="505246016">
    <w:abstractNumId w:val="27"/>
  </w:num>
  <w:num w:numId="24" w16cid:durableId="1901210249">
    <w:abstractNumId w:val="15"/>
  </w:num>
  <w:num w:numId="25" w16cid:durableId="394865271">
    <w:abstractNumId w:val="22"/>
  </w:num>
  <w:num w:numId="26" w16cid:durableId="1883861869">
    <w:abstractNumId w:val="26"/>
  </w:num>
  <w:num w:numId="27" w16cid:durableId="2053993410">
    <w:abstractNumId w:val="16"/>
  </w:num>
  <w:num w:numId="28" w16cid:durableId="11697103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2D"/>
    <w:rsid w:val="00091754"/>
    <w:rsid w:val="00096D37"/>
    <w:rsid w:val="001744F7"/>
    <w:rsid w:val="002D5799"/>
    <w:rsid w:val="003849A0"/>
    <w:rsid w:val="003D27B1"/>
    <w:rsid w:val="004A1F50"/>
    <w:rsid w:val="00540A1F"/>
    <w:rsid w:val="00566762"/>
    <w:rsid w:val="00645252"/>
    <w:rsid w:val="006D3D74"/>
    <w:rsid w:val="00723650"/>
    <w:rsid w:val="007572B1"/>
    <w:rsid w:val="00797497"/>
    <w:rsid w:val="00800480"/>
    <w:rsid w:val="0083569A"/>
    <w:rsid w:val="00960693"/>
    <w:rsid w:val="009D5C2D"/>
    <w:rsid w:val="00A9204E"/>
    <w:rsid w:val="00AD7DCF"/>
    <w:rsid w:val="00B36674"/>
    <w:rsid w:val="00C83372"/>
    <w:rsid w:val="00CC320D"/>
    <w:rsid w:val="00D418ED"/>
    <w:rsid w:val="00D72273"/>
    <w:rsid w:val="00DB1D9C"/>
    <w:rsid w:val="00E624F0"/>
    <w:rsid w:val="00E8082B"/>
    <w:rsid w:val="00F079B7"/>
    <w:rsid w:val="00FA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DBDD"/>
  <w15:docId w15:val="{0CF06EBE-5C94-4B63-A5CE-6179B909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674"/>
  </w:style>
  <w:style w:type="paragraph" w:styleId="Heading1">
    <w:name w:val="heading 1"/>
    <w:basedOn w:val="Normal"/>
    <w:next w:val="Normal"/>
    <w:link w:val="Heading1Char"/>
    <w:uiPriority w:val="9"/>
    <w:qFormat/>
    <w:rsid w:val="009D5C2D"/>
    <w:pPr>
      <w:keepNext/>
      <w:keepLines/>
      <w:pBdr>
        <w:bottom w:val="single" w:sz="4" w:space="1" w:color="DF2E28" w:themeColor="accent1"/>
      </w:pBdr>
      <w:spacing w:before="400" w:after="40" w:line="240" w:lineRule="auto"/>
      <w:outlineLvl w:val="0"/>
    </w:pPr>
    <w:rPr>
      <w:rFonts w:asciiTheme="majorHAnsi" w:eastAsiaTheme="majorEastAsia" w:hAnsiTheme="majorHAnsi" w:cstheme="majorBidi"/>
      <w:color w:val="AB1E19" w:themeColor="accent1" w:themeShade="BF"/>
      <w:sz w:val="36"/>
      <w:szCs w:val="36"/>
    </w:rPr>
  </w:style>
  <w:style w:type="paragraph" w:styleId="Heading2">
    <w:name w:val="heading 2"/>
    <w:basedOn w:val="Normal"/>
    <w:next w:val="Normal"/>
    <w:link w:val="Heading2Char"/>
    <w:uiPriority w:val="9"/>
    <w:unhideWhenUsed/>
    <w:qFormat/>
    <w:rsid w:val="009D5C2D"/>
    <w:pPr>
      <w:keepNext/>
      <w:keepLines/>
      <w:spacing w:before="160" w:after="0" w:line="240" w:lineRule="auto"/>
      <w:outlineLvl w:val="1"/>
    </w:pPr>
    <w:rPr>
      <w:rFonts w:asciiTheme="majorHAnsi" w:eastAsiaTheme="majorEastAsia" w:hAnsiTheme="majorHAnsi" w:cstheme="majorBidi"/>
      <w:color w:val="AB1E19" w:themeColor="accent1" w:themeShade="BF"/>
      <w:sz w:val="28"/>
      <w:szCs w:val="28"/>
    </w:rPr>
  </w:style>
  <w:style w:type="paragraph" w:styleId="Heading3">
    <w:name w:val="heading 3"/>
    <w:basedOn w:val="Normal"/>
    <w:next w:val="Normal"/>
    <w:link w:val="Heading3Char"/>
    <w:uiPriority w:val="9"/>
    <w:unhideWhenUsed/>
    <w:qFormat/>
    <w:rsid w:val="009D5C2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D5C2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9D5C2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9D5C2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9D5C2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9D5C2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9D5C2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C2D"/>
    <w:rPr>
      <w:rFonts w:asciiTheme="majorHAnsi" w:eastAsiaTheme="majorEastAsia" w:hAnsiTheme="majorHAnsi" w:cstheme="majorBidi"/>
      <w:color w:val="AB1E19" w:themeColor="accent1" w:themeShade="BF"/>
      <w:sz w:val="36"/>
      <w:szCs w:val="36"/>
    </w:rPr>
  </w:style>
  <w:style w:type="character" w:customStyle="1" w:styleId="Heading2Char">
    <w:name w:val="Heading 2 Char"/>
    <w:basedOn w:val="DefaultParagraphFont"/>
    <w:link w:val="Heading2"/>
    <w:uiPriority w:val="9"/>
    <w:rsid w:val="009D5C2D"/>
    <w:rPr>
      <w:rFonts w:asciiTheme="majorHAnsi" w:eastAsiaTheme="majorEastAsia" w:hAnsiTheme="majorHAnsi" w:cstheme="majorBidi"/>
      <w:color w:val="AB1E19" w:themeColor="accent1" w:themeShade="BF"/>
      <w:sz w:val="28"/>
      <w:szCs w:val="28"/>
    </w:rPr>
  </w:style>
  <w:style w:type="character" w:customStyle="1" w:styleId="Heading3Char">
    <w:name w:val="Heading 3 Char"/>
    <w:basedOn w:val="DefaultParagraphFont"/>
    <w:link w:val="Heading3"/>
    <w:uiPriority w:val="9"/>
    <w:rsid w:val="009D5C2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D5C2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D5C2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9D5C2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9D5C2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9D5C2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9D5C2D"/>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D5C2D"/>
    <w:pPr>
      <w:spacing w:after="0" w:line="240" w:lineRule="auto"/>
      <w:contextualSpacing/>
    </w:pPr>
    <w:rPr>
      <w:rFonts w:asciiTheme="majorHAnsi" w:eastAsiaTheme="majorEastAsia" w:hAnsiTheme="majorHAnsi" w:cstheme="majorBidi"/>
      <w:color w:val="AB1E19" w:themeColor="accent1" w:themeShade="BF"/>
      <w:spacing w:val="-7"/>
      <w:sz w:val="80"/>
      <w:szCs w:val="80"/>
    </w:rPr>
  </w:style>
  <w:style w:type="character" w:customStyle="1" w:styleId="TitleChar">
    <w:name w:val="Title Char"/>
    <w:basedOn w:val="DefaultParagraphFont"/>
    <w:link w:val="Title"/>
    <w:uiPriority w:val="10"/>
    <w:rsid w:val="009D5C2D"/>
    <w:rPr>
      <w:rFonts w:asciiTheme="majorHAnsi" w:eastAsiaTheme="majorEastAsia" w:hAnsiTheme="majorHAnsi" w:cstheme="majorBidi"/>
      <w:color w:val="AB1E19" w:themeColor="accent1" w:themeShade="BF"/>
      <w:spacing w:val="-7"/>
      <w:sz w:val="80"/>
      <w:szCs w:val="80"/>
    </w:rPr>
  </w:style>
  <w:style w:type="paragraph" w:styleId="Subtitle">
    <w:name w:val="Subtitle"/>
    <w:basedOn w:val="Normal"/>
    <w:next w:val="Normal"/>
    <w:link w:val="SubtitleChar"/>
    <w:uiPriority w:val="11"/>
    <w:qFormat/>
    <w:rsid w:val="009D5C2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D5C2D"/>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9D5C2D"/>
    <w:rPr>
      <w:i/>
      <w:iCs/>
      <w:color w:val="595959" w:themeColor="text1" w:themeTint="A6"/>
    </w:rPr>
  </w:style>
  <w:style w:type="character" w:styleId="Emphasis">
    <w:name w:val="Emphasis"/>
    <w:basedOn w:val="DefaultParagraphFont"/>
    <w:uiPriority w:val="20"/>
    <w:qFormat/>
    <w:rsid w:val="009D5C2D"/>
    <w:rPr>
      <w:i/>
      <w:iCs/>
    </w:rPr>
  </w:style>
  <w:style w:type="character" w:styleId="IntenseEmphasis">
    <w:name w:val="Intense Emphasis"/>
    <w:basedOn w:val="DefaultParagraphFont"/>
    <w:uiPriority w:val="21"/>
    <w:qFormat/>
    <w:rsid w:val="009D5C2D"/>
    <w:rPr>
      <w:b/>
      <w:bCs/>
      <w:i/>
      <w:iCs/>
    </w:rPr>
  </w:style>
  <w:style w:type="character" w:styleId="Strong">
    <w:name w:val="Strong"/>
    <w:basedOn w:val="DefaultParagraphFont"/>
    <w:uiPriority w:val="22"/>
    <w:qFormat/>
    <w:rsid w:val="009D5C2D"/>
    <w:rPr>
      <w:b/>
      <w:bCs/>
    </w:rPr>
  </w:style>
  <w:style w:type="paragraph" w:styleId="Quote">
    <w:name w:val="Quote"/>
    <w:basedOn w:val="Normal"/>
    <w:next w:val="Normal"/>
    <w:link w:val="QuoteChar"/>
    <w:uiPriority w:val="29"/>
    <w:qFormat/>
    <w:rsid w:val="009D5C2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D5C2D"/>
    <w:rPr>
      <w:i/>
      <w:iCs/>
    </w:rPr>
  </w:style>
  <w:style w:type="paragraph" w:styleId="IntenseQuote">
    <w:name w:val="Intense Quote"/>
    <w:basedOn w:val="Normal"/>
    <w:next w:val="Normal"/>
    <w:link w:val="IntenseQuoteChar"/>
    <w:uiPriority w:val="30"/>
    <w:qFormat/>
    <w:rsid w:val="009D5C2D"/>
    <w:pPr>
      <w:spacing w:before="100" w:beforeAutospacing="1" w:after="240"/>
      <w:ind w:left="864" w:right="864"/>
      <w:jc w:val="center"/>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9D5C2D"/>
    <w:rPr>
      <w:rFonts w:asciiTheme="majorHAnsi" w:eastAsiaTheme="majorEastAsia" w:hAnsiTheme="majorHAnsi" w:cstheme="majorBidi"/>
      <w:color w:val="DF2E28" w:themeColor="accent1"/>
      <w:sz w:val="28"/>
      <w:szCs w:val="28"/>
    </w:rPr>
  </w:style>
  <w:style w:type="character" w:styleId="SubtleReference">
    <w:name w:val="Subtle Reference"/>
    <w:basedOn w:val="DefaultParagraphFont"/>
    <w:uiPriority w:val="31"/>
    <w:qFormat/>
    <w:rsid w:val="009D5C2D"/>
    <w:rPr>
      <w:smallCaps/>
      <w:color w:val="404040" w:themeColor="text1" w:themeTint="BF"/>
    </w:rPr>
  </w:style>
  <w:style w:type="character" w:styleId="IntenseReference">
    <w:name w:val="Intense Reference"/>
    <w:basedOn w:val="DefaultParagraphFont"/>
    <w:uiPriority w:val="32"/>
    <w:qFormat/>
    <w:rsid w:val="009D5C2D"/>
    <w:rPr>
      <w:b/>
      <w:bCs/>
      <w:smallCaps/>
      <w:u w:val="single"/>
    </w:rPr>
  </w:style>
  <w:style w:type="character" w:styleId="BookTitle">
    <w:name w:val="Book Title"/>
    <w:basedOn w:val="DefaultParagraphFont"/>
    <w:uiPriority w:val="33"/>
    <w:qFormat/>
    <w:rsid w:val="009D5C2D"/>
    <w:rPr>
      <w:b/>
      <w:bCs/>
      <w:smallCaps/>
    </w:rPr>
  </w:style>
  <w:style w:type="character" w:styleId="Hyperlink">
    <w:name w:val="Hyperlink"/>
    <w:basedOn w:val="DefaultParagraphFont"/>
    <w:uiPriority w:val="99"/>
    <w:unhideWhenUsed/>
    <w:rsid w:val="00645252"/>
    <w:rPr>
      <w:color w:val="721411" w:themeColor="accent1" w:themeShade="80"/>
      <w:u w:val="single"/>
    </w:rPr>
  </w:style>
  <w:style w:type="character" w:styleId="FollowedHyperlink">
    <w:name w:val="FollowedHyperlink"/>
    <w:basedOn w:val="DefaultParagraphFont"/>
    <w:uiPriority w:val="99"/>
    <w:unhideWhenUsed/>
    <w:rPr>
      <w:color w:val="F38B53" w:themeColor="followedHyperlink"/>
      <w:u w:val="single"/>
    </w:rPr>
  </w:style>
  <w:style w:type="paragraph" w:styleId="Caption">
    <w:name w:val="caption"/>
    <w:basedOn w:val="Normal"/>
    <w:next w:val="Normal"/>
    <w:uiPriority w:val="35"/>
    <w:unhideWhenUsed/>
    <w:qFormat/>
    <w:rsid w:val="009D5C2D"/>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DF2E28" w:themeColor="accent1" w:shadow="1" w:frame="1"/>
        <w:left w:val="single" w:sz="2" w:space="10" w:color="DF2E28" w:themeColor="accent1" w:shadow="1" w:frame="1"/>
        <w:bottom w:val="single" w:sz="2" w:space="10" w:color="DF2E28" w:themeColor="accent1" w:shadow="1" w:frame="1"/>
        <w:right w:val="single" w:sz="2" w:space="10" w:color="DF2E28" w:themeColor="accent1" w:shadow="1" w:frame="1"/>
      </w:pBdr>
      <w:ind w:left="1152" w:right="1152"/>
    </w:pPr>
    <w:rPr>
      <w:i/>
      <w:iCs/>
      <w:color w:val="721411"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63636"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link w:val="NoSpacingChar"/>
    <w:uiPriority w:val="1"/>
    <w:qFormat/>
    <w:rsid w:val="009D5C2D"/>
    <w:pPr>
      <w:spacing w:after="0" w:line="240" w:lineRule="auto"/>
    </w:pPr>
  </w:style>
  <w:style w:type="paragraph" w:styleId="TOCHeading">
    <w:name w:val="TOC Heading"/>
    <w:basedOn w:val="Heading1"/>
    <w:next w:val="Normal"/>
    <w:uiPriority w:val="39"/>
    <w:semiHidden/>
    <w:unhideWhenUsed/>
    <w:qFormat/>
    <w:rsid w:val="009D5C2D"/>
    <w:pPr>
      <w:outlineLvl w:val="9"/>
    </w:pPr>
  </w:style>
  <w:style w:type="paragraph" w:styleId="ListParagraph">
    <w:name w:val="List Paragraph"/>
    <w:basedOn w:val="Normal"/>
    <w:uiPriority w:val="34"/>
    <w:qFormat/>
    <w:rsid w:val="00566762"/>
    <w:pPr>
      <w:ind w:left="720"/>
      <w:contextualSpacing/>
    </w:pPr>
  </w:style>
  <w:style w:type="paragraph" w:styleId="NormalWeb">
    <w:name w:val="Normal (Web)"/>
    <w:basedOn w:val="Normal"/>
    <w:uiPriority w:val="99"/>
    <w:semiHidden/>
    <w:unhideWhenUsed/>
    <w:rsid w:val="001744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SpacingChar">
    <w:name w:val="No Spacing Char"/>
    <w:basedOn w:val="DefaultParagraphFont"/>
    <w:link w:val="NoSpacing"/>
    <w:uiPriority w:val="1"/>
    <w:rsid w:val="00096D37"/>
  </w:style>
  <w:style w:type="character" w:styleId="UnresolvedMention">
    <w:name w:val="Unresolved Mention"/>
    <w:basedOn w:val="DefaultParagraphFont"/>
    <w:uiPriority w:val="99"/>
    <w:semiHidden/>
    <w:unhideWhenUsed/>
    <w:rsid w:val="00DB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19715">
      <w:bodyDiv w:val="1"/>
      <w:marLeft w:val="0"/>
      <w:marRight w:val="0"/>
      <w:marTop w:val="0"/>
      <w:marBottom w:val="0"/>
      <w:divBdr>
        <w:top w:val="none" w:sz="0" w:space="0" w:color="auto"/>
        <w:left w:val="none" w:sz="0" w:space="0" w:color="auto"/>
        <w:bottom w:val="none" w:sz="0" w:space="0" w:color="auto"/>
        <w:right w:val="none" w:sz="0" w:space="0" w:color="auto"/>
      </w:divBdr>
    </w:div>
    <w:div w:id="1045788245">
      <w:bodyDiv w:val="1"/>
      <w:marLeft w:val="0"/>
      <w:marRight w:val="0"/>
      <w:marTop w:val="0"/>
      <w:marBottom w:val="0"/>
      <w:divBdr>
        <w:top w:val="none" w:sz="0" w:space="0" w:color="auto"/>
        <w:left w:val="none" w:sz="0" w:space="0" w:color="auto"/>
        <w:bottom w:val="none" w:sz="0" w:space="0" w:color="auto"/>
        <w:right w:val="none" w:sz="0" w:space="0" w:color="auto"/>
      </w:divBdr>
    </w:div>
    <w:div w:id="1145663144">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404640448">
      <w:bodyDiv w:val="1"/>
      <w:marLeft w:val="0"/>
      <w:marRight w:val="0"/>
      <w:marTop w:val="0"/>
      <w:marBottom w:val="0"/>
      <w:divBdr>
        <w:top w:val="none" w:sz="0" w:space="0" w:color="auto"/>
        <w:left w:val="none" w:sz="0" w:space="0" w:color="auto"/>
        <w:bottom w:val="none" w:sz="0" w:space="0" w:color="auto"/>
        <w:right w:val="none" w:sz="0" w:space="0" w:color="auto"/>
      </w:divBdr>
      <w:divsChild>
        <w:div w:id="659507991">
          <w:marLeft w:val="0"/>
          <w:marRight w:val="0"/>
          <w:marTop w:val="0"/>
          <w:marBottom w:val="0"/>
          <w:divBdr>
            <w:top w:val="single" w:sz="2" w:space="0" w:color="D9D9E3"/>
            <w:left w:val="single" w:sz="2" w:space="0" w:color="D9D9E3"/>
            <w:bottom w:val="single" w:sz="2" w:space="0" w:color="D9D9E3"/>
            <w:right w:val="single" w:sz="2" w:space="0" w:color="D9D9E3"/>
          </w:divBdr>
          <w:divsChild>
            <w:div w:id="1702241961">
              <w:marLeft w:val="0"/>
              <w:marRight w:val="0"/>
              <w:marTop w:val="0"/>
              <w:marBottom w:val="0"/>
              <w:divBdr>
                <w:top w:val="single" w:sz="2" w:space="0" w:color="D9D9E3"/>
                <w:left w:val="single" w:sz="2" w:space="0" w:color="D9D9E3"/>
                <w:bottom w:val="single" w:sz="2" w:space="0" w:color="D9D9E3"/>
                <w:right w:val="single" w:sz="2" w:space="0" w:color="D9D9E3"/>
              </w:divBdr>
              <w:divsChild>
                <w:div w:id="344523268">
                  <w:marLeft w:val="0"/>
                  <w:marRight w:val="0"/>
                  <w:marTop w:val="0"/>
                  <w:marBottom w:val="0"/>
                  <w:divBdr>
                    <w:top w:val="single" w:sz="2" w:space="0" w:color="D9D9E3"/>
                    <w:left w:val="single" w:sz="2" w:space="0" w:color="D9D9E3"/>
                    <w:bottom w:val="single" w:sz="2" w:space="0" w:color="D9D9E3"/>
                    <w:right w:val="single" w:sz="2" w:space="0" w:color="D9D9E3"/>
                  </w:divBdr>
                  <w:divsChild>
                    <w:div w:id="1000618345">
                      <w:marLeft w:val="0"/>
                      <w:marRight w:val="0"/>
                      <w:marTop w:val="0"/>
                      <w:marBottom w:val="0"/>
                      <w:divBdr>
                        <w:top w:val="single" w:sz="2" w:space="0" w:color="D9D9E3"/>
                        <w:left w:val="single" w:sz="2" w:space="0" w:color="D9D9E3"/>
                        <w:bottom w:val="single" w:sz="2" w:space="0" w:color="D9D9E3"/>
                        <w:right w:val="single" w:sz="2" w:space="0" w:color="D9D9E3"/>
                      </w:divBdr>
                      <w:divsChild>
                        <w:div w:id="85659504">
                          <w:marLeft w:val="0"/>
                          <w:marRight w:val="0"/>
                          <w:marTop w:val="0"/>
                          <w:marBottom w:val="0"/>
                          <w:divBdr>
                            <w:top w:val="single" w:sz="2" w:space="0" w:color="auto"/>
                            <w:left w:val="single" w:sz="2" w:space="0" w:color="auto"/>
                            <w:bottom w:val="single" w:sz="6" w:space="0" w:color="auto"/>
                            <w:right w:val="single" w:sz="2" w:space="0" w:color="auto"/>
                          </w:divBdr>
                          <w:divsChild>
                            <w:div w:id="1212379824">
                              <w:marLeft w:val="0"/>
                              <w:marRight w:val="0"/>
                              <w:marTop w:val="100"/>
                              <w:marBottom w:val="100"/>
                              <w:divBdr>
                                <w:top w:val="single" w:sz="2" w:space="0" w:color="D9D9E3"/>
                                <w:left w:val="single" w:sz="2" w:space="0" w:color="D9D9E3"/>
                                <w:bottom w:val="single" w:sz="2" w:space="0" w:color="D9D9E3"/>
                                <w:right w:val="single" w:sz="2" w:space="0" w:color="D9D9E3"/>
                              </w:divBdr>
                              <w:divsChild>
                                <w:div w:id="982463954">
                                  <w:marLeft w:val="0"/>
                                  <w:marRight w:val="0"/>
                                  <w:marTop w:val="0"/>
                                  <w:marBottom w:val="0"/>
                                  <w:divBdr>
                                    <w:top w:val="single" w:sz="2" w:space="0" w:color="D9D9E3"/>
                                    <w:left w:val="single" w:sz="2" w:space="0" w:color="D9D9E3"/>
                                    <w:bottom w:val="single" w:sz="2" w:space="0" w:color="D9D9E3"/>
                                    <w:right w:val="single" w:sz="2" w:space="0" w:color="D9D9E3"/>
                                  </w:divBdr>
                                  <w:divsChild>
                                    <w:div w:id="1443913422">
                                      <w:marLeft w:val="0"/>
                                      <w:marRight w:val="0"/>
                                      <w:marTop w:val="0"/>
                                      <w:marBottom w:val="0"/>
                                      <w:divBdr>
                                        <w:top w:val="single" w:sz="2" w:space="0" w:color="D9D9E3"/>
                                        <w:left w:val="single" w:sz="2" w:space="0" w:color="D9D9E3"/>
                                        <w:bottom w:val="single" w:sz="2" w:space="0" w:color="D9D9E3"/>
                                        <w:right w:val="single" w:sz="2" w:space="0" w:color="D9D9E3"/>
                                      </w:divBdr>
                                      <w:divsChild>
                                        <w:div w:id="617492118">
                                          <w:marLeft w:val="0"/>
                                          <w:marRight w:val="0"/>
                                          <w:marTop w:val="0"/>
                                          <w:marBottom w:val="0"/>
                                          <w:divBdr>
                                            <w:top w:val="single" w:sz="2" w:space="0" w:color="D9D9E3"/>
                                            <w:left w:val="single" w:sz="2" w:space="0" w:color="D9D9E3"/>
                                            <w:bottom w:val="single" w:sz="2" w:space="0" w:color="D9D9E3"/>
                                            <w:right w:val="single" w:sz="2" w:space="0" w:color="D9D9E3"/>
                                          </w:divBdr>
                                          <w:divsChild>
                                            <w:div w:id="1091315292">
                                              <w:marLeft w:val="0"/>
                                              <w:marRight w:val="0"/>
                                              <w:marTop w:val="0"/>
                                              <w:marBottom w:val="0"/>
                                              <w:divBdr>
                                                <w:top w:val="single" w:sz="2" w:space="0" w:color="D9D9E3"/>
                                                <w:left w:val="single" w:sz="2" w:space="0" w:color="D9D9E3"/>
                                                <w:bottom w:val="single" w:sz="2" w:space="0" w:color="D9D9E3"/>
                                                <w:right w:val="single" w:sz="2" w:space="0" w:color="D9D9E3"/>
                                              </w:divBdr>
                                              <w:divsChild>
                                                <w:div w:id="1491748083">
                                                  <w:marLeft w:val="0"/>
                                                  <w:marRight w:val="0"/>
                                                  <w:marTop w:val="0"/>
                                                  <w:marBottom w:val="0"/>
                                                  <w:divBdr>
                                                    <w:top w:val="single" w:sz="2" w:space="0" w:color="D9D9E3"/>
                                                    <w:left w:val="single" w:sz="2" w:space="0" w:color="D9D9E3"/>
                                                    <w:bottom w:val="single" w:sz="2" w:space="0" w:color="D9D9E3"/>
                                                    <w:right w:val="single" w:sz="2" w:space="0" w:color="D9D9E3"/>
                                                  </w:divBdr>
                                                  <w:divsChild>
                                                    <w:div w:id="1928494192">
                                                      <w:marLeft w:val="0"/>
                                                      <w:marRight w:val="0"/>
                                                      <w:marTop w:val="0"/>
                                                      <w:marBottom w:val="0"/>
                                                      <w:divBdr>
                                                        <w:top w:val="single" w:sz="2" w:space="0" w:color="D9D9E3"/>
                                                        <w:left w:val="single" w:sz="2" w:space="0" w:color="D9D9E3"/>
                                                        <w:bottom w:val="single" w:sz="2" w:space="0" w:color="D9D9E3"/>
                                                        <w:right w:val="single" w:sz="2" w:space="0" w:color="D9D9E3"/>
                                                      </w:divBdr>
                                                      <w:divsChild>
                                                        <w:div w:id="351344732">
                                                          <w:marLeft w:val="0"/>
                                                          <w:marRight w:val="0"/>
                                                          <w:marTop w:val="0"/>
                                                          <w:marBottom w:val="0"/>
                                                          <w:divBdr>
                                                            <w:top w:val="single" w:sz="2" w:space="0" w:color="D9D9E3"/>
                                                            <w:left w:val="single" w:sz="2" w:space="0" w:color="D9D9E3"/>
                                                            <w:bottom w:val="single" w:sz="2" w:space="0" w:color="D9D9E3"/>
                                                            <w:right w:val="single" w:sz="2" w:space="0" w:color="D9D9E3"/>
                                                          </w:divBdr>
                                                        </w:div>
                                                        <w:div w:id="39486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857676">
                                                      <w:marLeft w:val="0"/>
                                                      <w:marRight w:val="0"/>
                                                      <w:marTop w:val="0"/>
                                                      <w:marBottom w:val="0"/>
                                                      <w:divBdr>
                                                        <w:top w:val="single" w:sz="2" w:space="0" w:color="D9D9E3"/>
                                                        <w:left w:val="single" w:sz="2" w:space="0" w:color="D9D9E3"/>
                                                        <w:bottom w:val="single" w:sz="2" w:space="0" w:color="D9D9E3"/>
                                                        <w:right w:val="single" w:sz="2" w:space="0" w:color="D9D9E3"/>
                                                      </w:divBdr>
                                                      <w:divsChild>
                                                        <w:div w:id="180779646">
                                                          <w:marLeft w:val="0"/>
                                                          <w:marRight w:val="0"/>
                                                          <w:marTop w:val="0"/>
                                                          <w:marBottom w:val="0"/>
                                                          <w:divBdr>
                                                            <w:top w:val="single" w:sz="2" w:space="0" w:color="D9D9E3"/>
                                                            <w:left w:val="single" w:sz="2" w:space="0" w:color="D9D9E3"/>
                                                            <w:bottom w:val="single" w:sz="2" w:space="0" w:color="D9D9E3"/>
                                                            <w:right w:val="single" w:sz="2" w:space="0" w:color="D9D9E3"/>
                                                          </w:divBdr>
                                                        </w:div>
                                                        <w:div w:id="145864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297878">
                                                      <w:marLeft w:val="0"/>
                                                      <w:marRight w:val="0"/>
                                                      <w:marTop w:val="0"/>
                                                      <w:marBottom w:val="0"/>
                                                      <w:divBdr>
                                                        <w:top w:val="single" w:sz="2" w:space="0" w:color="D9D9E3"/>
                                                        <w:left w:val="single" w:sz="2" w:space="0" w:color="D9D9E3"/>
                                                        <w:bottom w:val="single" w:sz="2" w:space="0" w:color="D9D9E3"/>
                                                        <w:right w:val="single" w:sz="2" w:space="0" w:color="D9D9E3"/>
                                                      </w:divBdr>
                                                      <w:divsChild>
                                                        <w:div w:id="270406421">
                                                          <w:marLeft w:val="0"/>
                                                          <w:marRight w:val="0"/>
                                                          <w:marTop w:val="0"/>
                                                          <w:marBottom w:val="0"/>
                                                          <w:divBdr>
                                                            <w:top w:val="single" w:sz="2" w:space="0" w:color="D9D9E3"/>
                                                            <w:left w:val="single" w:sz="2" w:space="0" w:color="D9D9E3"/>
                                                            <w:bottom w:val="single" w:sz="2" w:space="0" w:color="D9D9E3"/>
                                                            <w:right w:val="single" w:sz="2" w:space="0" w:color="D9D9E3"/>
                                                          </w:divBdr>
                                                        </w:div>
                                                        <w:div w:id="45410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103272">
                                                      <w:marLeft w:val="0"/>
                                                      <w:marRight w:val="0"/>
                                                      <w:marTop w:val="0"/>
                                                      <w:marBottom w:val="0"/>
                                                      <w:divBdr>
                                                        <w:top w:val="single" w:sz="2" w:space="0" w:color="D9D9E3"/>
                                                        <w:left w:val="single" w:sz="2" w:space="0" w:color="D9D9E3"/>
                                                        <w:bottom w:val="single" w:sz="2" w:space="0" w:color="D9D9E3"/>
                                                        <w:right w:val="single" w:sz="2" w:space="0" w:color="D9D9E3"/>
                                                      </w:divBdr>
                                                      <w:divsChild>
                                                        <w:div w:id="20055476">
                                                          <w:marLeft w:val="0"/>
                                                          <w:marRight w:val="0"/>
                                                          <w:marTop w:val="0"/>
                                                          <w:marBottom w:val="0"/>
                                                          <w:divBdr>
                                                            <w:top w:val="single" w:sz="2" w:space="0" w:color="D9D9E3"/>
                                                            <w:left w:val="single" w:sz="2" w:space="0" w:color="D9D9E3"/>
                                                            <w:bottom w:val="single" w:sz="2" w:space="0" w:color="D9D9E3"/>
                                                            <w:right w:val="single" w:sz="2" w:space="0" w:color="D9D9E3"/>
                                                          </w:divBdr>
                                                        </w:div>
                                                        <w:div w:id="115784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187218">
                                                      <w:marLeft w:val="0"/>
                                                      <w:marRight w:val="0"/>
                                                      <w:marTop w:val="0"/>
                                                      <w:marBottom w:val="0"/>
                                                      <w:divBdr>
                                                        <w:top w:val="single" w:sz="2" w:space="0" w:color="D9D9E3"/>
                                                        <w:left w:val="single" w:sz="2" w:space="0" w:color="D9D9E3"/>
                                                        <w:bottom w:val="single" w:sz="2" w:space="0" w:color="D9D9E3"/>
                                                        <w:right w:val="single" w:sz="2" w:space="0" w:color="D9D9E3"/>
                                                      </w:divBdr>
                                                      <w:divsChild>
                                                        <w:div w:id="185289054">
                                                          <w:marLeft w:val="0"/>
                                                          <w:marRight w:val="0"/>
                                                          <w:marTop w:val="0"/>
                                                          <w:marBottom w:val="0"/>
                                                          <w:divBdr>
                                                            <w:top w:val="single" w:sz="2" w:space="0" w:color="D9D9E3"/>
                                                            <w:left w:val="single" w:sz="2" w:space="0" w:color="D9D9E3"/>
                                                            <w:bottom w:val="single" w:sz="2" w:space="0" w:color="D9D9E3"/>
                                                            <w:right w:val="single" w:sz="2" w:space="0" w:color="D9D9E3"/>
                                                          </w:divBdr>
                                                        </w:div>
                                                        <w:div w:id="119114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8525451">
          <w:marLeft w:val="0"/>
          <w:marRight w:val="0"/>
          <w:marTop w:val="0"/>
          <w:marBottom w:val="0"/>
          <w:divBdr>
            <w:top w:val="none" w:sz="0" w:space="0" w:color="auto"/>
            <w:left w:val="none" w:sz="0" w:space="0" w:color="auto"/>
            <w:bottom w:val="none" w:sz="0" w:space="0" w:color="auto"/>
            <w:right w:val="none" w:sz="0" w:space="0" w:color="auto"/>
          </w:divBdr>
        </w:div>
      </w:divsChild>
    </w:div>
    <w:div w:id="1467044221">
      <w:bodyDiv w:val="1"/>
      <w:marLeft w:val="0"/>
      <w:marRight w:val="0"/>
      <w:marTop w:val="0"/>
      <w:marBottom w:val="0"/>
      <w:divBdr>
        <w:top w:val="none" w:sz="0" w:space="0" w:color="auto"/>
        <w:left w:val="none" w:sz="0" w:space="0" w:color="auto"/>
        <w:bottom w:val="none" w:sz="0" w:space="0" w:color="auto"/>
        <w:right w:val="none" w:sz="0" w:space="0" w:color="auto"/>
      </w:divBdr>
    </w:div>
    <w:div w:id="1738867321">
      <w:bodyDiv w:val="1"/>
      <w:marLeft w:val="0"/>
      <w:marRight w:val="0"/>
      <w:marTop w:val="0"/>
      <w:marBottom w:val="0"/>
      <w:divBdr>
        <w:top w:val="none" w:sz="0" w:space="0" w:color="auto"/>
        <w:left w:val="none" w:sz="0" w:space="0" w:color="auto"/>
        <w:bottom w:val="none" w:sz="0" w:space="0" w:color="auto"/>
        <w:right w:val="none" w:sz="0" w:space="0" w:color="auto"/>
      </w:divBdr>
    </w:div>
    <w:div w:id="1808889264">
      <w:bodyDiv w:val="1"/>
      <w:marLeft w:val="0"/>
      <w:marRight w:val="0"/>
      <w:marTop w:val="0"/>
      <w:marBottom w:val="0"/>
      <w:divBdr>
        <w:top w:val="none" w:sz="0" w:space="0" w:color="auto"/>
        <w:left w:val="none" w:sz="0" w:space="0" w:color="auto"/>
        <w:bottom w:val="none" w:sz="0" w:space="0" w:color="auto"/>
        <w:right w:val="none" w:sz="0" w:space="0" w:color="auto"/>
      </w:divBdr>
    </w:div>
    <w:div w:id="195802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marginal-workers-classified-age-industrial-category-and-sex-scheduled-caste-2011-tamil" TargetMode="Externa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t\AppData\Local\Microsoft\Office\16.0\DTS\en-IN%7bA9D492BE-3201-4672-B1B5-429CF06EB075%7d\%7b0AB39D85-D9FD-4A0F-8E29-F1F96955A87B%7dtf02786999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Age</a:t>
            </a:r>
            <a:r>
              <a:rPr lang="en-IN" baseline="0"/>
              <a:t>s In TN-Marginal workers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11981272611195"/>
          <c:y val="0.36091732283464567"/>
          <c:w val="0.81750180889550972"/>
          <c:h val="0.53798118985126864"/>
        </c:manualLayout>
      </c:layout>
      <c:barChart>
        <c:barDir val="bar"/>
        <c:grouping val="clustered"/>
        <c:varyColors val="0"/>
        <c:ser>
          <c:idx val="0"/>
          <c:order val="0"/>
          <c:tx>
            <c:strRef>
              <c:f>Sheet1!$B$1</c:f>
              <c:strCache>
                <c:ptCount val="1"/>
                <c:pt idx="0">
                  <c:v>age below 15</c:v>
                </c:pt>
              </c:strCache>
            </c:strRef>
          </c:tx>
          <c:spPr>
            <a:solidFill>
              <a:schemeClr val="accent1"/>
            </a:solidFill>
            <a:ln>
              <a:noFill/>
            </a:ln>
            <a:effectLst/>
          </c:spPr>
          <c:invertIfNegative val="0"/>
          <c:cat>
            <c:strRef>
              <c:f>Sheet1!$A$2:$A$5</c:f>
              <c:strCache>
                <c:ptCount val="4"/>
                <c:pt idx="0">
                  <c:v>6 month</c:v>
                </c:pt>
                <c:pt idx="1">
                  <c:v>6-12 month</c:v>
                </c:pt>
                <c:pt idx="2">
                  <c:v>12-48month</c:v>
                </c:pt>
                <c:pt idx="3">
                  <c:v>above 48 month</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B71-46AE-89B8-A17F33355F76}"/>
            </c:ext>
          </c:extLst>
        </c:ser>
        <c:ser>
          <c:idx val="1"/>
          <c:order val="1"/>
          <c:tx>
            <c:strRef>
              <c:f>Sheet1!$C$1</c:f>
              <c:strCache>
                <c:ptCount val="1"/>
                <c:pt idx="0">
                  <c:v>age 15-60</c:v>
                </c:pt>
              </c:strCache>
            </c:strRef>
          </c:tx>
          <c:spPr>
            <a:solidFill>
              <a:schemeClr val="accent2"/>
            </a:solidFill>
            <a:ln>
              <a:noFill/>
            </a:ln>
            <a:effectLst/>
          </c:spPr>
          <c:invertIfNegative val="0"/>
          <c:cat>
            <c:strRef>
              <c:f>Sheet1!$A$2:$A$5</c:f>
              <c:strCache>
                <c:ptCount val="4"/>
                <c:pt idx="0">
                  <c:v>6 month</c:v>
                </c:pt>
                <c:pt idx="1">
                  <c:v>6-12 month</c:v>
                </c:pt>
                <c:pt idx="2">
                  <c:v>12-48month</c:v>
                </c:pt>
                <c:pt idx="3">
                  <c:v>above 48 month</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B71-46AE-89B8-A17F33355F76}"/>
            </c:ext>
          </c:extLst>
        </c:ser>
        <c:ser>
          <c:idx val="2"/>
          <c:order val="2"/>
          <c:tx>
            <c:strRef>
              <c:f>Sheet1!$D$1</c:f>
              <c:strCache>
                <c:ptCount val="1"/>
                <c:pt idx="0">
                  <c:v>age 60+</c:v>
                </c:pt>
              </c:strCache>
            </c:strRef>
          </c:tx>
          <c:spPr>
            <a:solidFill>
              <a:schemeClr val="accent3"/>
            </a:solidFill>
            <a:ln>
              <a:noFill/>
            </a:ln>
            <a:effectLst/>
          </c:spPr>
          <c:invertIfNegative val="0"/>
          <c:cat>
            <c:strRef>
              <c:f>Sheet1!$A$2:$A$5</c:f>
              <c:strCache>
                <c:ptCount val="4"/>
                <c:pt idx="0">
                  <c:v>6 month</c:v>
                </c:pt>
                <c:pt idx="1">
                  <c:v>6-12 month</c:v>
                </c:pt>
                <c:pt idx="2">
                  <c:v>12-48month</c:v>
                </c:pt>
                <c:pt idx="3">
                  <c:v>above 48 month</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B71-46AE-89B8-A17F33355F76}"/>
            </c:ext>
          </c:extLst>
        </c:ser>
        <c:dLbls>
          <c:showLegendKey val="0"/>
          <c:showVal val="0"/>
          <c:showCatName val="0"/>
          <c:showSerName val="0"/>
          <c:showPercent val="0"/>
          <c:showBubbleSize val="0"/>
        </c:dLbls>
        <c:gapWidth val="182"/>
        <c:axId val="42162064"/>
        <c:axId val="42752128"/>
      </c:barChart>
      <c:catAx>
        <c:axId val="42162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2128"/>
        <c:crosses val="autoZero"/>
        <c:auto val="1"/>
        <c:lblAlgn val="ctr"/>
        <c:lblOffset val="100"/>
        <c:noMultiLvlLbl val="0"/>
      </c:catAx>
      <c:valAx>
        <c:axId val="42752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6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01-44B6-BA85-BEA1EF3C6C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01-44B6-BA85-BEA1EF3C6C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01-44B6-BA85-BEA1EF3C6C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01-44B6-BA85-BEA1EF3C6CAA}"/>
              </c:ext>
            </c:extLst>
          </c:dPt>
          <c:cat>
            <c:strRef>
              <c:f>Sheet1!$A$2:$A$5</c:f>
              <c:strCache>
                <c:ptCount val="4"/>
                <c:pt idx="0">
                  <c:v>Total</c:v>
                </c:pt>
                <c:pt idx="1">
                  <c:v>Rural</c:v>
                </c:pt>
                <c:pt idx="2">
                  <c:v>Urban And Rural</c:v>
                </c:pt>
                <c:pt idx="3">
                  <c:v>Urban</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B60D-4542-98D3-B4739C494AD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{0AB39D85-D9FD-4A0F-8E29-F1F96955A87B}tf02786999_win32.dotx</Template>
  <TotalTime>1</TotalTime>
  <Pages>9</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cp:revision>
  <dcterms:created xsi:type="dcterms:W3CDTF">2023-10-11T16:01:00Z</dcterms:created>
  <dcterms:modified xsi:type="dcterms:W3CDTF">2023-10-11T16:01:00Z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