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65D" w:rsidRPr="007C6D1D" w:rsidRDefault="007C6D1D">
      <w:pPr>
        <w:rPr>
          <w:lang w:val="en-US"/>
        </w:rPr>
      </w:pPr>
      <w:r>
        <w:rPr>
          <w:lang w:val="en-US"/>
        </w:rPr>
        <w:t>This is template of the things that can be downloaded.</w:t>
      </w:r>
      <w:bookmarkStart w:id="0" w:name="_GoBack"/>
      <w:bookmarkEnd w:id="0"/>
    </w:p>
    <w:sectPr w:rsidR="00A1365D" w:rsidRPr="007C6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267"/>
    <w:rsid w:val="007C6D1D"/>
    <w:rsid w:val="00A1365D"/>
    <w:rsid w:val="00AD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C7C78"/>
  <w15:chartTrackingRefBased/>
  <w15:docId w15:val="{C3CD4041-5FEA-4EDD-8898-B057F2039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Gavel</dc:creator>
  <cp:keywords/>
  <dc:description/>
  <cp:lastModifiedBy>Harish Gavel</cp:lastModifiedBy>
  <cp:revision>2</cp:revision>
  <dcterms:created xsi:type="dcterms:W3CDTF">2026-01-18T18:43:00Z</dcterms:created>
  <dcterms:modified xsi:type="dcterms:W3CDTF">2026-01-18T18:43:00Z</dcterms:modified>
</cp:coreProperties>
</file>