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Note — SIMATS Engineering Campus Connect 2026</w:t>
      </w:r>
    </w:p>
    <w:p>
      <w:pPr>
        <w:pStyle w:val="Heading2"/>
      </w:pPr>
      <w:r>
        <w:t>1. CSS Method Justification</w:t>
      </w:r>
    </w:p>
    <w:p>
      <w:r>
        <w:t>Three CSS application methods are demonstrated. Inline CSS is used once on the highlighted “Many experiences.” phrase in the hero heading. Internal CSS is used for footer.site-footer and its links. The main visual design is maintained in style.css.</w:t>
      </w:r>
    </w:p>
    <w:p>
      <w:r>
        <w:t>For a multi-page website, external CSS is the most suitable method because one stylesheet can control shared design across pages, avoids repeated declarations, keeps HTML readable, simplifies maintenance and can be cached by the browser.</w:t>
      </w:r>
    </w:p>
    <w:p>
      <w:pPr>
        <w:pStyle w:val="Heading2"/>
      </w:pPr>
      <w:r>
        <w:t>2. Box Model Calculation — Event Card</w:t>
      </w:r>
    </w:p>
    <w:p>
      <w:r>
        <w:t>Assume a 300px content width. The event card has 24px left/right padding and 2px left/right border.</w:t>
      </w:r>
    </w:p>
    <w:p>
      <w:r>
        <w:t>Content-box: 300 + 24 + 24 + 2 + 2 = 352px total width.</w:t>
      </w:r>
    </w:p>
    <w:p>
      <w:r>
        <w:t>Border-box: a declared 300px width is the final outer width. The remaining content area is 300 − 24 − 24 − 2 − 2 = 248px.</w:t>
      </w:r>
    </w:p>
    <w:p>
      <w:pPr>
        <w:pStyle w:val="Heading2"/>
      </w:pPr>
      <w:r>
        <w:t>3. Positioning and Layout Techniques</w:t>
      </w:r>
    </w:p>
    <w:p>
      <w:pPr>
        <w:pStyle w:val="ListBullet"/>
      </w:pPr>
      <w:r>
        <w:t>CSS Grid: two event columns on desktop and one column on smaller screens.</w:t>
      </w:r>
    </w:p>
    <w:p>
      <w:pPr>
        <w:pStyle w:val="ListBullet"/>
      </w:pPr>
      <w:r>
        <w:t>Sticky header: keeps navigation visible while scrolling.</w:t>
      </w:r>
    </w:p>
    <w:p>
      <w:pPr>
        <w:pStyle w:val="ListBullet"/>
      </w:pPr>
      <w:r>
        <w:t>Relative event cards + absolute status badges: positions status without disturbing document flow.</w:t>
      </w:r>
    </w:p>
    <w:p>
      <w:pPr>
        <w:pStyle w:val="ListBullet"/>
      </w:pPr>
      <w:r>
        <w:t>Fixed registration helper: persistent quick access to the registration form.</w:t>
      </w:r>
    </w:p>
    <w:p>
      <w:pPr>
        <w:pStyle w:val="ListBullet"/>
      </w:pPr>
      <w:r>
        <w:t>z-index: controls stacking order for the header, badges and fixed button.</w:t>
      </w:r>
    </w:p>
    <w:p>
      <w:pPr>
        <w:pStyle w:val="Heading2"/>
      </w:pPr>
      <w:r>
        <w:t>4. Selectors and Visual Properties</w:t>
      </w:r>
    </w:p>
    <w:p>
      <w:r>
        <w:t>Element, class, ID, group, descendant, child, attribute, pseudo-class and pseudo-element selectors are demonstrated. The design also uses gradients, border-radius, box-shadow, overflow, cursor, opacity, transitions and transforms.</w:t>
      </w:r>
    </w:p>
    <w:p>
      <w:pPr>
        <w:pStyle w:val="Heading2"/>
      </w:pPr>
      <w:r>
        <w:t>5. Responsive Behaviour and Testing</w:t>
      </w:r>
    </w:p>
    <w:p>
      <w:r>
        <w:t>At widths below 900px the event grid and registration form collapse to one column. At 600px the header, hero, footer and controls receive additional spacing adjustments. The target mobile viewport is 375px.</w:t>
      </w:r>
    </w:p>
    <w:p>
      <w:r>
        <w:t>This version is an alternative to the supplied demo: event names, colour palette, hero composition, card styling, labels, form presentation, typography and spacing have been changed while preserving the assessment requirements.</w:t>
      </w:r>
    </w:p>
    <w:p>
      <w:r>
        <w:t>The included PNGs are design previews. For strict assessment evidence, capture live Chromium/Chrome and Firefox screenshots and the actual Developer Tools Box Model panel on the student's computer.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