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19E1" w14:textId="77777777" w:rsidR="00E11361" w:rsidRPr="00E11361" w:rsidRDefault="00E11361" w:rsidP="00E11361">
      <w:pPr>
        <w:jc w:val="center"/>
        <w:rPr>
          <w:b/>
          <w:bCs/>
          <w:lang w:val="en-IN"/>
        </w:rPr>
      </w:pPr>
      <w:r w:rsidRPr="00E11361">
        <w:rPr>
          <w:b/>
          <w:bCs/>
          <w:lang w:val="en-IN"/>
        </w:rPr>
        <w:t>Microsoft Entra ID Guide</w:t>
      </w:r>
    </w:p>
    <w:p w14:paraId="66926CE1" w14:textId="77777777" w:rsidR="00E11361" w:rsidRPr="00E11361" w:rsidRDefault="00E11361" w:rsidP="00E11361">
      <w:pPr>
        <w:rPr>
          <w:b/>
          <w:bCs/>
          <w:lang w:val="en-IN"/>
        </w:rPr>
      </w:pPr>
      <w:r w:rsidRPr="00E11361">
        <w:rPr>
          <w:b/>
          <w:bCs/>
          <w:lang w:val="en-IN"/>
        </w:rPr>
        <w:t>What is Microsoft Entra ID?</w:t>
      </w:r>
    </w:p>
    <w:p w14:paraId="1A67F106" w14:textId="77777777" w:rsidR="00E11361" w:rsidRPr="00E11361" w:rsidRDefault="00E11361" w:rsidP="00E11361">
      <w:pPr>
        <w:rPr>
          <w:lang w:val="en-IN"/>
        </w:rPr>
      </w:pPr>
      <w:r w:rsidRPr="00E11361">
        <w:rPr>
          <w:lang w:val="en-IN"/>
        </w:rPr>
        <w:t>Microsoft Entra ID is Microsoft's cloud-based identity and access management service.</w:t>
      </w:r>
    </w:p>
    <w:p w14:paraId="20963246" w14:textId="77777777" w:rsidR="00E11361" w:rsidRPr="00E11361" w:rsidRDefault="00E11361" w:rsidP="00E11361">
      <w:pPr>
        <w:rPr>
          <w:lang w:val="en-IN"/>
        </w:rPr>
      </w:pPr>
      <w:r w:rsidRPr="00E11361">
        <w:rPr>
          <w:lang w:val="en-IN"/>
        </w:rPr>
        <w:pict w14:anchorId="49A4BA6D">
          <v:rect id="_x0000_i1025" style="width:0;height:1.5pt" o:hralign="center" o:hrstd="t" o:hr="t" fillcolor="#a0a0a0" stroked="f"/>
        </w:pict>
      </w:r>
    </w:p>
    <w:p w14:paraId="3D1358A8" w14:textId="77777777" w:rsidR="00E11361" w:rsidRPr="00E11361" w:rsidRDefault="00E11361" w:rsidP="00E11361">
      <w:pPr>
        <w:rPr>
          <w:b/>
          <w:bCs/>
          <w:lang w:val="en-IN"/>
        </w:rPr>
      </w:pPr>
      <w:r w:rsidRPr="00E11361">
        <w:rPr>
          <w:b/>
          <w:bCs/>
          <w:lang w:val="en-IN"/>
        </w:rPr>
        <w:t>Features</w:t>
      </w:r>
    </w:p>
    <w:p w14:paraId="2A3D0BD6" w14:textId="77777777" w:rsidR="00E11361" w:rsidRPr="00E11361" w:rsidRDefault="00E11361" w:rsidP="00E11361">
      <w:pPr>
        <w:numPr>
          <w:ilvl w:val="0"/>
          <w:numId w:val="1"/>
        </w:numPr>
        <w:rPr>
          <w:lang w:val="en-IN"/>
        </w:rPr>
      </w:pPr>
      <w:r w:rsidRPr="00E11361">
        <w:rPr>
          <w:lang w:val="en-IN"/>
        </w:rPr>
        <w:t xml:space="preserve">User Authentication </w:t>
      </w:r>
    </w:p>
    <w:p w14:paraId="02FBCC50" w14:textId="77777777" w:rsidR="00E11361" w:rsidRPr="00E11361" w:rsidRDefault="00E11361" w:rsidP="00E11361">
      <w:pPr>
        <w:numPr>
          <w:ilvl w:val="0"/>
          <w:numId w:val="1"/>
        </w:numPr>
        <w:rPr>
          <w:lang w:val="en-IN"/>
        </w:rPr>
      </w:pPr>
      <w:r w:rsidRPr="00E11361">
        <w:rPr>
          <w:lang w:val="en-IN"/>
        </w:rPr>
        <w:t xml:space="preserve">Single Sign-On </w:t>
      </w:r>
    </w:p>
    <w:p w14:paraId="10D9DC0D" w14:textId="77777777" w:rsidR="00E11361" w:rsidRPr="00E11361" w:rsidRDefault="00E11361" w:rsidP="00E11361">
      <w:pPr>
        <w:numPr>
          <w:ilvl w:val="0"/>
          <w:numId w:val="1"/>
        </w:numPr>
        <w:rPr>
          <w:lang w:val="en-IN"/>
        </w:rPr>
      </w:pPr>
      <w:r w:rsidRPr="00E11361">
        <w:rPr>
          <w:lang w:val="en-IN"/>
        </w:rPr>
        <w:t xml:space="preserve">Multi-Factor Authentication </w:t>
      </w:r>
    </w:p>
    <w:p w14:paraId="10DBA10A" w14:textId="77777777" w:rsidR="00E11361" w:rsidRPr="00E11361" w:rsidRDefault="00E11361" w:rsidP="00E11361">
      <w:pPr>
        <w:numPr>
          <w:ilvl w:val="0"/>
          <w:numId w:val="1"/>
        </w:numPr>
        <w:rPr>
          <w:lang w:val="en-IN"/>
        </w:rPr>
      </w:pPr>
      <w:r w:rsidRPr="00E11361">
        <w:rPr>
          <w:lang w:val="en-IN"/>
        </w:rPr>
        <w:t xml:space="preserve">Conditional Access </w:t>
      </w:r>
    </w:p>
    <w:p w14:paraId="54BDBD98" w14:textId="77777777" w:rsidR="00E11361" w:rsidRPr="00E11361" w:rsidRDefault="00E11361" w:rsidP="00E11361">
      <w:pPr>
        <w:numPr>
          <w:ilvl w:val="0"/>
          <w:numId w:val="1"/>
        </w:numPr>
        <w:rPr>
          <w:lang w:val="en-IN"/>
        </w:rPr>
      </w:pPr>
      <w:r w:rsidRPr="00E11361">
        <w:rPr>
          <w:lang w:val="en-IN"/>
        </w:rPr>
        <w:t xml:space="preserve">Device Management </w:t>
      </w:r>
    </w:p>
    <w:p w14:paraId="0E1F5C92" w14:textId="77777777" w:rsidR="00E11361" w:rsidRPr="00E11361" w:rsidRDefault="00E11361" w:rsidP="00E11361">
      <w:pPr>
        <w:numPr>
          <w:ilvl w:val="0"/>
          <w:numId w:val="1"/>
        </w:numPr>
        <w:rPr>
          <w:lang w:val="en-IN"/>
        </w:rPr>
      </w:pPr>
      <w:r w:rsidRPr="00E11361">
        <w:rPr>
          <w:lang w:val="en-IN"/>
        </w:rPr>
        <w:t xml:space="preserve">Group Management </w:t>
      </w:r>
    </w:p>
    <w:p w14:paraId="642EF32D" w14:textId="77777777" w:rsidR="00E11361" w:rsidRPr="00E11361" w:rsidRDefault="00E11361" w:rsidP="00E11361">
      <w:pPr>
        <w:rPr>
          <w:lang w:val="en-IN"/>
        </w:rPr>
      </w:pPr>
      <w:r w:rsidRPr="00E11361">
        <w:rPr>
          <w:lang w:val="en-IN"/>
        </w:rPr>
        <w:pict w14:anchorId="4F90D285">
          <v:rect id="_x0000_i1026" style="width:0;height:1.5pt" o:hralign="center" o:hrstd="t" o:hr="t" fillcolor="#a0a0a0" stroked="f"/>
        </w:pict>
      </w:r>
    </w:p>
    <w:p w14:paraId="7833F0A4" w14:textId="77777777" w:rsidR="00E11361" w:rsidRPr="00E11361" w:rsidRDefault="00E11361" w:rsidP="00E11361">
      <w:pPr>
        <w:rPr>
          <w:b/>
          <w:bCs/>
          <w:lang w:val="en-IN"/>
        </w:rPr>
      </w:pPr>
      <w:r w:rsidRPr="00E11361">
        <w:rPr>
          <w:b/>
          <w:bCs/>
          <w:lang w:val="en-IN"/>
        </w:rPr>
        <w:t>Practical Example</w:t>
      </w:r>
    </w:p>
    <w:p w14:paraId="7BA3C7F9" w14:textId="77777777" w:rsidR="00E11361" w:rsidRPr="00E11361" w:rsidRDefault="00E11361" w:rsidP="00E11361">
      <w:pPr>
        <w:rPr>
          <w:lang w:val="en-IN"/>
        </w:rPr>
      </w:pPr>
      <w:r w:rsidRPr="00E11361">
        <w:rPr>
          <w:lang w:val="en-IN"/>
        </w:rPr>
        <w:t>When a user signs into Teams using a company account, Microsoft Entra ID verifies the credentials before granting access.</w:t>
      </w:r>
    </w:p>
    <w:p w14:paraId="430D9DBE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B3B18"/>
    <w:multiLevelType w:val="multilevel"/>
    <w:tmpl w:val="897A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50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361"/>
    <w:rsid w:val="006110C7"/>
    <w:rsid w:val="006E52E9"/>
    <w:rsid w:val="0089643E"/>
    <w:rsid w:val="009E66F2"/>
    <w:rsid w:val="00BE0612"/>
    <w:rsid w:val="00D10DBE"/>
    <w:rsid w:val="00E1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412E6"/>
  <w15:chartTrackingRefBased/>
  <w15:docId w15:val="{2B33E987-E764-40CE-BCEB-DDE65952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1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36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36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361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361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361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36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36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36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36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11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36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36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11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36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11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361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113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2026-07-07T15:41:00Z</dcterms:created>
  <dcterms:modified xsi:type="dcterms:W3CDTF">2026-07-07T15:43:00Z</dcterms:modified>
</cp:coreProperties>
</file>