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3CE3" w14:textId="4BA0AE5F" w:rsidR="00B159DB" w:rsidRPr="00B159DB" w:rsidRDefault="00B159DB" w:rsidP="00B159DB">
      <w:pPr>
        <w:jc w:val="center"/>
        <w:rPr>
          <w:b/>
          <w:bCs/>
          <w:lang w:val="en-IN"/>
        </w:rPr>
      </w:pPr>
      <w:r w:rsidRPr="00B159DB">
        <w:rPr>
          <w:b/>
          <w:bCs/>
          <w:lang w:val="en-IN"/>
        </w:rPr>
        <w:t>First_Call_Resolution_Guide</w:t>
      </w:r>
    </w:p>
    <w:p w14:paraId="657DD370" w14:textId="77777777" w:rsidR="00B159DB" w:rsidRPr="00B159DB" w:rsidRDefault="00B159DB" w:rsidP="00B159DB">
      <w:pPr>
        <w:rPr>
          <w:lang w:val="en-IN"/>
        </w:rPr>
      </w:pPr>
      <w:r w:rsidRPr="00B159DB">
        <w:rPr>
          <w:lang w:val="en-IN"/>
        </w:rPr>
        <w:t>Include:</w:t>
      </w:r>
    </w:p>
    <w:p w14:paraId="27255D02" w14:textId="77777777" w:rsidR="00B159DB" w:rsidRPr="00B159DB" w:rsidRDefault="00B159DB" w:rsidP="00B159DB">
      <w:pPr>
        <w:numPr>
          <w:ilvl w:val="0"/>
          <w:numId w:val="1"/>
        </w:numPr>
        <w:rPr>
          <w:lang w:val="en-IN"/>
        </w:rPr>
      </w:pPr>
      <w:r w:rsidRPr="00B159DB">
        <w:rPr>
          <w:lang w:val="en-IN"/>
        </w:rPr>
        <w:t xml:space="preserve">Definition of FCR. </w:t>
      </w:r>
    </w:p>
    <w:p w14:paraId="5F6DF017" w14:textId="77777777" w:rsidR="00B159DB" w:rsidRPr="00B159DB" w:rsidRDefault="00B159DB" w:rsidP="00B159DB">
      <w:pPr>
        <w:numPr>
          <w:ilvl w:val="0"/>
          <w:numId w:val="1"/>
        </w:numPr>
        <w:rPr>
          <w:lang w:val="en-IN"/>
        </w:rPr>
      </w:pPr>
      <w:r w:rsidRPr="00B159DB">
        <w:rPr>
          <w:lang w:val="en-IN"/>
        </w:rPr>
        <w:t xml:space="preserve">Benefits of resolving issues during the first interaction. </w:t>
      </w:r>
    </w:p>
    <w:p w14:paraId="17A07E72" w14:textId="77777777" w:rsidR="00B159DB" w:rsidRPr="00B159DB" w:rsidRDefault="00B159DB" w:rsidP="00B159DB">
      <w:pPr>
        <w:numPr>
          <w:ilvl w:val="0"/>
          <w:numId w:val="1"/>
        </w:numPr>
        <w:rPr>
          <w:lang w:val="en-IN"/>
        </w:rPr>
      </w:pPr>
      <w:r w:rsidRPr="00B159DB">
        <w:rPr>
          <w:lang w:val="en-IN"/>
        </w:rPr>
        <w:t xml:space="preserve">Examples: </w:t>
      </w:r>
    </w:p>
    <w:p w14:paraId="031F97F6" w14:textId="77777777" w:rsidR="00B159DB" w:rsidRPr="00B159DB" w:rsidRDefault="00B159DB" w:rsidP="00B159DB">
      <w:pPr>
        <w:numPr>
          <w:ilvl w:val="1"/>
          <w:numId w:val="1"/>
        </w:numPr>
        <w:rPr>
          <w:lang w:val="en-IN"/>
        </w:rPr>
      </w:pPr>
      <w:r w:rsidRPr="00B159DB">
        <w:rPr>
          <w:lang w:val="en-IN"/>
        </w:rPr>
        <w:t xml:space="preserve">Password reset </w:t>
      </w:r>
    </w:p>
    <w:p w14:paraId="6E1562D9" w14:textId="77777777" w:rsidR="00B159DB" w:rsidRPr="00B159DB" w:rsidRDefault="00B159DB" w:rsidP="00B159DB">
      <w:pPr>
        <w:numPr>
          <w:ilvl w:val="1"/>
          <w:numId w:val="1"/>
        </w:numPr>
        <w:rPr>
          <w:lang w:val="en-IN"/>
        </w:rPr>
      </w:pPr>
      <w:r w:rsidRPr="00B159DB">
        <w:rPr>
          <w:lang w:val="en-IN"/>
        </w:rPr>
        <w:t xml:space="preserve">Account </w:t>
      </w:r>
      <w:proofErr w:type="gramStart"/>
      <w:r w:rsidRPr="00B159DB">
        <w:rPr>
          <w:lang w:val="en-IN"/>
        </w:rPr>
        <w:t>unlock</w:t>
      </w:r>
      <w:proofErr w:type="gramEnd"/>
      <w:r w:rsidRPr="00B159DB">
        <w:rPr>
          <w:lang w:val="en-IN"/>
        </w:rPr>
        <w:t xml:space="preserve"> </w:t>
      </w:r>
    </w:p>
    <w:p w14:paraId="457E1EA9" w14:textId="77777777" w:rsidR="00B159DB" w:rsidRPr="00B159DB" w:rsidRDefault="00B159DB" w:rsidP="00B159DB">
      <w:pPr>
        <w:numPr>
          <w:ilvl w:val="1"/>
          <w:numId w:val="1"/>
        </w:numPr>
        <w:rPr>
          <w:lang w:val="en-IN"/>
        </w:rPr>
      </w:pPr>
      <w:r w:rsidRPr="00B159DB">
        <w:rPr>
          <w:lang w:val="en-IN"/>
        </w:rPr>
        <w:t xml:space="preserve">Printer mapping </w:t>
      </w:r>
    </w:p>
    <w:p w14:paraId="126B25AB" w14:textId="77777777" w:rsidR="00B159DB" w:rsidRPr="00B159DB" w:rsidRDefault="00B159DB" w:rsidP="00B159DB">
      <w:pPr>
        <w:numPr>
          <w:ilvl w:val="1"/>
          <w:numId w:val="1"/>
        </w:numPr>
        <w:rPr>
          <w:lang w:val="en-IN"/>
        </w:rPr>
      </w:pPr>
      <w:r w:rsidRPr="00B159DB">
        <w:rPr>
          <w:lang w:val="en-IN"/>
        </w:rPr>
        <w:t xml:space="preserve">VPN login issue </w:t>
      </w:r>
    </w:p>
    <w:p w14:paraId="3390D6A8" w14:textId="77777777" w:rsidR="00B159DB" w:rsidRPr="00B159DB" w:rsidRDefault="00B159DB" w:rsidP="00B159DB">
      <w:pPr>
        <w:numPr>
          <w:ilvl w:val="0"/>
          <w:numId w:val="1"/>
        </w:numPr>
        <w:rPr>
          <w:lang w:val="en-IN"/>
        </w:rPr>
      </w:pPr>
      <w:r w:rsidRPr="00B159DB">
        <w:rPr>
          <w:lang w:val="en-IN"/>
        </w:rPr>
        <w:t xml:space="preserve">Tips for improving FCR: </w:t>
      </w:r>
    </w:p>
    <w:p w14:paraId="5687B416" w14:textId="77777777" w:rsidR="00B159DB" w:rsidRPr="00B159DB" w:rsidRDefault="00B159DB" w:rsidP="00B159DB">
      <w:pPr>
        <w:numPr>
          <w:ilvl w:val="1"/>
          <w:numId w:val="1"/>
        </w:numPr>
        <w:rPr>
          <w:lang w:val="en-IN"/>
        </w:rPr>
      </w:pPr>
      <w:r w:rsidRPr="00B159DB">
        <w:rPr>
          <w:lang w:val="en-IN"/>
        </w:rPr>
        <w:t xml:space="preserve">Gather complete information. </w:t>
      </w:r>
    </w:p>
    <w:p w14:paraId="2F148DA7" w14:textId="77777777" w:rsidR="00B159DB" w:rsidRPr="00B159DB" w:rsidRDefault="00B159DB" w:rsidP="00B159DB">
      <w:pPr>
        <w:numPr>
          <w:ilvl w:val="1"/>
          <w:numId w:val="1"/>
        </w:numPr>
        <w:rPr>
          <w:lang w:val="en-IN"/>
        </w:rPr>
      </w:pPr>
      <w:r w:rsidRPr="00B159DB">
        <w:rPr>
          <w:lang w:val="en-IN"/>
        </w:rPr>
        <w:t xml:space="preserve">Use Knowledge Base articles. </w:t>
      </w:r>
    </w:p>
    <w:p w14:paraId="428B1B75" w14:textId="77777777" w:rsidR="00B159DB" w:rsidRPr="00B159DB" w:rsidRDefault="00B159DB" w:rsidP="00B159DB">
      <w:pPr>
        <w:numPr>
          <w:ilvl w:val="1"/>
          <w:numId w:val="1"/>
        </w:numPr>
        <w:rPr>
          <w:lang w:val="en-IN"/>
        </w:rPr>
      </w:pPr>
      <w:r w:rsidRPr="00B159DB">
        <w:rPr>
          <w:lang w:val="en-IN"/>
        </w:rPr>
        <w:t xml:space="preserve">Verify the solution before ending the call. </w:t>
      </w:r>
    </w:p>
    <w:p w14:paraId="060A57FC" w14:textId="11C2B499" w:rsidR="006110C7" w:rsidRDefault="006110C7" w:rsidP="00B159DB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A25A6"/>
    <w:multiLevelType w:val="multilevel"/>
    <w:tmpl w:val="31F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22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DB"/>
    <w:rsid w:val="006110C7"/>
    <w:rsid w:val="006E52E9"/>
    <w:rsid w:val="0089643E"/>
    <w:rsid w:val="00971992"/>
    <w:rsid w:val="009E66F2"/>
    <w:rsid w:val="00B159DB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BF31"/>
  <w15:chartTrackingRefBased/>
  <w15:docId w15:val="{FABCA421-47FD-4FAB-B951-5EE53916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9D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9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9D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9D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9D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9D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9D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9D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9D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1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9D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9D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1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9D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1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9D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15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2026-07-08T16:59:00Z</dcterms:created>
  <dcterms:modified xsi:type="dcterms:W3CDTF">2026-07-08T17:00:00Z</dcterms:modified>
</cp:coreProperties>
</file>