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574BB" w14:textId="537CF890" w:rsidR="0000433E" w:rsidRPr="00A52084" w:rsidRDefault="00A52084" w:rsidP="00A52084">
      <w:pPr>
        <w:pStyle w:val="Heading1"/>
        <w:rPr>
          <w:rFonts w:ascii="Arial" w:hAnsi="Arial" w:cs="Arial"/>
          <w:b/>
          <w:bCs/>
          <w:sz w:val="72"/>
          <w:szCs w:val="72"/>
        </w:rPr>
      </w:pPr>
      <w:r w:rsidRPr="00A52084">
        <w:rPr>
          <w:rFonts w:ascii="Arial" w:hAnsi="Arial" w:cs="Arial"/>
          <w:b/>
          <w:bCs/>
          <w:sz w:val="72"/>
          <w:szCs w:val="72"/>
        </w:rPr>
        <w:t>Database Design for Costco Corporation</w:t>
      </w:r>
    </w:p>
    <w:p w14:paraId="42E7E5EB" w14:textId="43DF9357" w:rsidR="00A52084" w:rsidRPr="00A52084" w:rsidRDefault="00A52084" w:rsidP="00A52084">
      <w:pPr>
        <w:pStyle w:val="Heading1"/>
        <w:rPr>
          <w:rFonts w:ascii="Arial" w:hAnsi="Arial" w:cs="Arial"/>
          <w:b/>
          <w:bCs/>
        </w:rPr>
      </w:pPr>
      <w:r w:rsidRPr="00A52084">
        <w:rPr>
          <w:rFonts w:ascii="Arial" w:hAnsi="Arial" w:cs="Arial"/>
          <w:b/>
          <w:bCs/>
        </w:rPr>
        <w:t>Introduction</w:t>
      </w:r>
    </w:p>
    <w:p w14:paraId="1A8DC09F" w14:textId="7BEBF8E7" w:rsidR="00A52084" w:rsidRDefault="00A52084" w:rsidP="00A52084">
      <w:pPr>
        <w:rPr>
          <w:rFonts w:ascii="Arial" w:hAnsi="Arial" w:cs="Arial"/>
          <w:sz w:val="28"/>
          <w:szCs w:val="28"/>
        </w:rPr>
      </w:pPr>
      <w:r w:rsidRPr="00A52084">
        <w:rPr>
          <w:rFonts w:ascii="Arial" w:hAnsi="Arial" w:cs="Arial"/>
          <w:sz w:val="28"/>
          <w:szCs w:val="28"/>
        </w:rPr>
        <w:t>Established in 1976, Costco Wholesale Corporation is one of the world's largest retailers, operating through a warehouse club model. Costco offers a wide range of products to its multitude of members, including groceries, household items, electronics, and luxury goods, all at competitive prices. As a membership-driven model, Costco places significant emphasis on operational efficiency, cost-effectiveness, and customer satisfaction. The following is a case study that focuses on designing a database structure for Costco to efficiently manage inventory, sales history, and membership information for its members.</w:t>
      </w:r>
    </w:p>
    <w:p w14:paraId="4302AA95" w14:textId="77777777" w:rsidR="00E07B26" w:rsidRDefault="00E07B26" w:rsidP="00A52084">
      <w:pPr>
        <w:rPr>
          <w:rFonts w:ascii="Arial" w:hAnsi="Arial" w:cs="Arial"/>
          <w:sz w:val="28"/>
          <w:szCs w:val="28"/>
        </w:rPr>
      </w:pPr>
    </w:p>
    <w:p w14:paraId="38F27E4B" w14:textId="77777777" w:rsidR="00E07B26" w:rsidRPr="00E07B26" w:rsidRDefault="00E07B26" w:rsidP="00E07B26">
      <w:pPr>
        <w:rPr>
          <w:rFonts w:ascii="Arial" w:hAnsi="Arial" w:cs="Arial"/>
          <w:sz w:val="28"/>
          <w:szCs w:val="28"/>
        </w:rPr>
      </w:pPr>
      <w:r w:rsidRPr="00E07B26">
        <w:rPr>
          <w:rFonts w:ascii="Arial" w:hAnsi="Arial" w:cs="Arial"/>
          <w:sz w:val="28"/>
          <w:szCs w:val="28"/>
        </w:rPr>
        <w:t>The case study includes:</w:t>
      </w:r>
    </w:p>
    <w:p w14:paraId="49E3D3F2" w14:textId="77777777" w:rsidR="00E07B26" w:rsidRPr="00E07B26" w:rsidRDefault="00E07B26" w:rsidP="00E07B26">
      <w:pPr>
        <w:numPr>
          <w:ilvl w:val="0"/>
          <w:numId w:val="1"/>
        </w:numPr>
        <w:rPr>
          <w:rFonts w:ascii="Arial" w:hAnsi="Arial" w:cs="Arial"/>
          <w:sz w:val="28"/>
          <w:szCs w:val="28"/>
        </w:rPr>
      </w:pPr>
      <w:r w:rsidRPr="00E07B26">
        <w:rPr>
          <w:rFonts w:ascii="Arial" w:hAnsi="Arial" w:cs="Arial"/>
          <w:sz w:val="28"/>
          <w:szCs w:val="28"/>
        </w:rPr>
        <w:t>A database architecture to enhance Costco’s operations.</w:t>
      </w:r>
    </w:p>
    <w:p w14:paraId="4446B671" w14:textId="77777777" w:rsidR="00E07B26" w:rsidRPr="00E07B26" w:rsidRDefault="00E07B26" w:rsidP="00E07B26">
      <w:pPr>
        <w:numPr>
          <w:ilvl w:val="0"/>
          <w:numId w:val="1"/>
        </w:numPr>
        <w:rPr>
          <w:rFonts w:ascii="Arial" w:hAnsi="Arial" w:cs="Arial"/>
          <w:sz w:val="28"/>
          <w:szCs w:val="28"/>
        </w:rPr>
      </w:pPr>
      <w:r w:rsidRPr="00E07B26">
        <w:rPr>
          <w:rFonts w:ascii="Arial" w:hAnsi="Arial" w:cs="Arial"/>
          <w:sz w:val="28"/>
          <w:szCs w:val="28"/>
        </w:rPr>
        <w:t>Key tables and relationships within the database.</w:t>
      </w:r>
    </w:p>
    <w:p w14:paraId="67D1EA7C" w14:textId="77777777" w:rsidR="00E07B26" w:rsidRPr="00E07B26" w:rsidRDefault="00E07B26" w:rsidP="00E07B26">
      <w:pPr>
        <w:numPr>
          <w:ilvl w:val="0"/>
          <w:numId w:val="1"/>
        </w:numPr>
        <w:rPr>
          <w:rFonts w:ascii="Arial" w:hAnsi="Arial" w:cs="Arial"/>
          <w:sz w:val="28"/>
          <w:szCs w:val="28"/>
        </w:rPr>
      </w:pPr>
      <w:r w:rsidRPr="00E07B26">
        <w:rPr>
          <w:rFonts w:ascii="Arial" w:hAnsi="Arial" w:cs="Arial"/>
          <w:sz w:val="28"/>
          <w:szCs w:val="28"/>
        </w:rPr>
        <w:t>Queries and entity-relationship diagrams for better visualization.</w:t>
      </w:r>
    </w:p>
    <w:p w14:paraId="188342D0" w14:textId="77777777" w:rsidR="00E07B26" w:rsidRPr="00A52084" w:rsidRDefault="00E07B26" w:rsidP="00A52084">
      <w:pPr>
        <w:rPr>
          <w:rFonts w:ascii="Arial" w:hAnsi="Arial" w:cs="Arial"/>
          <w:sz w:val="28"/>
          <w:szCs w:val="28"/>
        </w:rPr>
      </w:pPr>
    </w:p>
    <w:p w14:paraId="791DF054" w14:textId="7F0CCA26" w:rsidR="00A52084" w:rsidRPr="00A52084" w:rsidRDefault="00A52084" w:rsidP="00A52084">
      <w:pPr>
        <w:pStyle w:val="Heading1"/>
        <w:rPr>
          <w:rFonts w:ascii="Arial" w:hAnsi="Arial" w:cs="Arial"/>
          <w:b/>
          <w:bCs/>
        </w:rPr>
      </w:pPr>
      <w:r w:rsidRPr="00A52084">
        <w:rPr>
          <w:rFonts w:ascii="Arial" w:hAnsi="Arial" w:cs="Arial"/>
          <w:b/>
          <w:bCs/>
        </w:rPr>
        <w:t>Mission</w:t>
      </w:r>
    </w:p>
    <w:p w14:paraId="76B0488F" w14:textId="5321BC6F" w:rsidR="00A52084" w:rsidRDefault="00A52084" w:rsidP="00A52084">
      <w:pPr>
        <w:rPr>
          <w:rFonts w:ascii="Arial" w:hAnsi="Arial" w:cs="Arial"/>
          <w:sz w:val="28"/>
          <w:szCs w:val="28"/>
        </w:rPr>
      </w:pPr>
      <w:r w:rsidRPr="00A52084">
        <w:rPr>
          <w:rFonts w:ascii="Arial" w:hAnsi="Arial" w:cs="Arial"/>
          <w:sz w:val="28"/>
          <w:szCs w:val="28"/>
        </w:rPr>
        <w:t>Costco is dedicated to consistently providing its members with high-quality goods and services at the lowest prices possible. The goal of the Costco database design is to create a system that enhances operational efficiency to improve customer satisfaction and maintain membership through strong data integrity and scalable performance.</w:t>
      </w:r>
    </w:p>
    <w:p w14:paraId="30965A5E" w14:textId="6F57EF14" w:rsidR="00A52084" w:rsidRDefault="00A52084" w:rsidP="00A52084">
      <w:pPr>
        <w:pStyle w:val="Heading1"/>
        <w:rPr>
          <w:b/>
          <w:bCs/>
        </w:rPr>
      </w:pPr>
      <w:r w:rsidRPr="00A52084">
        <w:rPr>
          <w:b/>
          <w:bCs/>
        </w:rPr>
        <w:t>Objectives</w:t>
      </w:r>
    </w:p>
    <w:p w14:paraId="3BA547AC" w14:textId="77777777" w:rsidR="00A52084" w:rsidRPr="00A52084" w:rsidRDefault="00A52084" w:rsidP="00A52084">
      <w:pPr>
        <w:rPr>
          <w:rFonts w:ascii="Arial" w:hAnsi="Arial" w:cs="Arial"/>
        </w:rPr>
      </w:pPr>
      <w:r w:rsidRPr="00A52084">
        <w:rPr>
          <w:rFonts w:ascii="Arial" w:hAnsi="Arial" w:cs="Arial"/>
          <w:b/>
          <w:bCs/>
        </w:rPr>
        <w:t>1. Efficient Supply Chain Management:</w:t>
      </w:r>
      <w:r w:rsidRPr="00A52084">
        <w:rPr>
          <w:rFonts w:ascii="Arial" w:hAnsi="Arial" w:cs="Arial"/>
        </w:rPr>
        <w:t xml:space="preserve"> Improve the efficiency of procurement processes and supply chains by better tracking and managing data.</w:t>
      </w:r>
    </w:p>
    <w:p w14:paraId="4EBB5A2A" w14:textId="77777777" w:rsidR="00A52084" w:rsidRPr="00A52084" w:rsidRDefault="00A52084" w:rsidP="00A52084">
      <w:pPr>
        <w:rPr>
          <w:rFonts w:ascii="Arial" w:hAnsi="Arial" w:cs="Arial"/>
        </w:rPr>
      </w:pPr>
    </w:p>
    <w:p w14:paraId="047EDE72" w14:textId="77777777" w:rsidR="00A52084" w:rsidRPr="00A52084" w:rsidRDefault="00A52084" w:rsidP="00A52084">
      <w:pPr>
        <w:rPr>
          <w:rFonts w:ascii="Arial" w:hAnsi="Arial" w:cs="Arial"/>
        </w:rPr>
      </w:pPr>
      <w:r w:rsidRPr="00A52084">
        <w:rPr>
          <w:rFonts w:ascii="Arial" w:hAnsi="Arial" w:cs="Arial"/>
          <w:b/>
          <w:bCs/>
        </w:rPr>
        <w:t xml:space="preserve">2. Seamless Customer Experience: </w:t>
      </w:r>
      <w:r w:rsidRPr="00A52084">
        <w:rPr>
          <w:rFonts w:ascii="Arial" w:hAnsi="Arial" w:cs="Arial"/>
        </w:rPr>
        <w:t>Ensure product availability, accurate pricing, and smooth inventory control to enhance customer satisfaction.</w:t>
      </w:r>
    </w:p>
    <w:p w14:paraId="12285F15" w14:textId="77777777" w:rsidR="00A52084" w:rsidRPr="00A52084" w:rsidRDefault="00A52084" w:rsidP="00A52084">
      <w:pPr>
        <w:rPr>
          <w:rFonts w:ascii="Arial" w:hAnsi="Arial" w:cs="Arial"/>
        </w:rPr>
      </w:pPr>
    </w:p>
    <w:p w14:paraId="31D46DCA" w14:textId="77777777" w:rsidR="00A52084" w:rsidRPr="00A52084" w:rsidRDefault="00A52084" w:rsidP="00A52084">
      <w:pPr>
        <w:rPr>
          <w:rFonts w:ascii="Arial" w:hAnsi="Arial" w:cs="Arial"/>
        </w:rPr>
      </w:pPr>
      <w:r w:rsidRPr="00A52084">
        <w:rPr>
          <w:rFonts w:ascii="Arial" w:hAnsi="Arial" w:cs="Arial"/>
          <w:b/>
          <w:bCs/>
        </w:rPr>
        <w:t>3. Cost-Effective Operations:</w:t>
      </w:r>
      <w:r w:rsidRPr="00A52084">
        <w:rPr>
          <w:rFonts w:ascii="Arial" w:hAnsi="Arial" w:cs="Arial"/>
        </w:rPr>
        <w:t xml:space="preserve"> Provide operations at the lowest possible cost to support Costco's competitive pricing model.</w:t>
      </w:r>
    </w:p>
    <w:p w14:paraId="3D84AAF6" w14:textId="77777777" w:rsidR="00A52084" w:rsidRPr="00A52084" w:rsidRDefault="00A52084" w:rsidP="00A52084">
      <w:pPr>
        <w:rPr>
          <w:rFonts w:ascii="Arial" w:hAnsi="Arial" w:cs="Arial"/>
        </w:rPr>
      </w:pPr>
    </w:p>
    <w:p w14:paraId="259F6B46" w14:textId="77777777" w:rsidR="00A52084" w:rsidRPr="00A52084" w:rsidRDefault="00A52084" w:rsidP="00A52084">
      <w:pPr>
        <w:rPr>
          <w:rFonts w:ascii="Arial" w:hAnsi="Arial" w:cs="Arial"/>
        </w:rPr>
      </w:pPr>
      <w:r w:rsidRPr="00A52084">
        <w:rPr>
          <w:rFonts w:ascii="Arial" w:hAnsi="Arial" w:cs="Arial"/>
          <w:b/>
          <w:bCs/>
        </w:rPr>
        <w:t>4. Improved Membership Retention:</w:t>
      </w:r>
      <w:r w:rsidRPr="00A52084">
        <w:rPr>
          <w:rFonts w:ascii="Arial" w:hAnsi="Arial" w:cs="Arial"/>
        </w:rPr>
        <w:t xml:space="preserve"> Track member patterns and preferences to offer more personalized service and improve membership retention.</w:t>
      </w:r>
    </w:p>
    <w:p w14:paraId="6FE30FFA" w14:textId="77777777" w:rsidR="00A52084" w:rsidRPr="00A52084" w:rsidRDefault="00A52084" w:rsidP="00A52084">
      <w:pPr>
        <w:rPr>
          <w:rFonts w:ascii="Arial" w:hAnsi="Arial" w:cs="Arial"/>
        </w:rPr>
      </w:pPr>
    </w:p>
    <w:p w14:paraId="2424B30D" w14:textId="74E8E8D2" w:rsidR="00A52084" w:rsidRDefault="00A52084" w:rsidP="00A52084">
      <w:pPr>
        <w:rPr>
          <w:rFonts w:ascii="Arial" w:hAnsi="Arial" w:cs="Arial"/>
        </w:rPr>
      </w:pPr>
      <w:r w:rsidRPr="00A52084">
        <w:rPr>
          <w:rFonts w:ascii="Arial" w:hAnsi="Arial" w:cs="Arial"/>
          <w:b/>
          <w:bCs/>
        </w:rPr>
        <w:t>5. Scalable Database Architecture:</w:t>
      </w:r>
      <w:r w:rsidRPr="00A52084">
        <w:rPr>
          <w:rFonts w:ascii="Arial" w:hAnsi="Arial" w:cs="Arial"/>
        </w:rPr>
        <w:t xml:space="preserve"> The database architecture is highly scalable, supporting business growth in the future and accommodating any operational changes.</w:t>
      </w:r>
    </w:p>
    <w:p w14:paraId="416BAA84" w14:textId="77777777" w:rsidR="00E07B26" w:rsidRDefault="00E07B26" w:rsidP="00A52084">
      <w:pPr>
        <w:rPr>
          <w:rFonts w:ascii="Arial" w:hAnsi="Arial" w:cs="Arial"/>
        </w:rPr>
      </w:pPr>
    </w:p>
    <w:p w14:paraId="7E3B3150" w14:textId="22118B76" w:rsidR="00E07B26" w:rsidRDefault="00E07B26" w:rsidP="00E07B26">
      <w:pPr>
        <w:pStyle w:val="Heading1"/>
        <w:rPr>
          <w:b/>
          <w:bCs/>
        </w:rPr>
      </w:pPr>
      <w:r w:rsidRPr="00E07B26">
        <w:rPr>
          <w:b/>
          <w:bCs/>
        </w:rPr>
        <w:t>Database Structure</w:t>
      </w:r>
    </w:p>
    <w:p w14:paraId="22B08D1C" w14:textId="791BFD38" w:rsidR="00E07B26" w:rsidRDefault="00E07B26" w:rsidP="00E07B26">
      <w:pPr>
        <w:pStyle w:val="Heading2"/>
        <w:rPr>
          <w:b/>
          <w:bCs/>
        </w:rPr>
      </w:pPr>
      <w:r w:rsidRPr="00E07B26">
        <w:rPr>
          <w:b/>
          <w:bCs/>
        </w:rPr>
        <w:t>List of Tables and Key Fields</w:t>
      </w:r>
    </w:p>
    <w:p w14:paraId="289390DA" w14:textId="2A57DBD5" w:rsidR="00883505" w:rsidRPr="00883505" w:rsidRDefault="00883505" w:rsidP="00883505">
      <w:pPr>
        <w:pStyle w:val="ListParagraph"/>
        <w:numPr>
          <w:ilvl w:val="0"/>
          <w:numId w:val="26"/>
        </w:numPr>
      </w:pPr>
      <w:r w:rsidRPr="00883505">
        <w:rPr>
          <w:b/>
          <w:bCs/>
        </w:rPr>
        <w:t>Members Table:</w:t>
      </w:r>
    </w:p>
    <w:p w14:paraId="4028D3D6" w14:textId="77777777" w:rsidR="00883505" w:rsidRPr="00883505" w:rsidRDefault="00883505" w:rsidP="00883505">
      <w:pPr>
        <w:ind w:left="720"/>
      </w:pPr>
      <w:r w:rsidRPr="00883505">
        <w:rPr>
          <w:b/>
          <w:bCs/>
        </w:rPr>
        <w:t>Fields:</w:t>
      </w:r>
      <w:r w:rsidRPr="00883505">
        <w:t xml:space="preserve"> </w:t>
      </w:r>
      <w:proofErr w:type="spellStart"/>
      <w:r w:rsidRPr="00883505">
        <w:t>MemberID</w:t>
      </w:r>
      <w:proofErr w:type="spellEnd"/>
      <w:r w:rsidRPr="00883505">
        <w:t xml:space="preserve"> (Primary Key), FirstName, LastName, Email, </w:t>
      </w:r>
      <w:proofErr w:type="spellStart"/>
      <w:r w:rsidRPr="00883505">
        <w:t>PhoneNumber</w:t>
      </w:r>
      <w:proofErr w:type="spellEnd"/>
      <w:r w:rsidRPr="00883505">
        <w:t xml:space="preserve">, Address, </w:t>
      </w:r>
      <w:proofErr w:type="spellStart"/>
      <w:r w:rsidRPr="00883505">
        <w:t>MembershipType</w:t>
      </w:r>
      <w:proofErr w:type="spellEnd"/>
      <w:r w:rsidRPr="00883505">
        <w:t>.</w:t>
      </w:r>
    </w:p>
    <w:p w14:paraId="79538E02" w14:textId="4C681A49" w:rsidR="00883505" w:rsidRPr="00883505" w:rsidRDefault="00883505" w:rsidP="00883505">
      <w:pPr>
        <w:pStyle w:val="ListParagraph"/>
        <w:numPr>
          <w:ilvl w:val="0"/>
          <w:numId w:val="26"/>
        </w:numPr>
      </w:pPr>
      <w:r w:rsidRPr="00883505">
        <w:rPr>
          <w:b/>
          <w:bCs/>
        </w:rPr>
        <w:t>Products Table:</w:t>
      </w:r>
    </w:p>
    <w:p w14:paraId="157BD7B1" w14:textId="77777777" w:rsidR="00883505" w:rsidRPr="00883505" w:rsidRDefault="00883505" w:rsidP="00883505">
      <w:pPr>
        <w:ind w:left="720"/>
      </w:pPr>
      <w:r w:rsidRPr="00883505">
        <w:rPr>
          <w:b/>
          <w:bCs/>
        </w:rPr>
        <w:t>Fields:</w:t>
      </w:r>
      <w:r w:rsidRPr="00883505">
        <w:t xml:space="preserve"> </w:t>
      </w:r>
      <w:proofErr w:type="spellStart"/>
      <w:r w:rsidRPr="00883505">
        <w:t>ProductID</w:t>
      </w:r>
      <w:proofErr w:type="spellEnd"/>
      <w:r w:rsidRPr="00883505">
        <w:t xml:space="preserve"> (Primary Key), ProductName, Description, Price, </w:t>
      </w:r>
      <w:proofErr w:type="spellStart"/>
      <w:r w:rsidRPr="00883505">
        <w:t>QuantityInStock</w:t>
      </w:r>
      <w:proofErr w:type="spellEnd"/>
      <w:r w:rsidRPr="00883505">
        <w:t xml:space="preserve">, </w:t>
      </w:r>
      <w:proofErr w:type="spellStart"/>
      <w:r w:rsidRPr="00883505">
        <w:t>CategoryID</w:t>
      </w:r>
      <w:proofErr w:type="spellEnd"/>
      <w:r w:rsidRPr="00883505">
        <w:t xml:space="preserve"> (Foreign Key), </w:t>
      </w:r>
      <w:proofErr w:type="spellStart"/>
      <w:r w:rsidRPr="00883505">
        <w:t>SupplierID</w:t>
      </w:r>
      <w:proofErr w:type="spellEnd"/>
      <w:r w:rsidRPr="00883505">
        <w:t xml:space="preserve"> (Foreign Key).</w:t>
      </w:r>
    </w:p>
    <w:p w14:paraId="4B0E699B" w14:textId="0E909418" w:rsidR="00883505" w:rsidRPr="00883505" w:rsidRDefault="00883505" w:rsidP="00883505">
      <w:pPr>
        <w:pStyle w:val="ListParagraph"/>
        <w:numPr>
          <w:ilvl w:val="0"/>
          <w:numId w:val="26"/>
        </w:numPr>
      </w:pPr>
      <w:r w:rsidRPr="00883505">
        <w:rPr>
          <w:b/>
          <w:bCs/>
        </w:rPr>
        <w:t>Orders Table:</w:t>
      </w:r>
    </w:p>
    <w:p w14:paraId="02F64404" w14:textId="77777777" w:rsidR="00883505" w:rsidRPr="00883505" w:rsidRDefault="00883505" w:rsidP="00883505">
      <w:pPr>
        <w:ind w:left="720"/>
      </w:pPr>
      <w:r w:rsidRPr="00883505">
        <w:rPr>
          <w:b/>
          <w:bCs/>
        </w:rPr>
        <w:t>Fields:</w:t>
      </w:r>
      <w:r w:rsidRPr="00883505">
        <w:t xml:space="preserve"> </w:t>
      </w:r>
      <w:proofErr w:type="spellStart"/>
      <w:r w:rsidRPr="00883505">
        <w:t>OrderID</w:t>
      </w:r>
      <w:proofErr w:type="spellEnd"/>
      <w:r w:rsidRPr="00883505">
        <w:t xml:space="preserve"> (Primary Key), </w:t>
      </w:r>
      <w:proofErr w:type="spellStart"/>
      <w:r w:rsidRPr="00883505">
        <w:t>MemberID</w:t>
      </w:r>
      <w:proofErr w:type="spellEnd"/>
      <w:r w:rsidRPr="00883505">
        <w:t xml:space="preserve"> (Foreign Key), </w:t>
      </w:r>
      <w:proofErr w:type="spellStart"/>
      <w:r w:rsidRPr="00883505">
        <w:t>OrderDate</w:t>
      </w:r>
      <w:proofErr w:type="spellEnd"/>
      <w:r w:rsidRPr="00883505">
        <w:t xml:space="preserve">, </w:t>
      </w:r>
      <w:proofErr w:type="spellStart"/>
      <w:r w:rsidRPr="00883505">
        <w:t>TotalAmount</w:t>
      </w:r>
      <w:proofErr w:type="spellEnd"/>
      <w:r w:rsidRPr="00883505">
        <w:t>, Status.</w:t>
      </w:r>
    </w:p>
    <w:p w14:paraId="3C9C05BA" w14:textId="5F97989F" w:rsidR="00883505" w:rsidRPr="00883505" w:rsidRDefault="00883505" w:rsidP="00883505">
      <w:pPr>
        <w:pStyle w:val="ListParagraph"/>
        <w:numPr>
          <w:ilvl w:val="0"/>
          <w:numId w:val="26"/>
        </w:numPr>
      </w:pPr>
      <w:r w:rsidRPr="00883505">
        <w:rPr>
          <w:b/>
          <w:bCs/>
        </w:rPr>
        <w:t>Suppliers Table:</w:t>
      </w:r>
    </w:p>
    <w:p w14:paraId="489473DC" w14:textId="77777777" w:rsidR="00883505" w:rsidRPr="00883505" w:rsidRDefault="00883505" w:rsidP="00883505">
      <w:pPr>
        <w:ind w:left="720"/>
      </w:pPr>
      <w:r w:rsidRPr="00883505">
        <w:rPr>
          <w:b/>
          <w:bCs/>
        </w:rPr>
        <w:t>Fields:</w:t>
      </w:r>
      <w:r w:rsidRPr="00883505">
        <w:t xml:space="preserve"> </w:t>
      </w:r>
      <w:proofErr w:type="spellStart"/>
      <w:r w:rsidRPr="00883505">
        <w:t>SupplierID</w:t>
      </w:r>
      <w:proofErr w:type="spellEnd"/>
      <w:r w:rsidRPr="00883505">
        <w:t xml:space="preserve"> (Primary Key), </w:t>
      </w:r>
      <w:proofErr w:type="spellStart"/>
      <w:r w:rsidRPr="00883505">
        <w:t>SupplierName</w:t>
      </w:r>
      <w:proofErr w:type="spellEnd"/>
      <w:r w:rsidRPr="00883505">
        <w:t xml:space="preserve">, </w:t>
      </w:r>
      <w:proofErr w:type="spellStart"/>
      <w:r w:rsidRPr="00883505">
        <w:t>ContactPerson</w:t>
      </w:r>
      <w:proofErr w:type="spellEnd"/>
      <w:r w:rsidRPr="00883505">
        <w:t xml:space="preserve">, Email, </w:t>
      </w:r>
      <w:proofErr w:type="spellStart"/>
      <w:r w:rsidRPr="00883505">
        <w:t>PhoneNumber</w:t>
      </w:r>
      <w:proofErr w:type="spellEnd"/>
      <w:r w:rsidRPr="00883505">
        <w:t>, Address.</w:t>
      </w:r>
    </w:p>
    <w:p w14:paraId="022D8DC0" w14:textId="5D51072E" w:rsidR="00883505" w:rsidRPr="00883505" w:rsidRDefault="00883505" w:rsidP="00883505">
      <w:pPr>
        <w:pStyle w:val="ListParagraph"/>
        <w:numPr>
          <w:ilvl w:val="0"/>
          <w:numId w:val="26"/>
        </w:numPr>
      </w:pPr>
      <w:r w:rsidRPr="00883505">
        <w:rPr>
          <w:b/>
          <w:bCs/>
        </w:rPr>
        <w:t>Inventory Table:</w:t>
      </w:r>
    </w:p>
    <w:p w14:paraId="28A3B586" w14:textId="77777777" w:rsidR="00883505" w:rsidRPr="00883505" w:rsidRDefault="00883505" w:rsidP="00883505">
      <w:pPr>
        <w:ind w:left="720"/>
      </w:pPr>
      <w:r w:rsidRPr="00883505">
        <w:rPr>
          <w:b/>
          <w:bCs/>
        </w:rPr>
        <w:t>Fields:</w:t>
      </w:r>
      <w:r w:rsidRPr="00883505">
        <w:t xml:space="preserve"> </w:t>
      </w:r>
      <w:proofErr w:type="spellStart"/>
      <w:r w:rsidRPr="00883505">
        <w:t>InventoryID</w:t>
      </w:r>
      <w:proofErr w:type="spellEnd"/>
      <w:r w:rsidRPr="00883505">
        <w:t xml:space="preserve"> (Primary Key), </w:t>
      </w:r>
      <w:proofErr w:type="spellStart"/>
      <w:r w:rsidRPr="00883505">
        <w:t>ProductID</w:t>
      </w:r>
      <w:proofErr w:type="spellEnd"/>
      <w:r w:rsidRPr="00883505">
        <w:t xml:space="preserve"> (Foreign Key), </w:t>
      </w:r>
      <w:proofErr w:type="spellStart"/>
      <w:r w:rsidRPr="00883505">
        <w:t>WarehouseID</w:t>
      </w:r>
      <w:proofErr w:type="spellEnd"/>
      <w:r w:rsidRPr="00883505">
        <w:t xml:space="preserve"> (Foreign Key), </w:t>
      </w:r>
      <w:proofErr w:type="spellStart"/>
      <w:r w:rsidRPr="00883505">
        <w:t>QuantityAvailable</w:t>
      </w:r>
      <w:proofErr w:type="spellEnd"/>
      <w:r w:rsidRPr="00883505">
        <w:t xml:space="preserve">, </w:t>
      </w:r>
      <w:proofErr w:type="spellStart"/>
      <w:r w:rsidRPr="00883505">
        <w:t>LastRestockedDate</w:t>
      </w:r>
      <w:proofErr w:type="spellEnd"/>
      <w:r w:rsidRPr="00883505">
        <w:t>.</w:t>
      </w:r>
    </w:p>
    <w:p w14:paraId="2B77A70E" w14:textId="49485BDD" w:rsidR="00883505" w:rsidRPr="00883505" w:rsidRDefault="00883505" w:rsidP="00883505">
      <w:pPr>
        <w:pStyle w:val="ListParagraph"/>
        <w:numPr>
          <w:ilvl w:val="0"/>
          <w:numId w:val="26"/>
        </w:numPr>
      </w:pPr>
      <w:r w:rsidRPr="00883505">
        <w:rPr>
          <w:b/>
          <w:bCs/>
        </w:rPr>
        <w:t>Transactions Table:</w:t>
      </w:r>
    </w:p>
    <w:p w14:paraId="2850989B" w14:textId="77777777" w:rsidR="00883505" w:rsidRPr="00883505" w:rsidRDefault="00883505" w:rsidP="00883505">
      <w:pPr>
        <w:ind w:left="720"/>
      </w:pPr>
      <w:r w:rsidRPr="00883505">
        <w:rPr>
          <w:b/>
          <w:bCs/>
        </w:rPr>
        <w:t>Fields:</w:t>
      </w:r>
      <w:r w:rsidRPr="00883505">
        <w:t xml:space="preserve"> </w:t>
      </w:r>
      <w:proofErr w:type="spellStart"/>
      <w:r w:rsidRPr="00883505">
        <w:t>TransactionID</w:t>
      </w:r>
      <w:proofErr w:type="spellEnd"/>
      <w:r w:rsidRPr="00883505">
        <w:t xml:space="preserve"> (Primary Key), </w:t>
      </w:r>
      <w:proofErr w:type="spellStart"/>
      <w:r w:rsidRPr="00883505">
        <w:t>OrderID</w:t>
      </w:r>
      <w:proofErr w:type="spellEnd"/>
      <w:r w:rsidRPr="00883505">
        <w:t xml:space="preserve"> (Foreign Key), </w:t>
      </w:r>
      <w:proofErr w:type="spellStart"/>
      <w:r w:rsidRPr="00883505">
        <w:t>TransactionDate</w:t>
      </w:r>
      <w:proofErr w:type="spellEnd"/>
      <w:r w:rsidRPr="00883505">
        <w:t xml:space="preserve">, </w:t>
      </w:r>
      <w:proofErr w:type="spellStart"/>
      <w:r w:rsidRPr="00883505">
        <w:t>PaymentMethod</w:t>
      </w:r>
      <w:proofErr w:type="spellEnd"/>
      <w:r w:rsidRPr="00883505">
        <w:t xml:space="preserve">, </w:t>
      </w:r>
      <w:proofErr w:type="spellStart"/>
      <w:r w:rsidRPr="00883505">
        <w:t>AmountPaid</w:t>
      </w:r>
      <w:proofErr w:type="spellEnd"/>
      <w:r w:rsidRPr="00883505">
        <w:t>.</w:t>
      </w:r>
    </w:p>
    <w:p w14:paraId="36FB47F4" w14:textId="73005829" w:rsidR="00883505" w:rsidRPr="00883505" w:rsidRDefault="00883505" w:rsidP="00883505">
      <w:pPr>
        <w:pStyle w:val="ListParagraph"/>
        <w:numPr>
          <w:ilvl w:val="0"/>
          <w:numId w:val="26"/>
        </w:numPr>
      </w:pPr>
      <w:r w:rsidRPr="00883505">
        <w:rPr>
          <w:b/>
          <w:bCs/>
        </w:rPr>
        <w:t>Warehouses Table:</w:t>
      </w:r>
    </w:p>
    <w:p w14:paraId="610426B8" w14:textId="77777777" w:rsidR="00883505" w:rsidRPr="00883505" w:rsidRDefault="00883505" w:rsidP="00883505">
      <w:pPr>
        <w:ind w:left="720"/>
      </w:pPr>
      <w:r w:rsidRPr="00883505">
        <w:rPr>
          <w:b/>
          <w:bCs/>
        </w:rPr>
        <w:t>Fields:</w:t>
      </w:r>
      <w:r w:rsidRPr="00883505">
        <w:t xml:space="preserve"> </w:t>
      </w:r>
      <w:proofErr w:type="spellStart"/>
      <w:r w:rsidRPr="00883505">
        <w:t>WarehouseID</w:t>
      </w:r>
      <w:proofErr w:type="spellEnd"/>
      <w:r w:rsidRPr="00883505">
        <w:t xml:space="preserve"> (Primary Key), </w:t>
      </w:r>
      <w:proofErr w:type="spellStart"/>
      <w:r w:rsidRPr="00883505">
        <w:t>ManagerID</w:t>
      </w:r>
      <w:proofErr w:type="spellEnd"/>
      <w:r w:rsidRPr="00883505">
        <w:t xml:space="preserve"> (Foreign Key), Location, Capacity, </w:t>
      </w:r>
      <w:proofErr w:type="spellStart"/>
      <w:r w:rsidRPr="00883505">
        <w:t>PhoneNumber</w:t>
      </w:r>
      <w:proofErr w:type="spellEnd"/>
      <w:r w:rsidRPr="00883505">
        <w:t>.</w:t>
      </w:r>
    </w:p>
    <w:p w14:paraId="774E3AD4" w14:textId="0BF9B56A" w:rsidR="00883505" w:rsidRPr="00883505" w:rsidRDefault="00883505" w:rsidP="00883505">
      <w:pPr>
        <w:pStyle w:val="ListParagraph"/>
        <w:numPr>
          <w:ilvl w:val="0"/>
          <w:numId w:val="26"/>
        </w:numPr>
      </w:pPr>
      <w:r w:rsidRPr="00883505">
        <w:rPr>
          <w:b/>
          <w:bCs/>
        </w:rPr>
        <w:t>Employees Table:</w:t>
      </w:r>
    </w:p>
    <w:p w14:paraId="0F33DCFE" w14:textId="77777777" w:rsidR="00883505" w:rsidRPr="00883505" w:rsidRDefault="00883505" w:rsidP="00883505">
      <w:pPr>
        <w:ind w:left="720"/>
      </w:pPr>
      <w:r w:rsidRPr="00883505">
        <w:rPr>
          <w:b/>
          <w:bCs/>
        </w:rPr>
        <w:t>Fields:</w:t>
      </w:r>
      <w:r w:rsidRPr="00883505">
        <w:t xml:space="preserve"> </w:t>
      </w:r>
      <w:proofErr w:type="spellStart"/>
      <w:r w:rsidRPr="00883505">
        <w:t>EmployeeID</w:t>
      </w:r>
      <w:proofErr w:type="spellEnd"/>
      <w:r w:rsidRPr="00883505">
        <w:t xml:space="preserve"> (Primary Key), FirstName, LastName, Email, Department, Position, </w:t>
      </w:r>
      <w:proofErr w:type="spellStart"/>
      <w:r w:rsidRPr="00883505">
        <w:t>HireDate</w:t>
      </w:r>
      <w:proofErr w:type="spellEnd"/>
      <w:r w:rsidRPr="00883505">
        <w:t xml:space="preserve">, </w:t>
      </w:r>
      <w:proofErr w:type="spellStart"/>
      <w:r w:rsidRPr="00883505">
        <w:t>ManagerID</w:t>
      </w:r>
      <w:proofErr w:type="spellEnd"/>
      <w:r w:rsidRPr="00883505">
        <w:t>.</w:t>
      </w:r>
    </w:p>
    <w:p w14:paraId="53B1A70E" w14:textId="571C3615" w:rsidR="00883505" w:rsidRPr="00883505" w:rsidRDefault="00883505" w:rsidP="00883505">
      <w:pPr>
        <w:pStyle w:val="ListParagraph"/>
        <w:numPr>
          <w:ilvl w:val="0"/>
          <w:numId w:val="26"/>
        </w:numPr>
      </w:pPr>
      <w:r w:rsidRPr="00883505">
        <w:rPr>
          <w:b/>
          <w:bCs/>
        </w:rPr>
        <w:t>Categories Table:</w:t>
      </w:r>
    </w:p>
    <w:p w14:paraId="6162B96C" w14:textId="77777777" w:rsidR="00883505" w:rsidRPr="00883505" w:rsidRDefault="00883505" w:rsidP="00883505">
      <w:pPr>
        <w:ind w:left="720"/>
      </w:pPr>
      <w:r w:rsidRPr="00883505">
        <w:rPr>
          <w:b/>
          <w:bCs/>
        </w:rPr>
        <w:t>Fields:</w:t>
      </w:r>
      <w:r w:rsidRPr="00883505">
        <w:t xml:space="preserve"> </w:t>
      </w:r>
      <w:proofErr w:type="spellStart"/>
      <w:r w:rsidRPr="00883505">
        <w:t>CategoryID</w:t>
      </w:r>
      <w:proofErr w:type="spellEnd"/>
      <w:r w:rsidRPr="00883505">
        <w:t xml:space="preserve"> (Primary Key), </w:t>
      </w:r>
      <w:proofErr w:type="spellStart"/>
      <w:r w:rsidRPr="00883505">
        <w:t>CategoryName</w:t>
      </w:r>
      <w:proofErr w:type="spellEnd"/>
      <w:r w:rsidRPr="00883505">
        <w:t>, Description.</w:t>
      </w:r>
    </w:p>
    <w:p w14:paraId="23704F4F" w14:textId="077C7E8C" w:rsidR="00883505" w:rsidRPr="00883505" w:rsidRDefault="00883505" w:rsidP="00883505">
      <w:pPr>
        <w:pStyle w:val="ListParagraph"/>
        <w:numPr>
          <w:ilvl w:val="0"/>
          <w:numId w:val="26"/>
        </w:numPr>
      </w:pPr>
      <w:proofErr w:type="spellStart"/>
      <w:r w:rsidRPr="00883505">
        <w:rPr>
          <w:b/>
          <w:bCs/>
        </w:rPr>
        <w:t>OrderDetails</w:t>
      </w:r>
      <w:proofErr w:type="spellEnd"/>
      <w:r w:rsidRPr="00883505">
        <w:rPr>
          <w:b/>
          <w:bCs/>
        </w:rPr>
        <w:t xml:space="preserve"> Table:</w:t>
      </w:r>
    </w:p>
    <w:p w14:paraId="269F52D5" w14:textId="77777777" w:rsidR="00883505" w:rsidRDefault="00883505" w:rsidP="00883505">
      <w:pPr>
        <w:ind w:left="720"/>
      </w:pPr>
      <w:r w:rsidRPr="00883505">
        <w:rPr>
          <w:b/>
          <w:bCs/>
        </w:rPr>
        <w:t>Fields:</w:t>
      </w:r>
      <w:r w:rsidRPr="00883505">
        <w:t xml:space="preserve"> </w:t>
      </w:r>
      <w:proofErr w:type="spellStart"/>
      <w:r w:rsidRPr="00883505">
        <w:t>OrderID</w:t>
      </w:r>
      <w:proofErr w:type="spellEnd"/>
      <w:r w:rsidRPr="00883505">
        <w:t xml:space="preserve"> (Primary Key, Foreign Key), </w:t>
      </w:r>
      <w:proofErr w:type="spellStart"/>
      <w:r w:rsidRPr="00883505">
        <w:t>ProductID</w:t>
      </w:r>
      <w:proofErr w:type="spellEnd"/>
      <w:r w:rsidRPr="00883505">
        <w:t xml:space="preserve"> (Primary Key, Foreign Key), Quantity, PriceAtOrder.</w:t>
      </w:r>
    </w:p>
    <w:p w14:paraId="380A79AF" w14:textId="6FB9445C" w:rsidR="0036027B" w:rsidRDefault="0036027B" w:rsidP="0036027B">
      <w:pPr>
        <w:pStyle w:val="Heading2"/>
        <w:rPr>
          <w:b/>
          <w:bCs/>
        </w:rPr>
      </w:pPr>
      <w:r w:rsidRPr="0036027B">
        <w:rPr>
          <w:b/>
          <w:bCs/>
        </w:rPr>
        <w:t>Entity Relationship Diagram (ERD)</w:t>
      </w:r>
    </w:p>
    <w:p w14:paraId="17479CD7" w14:textId="77777777" w:rsidR="00022947" w:rsidRPr="00022947" w:rsidRDefault="00022947" w:rsidP="00022947">
      <w:r w:rsidRPr="00022947">
        <w:t>The ERD showcases the relationships between the various tables. Key relationships include:</w:t>
      </w:r>
    </w:p>
    <w:p w14:paraId="3158A43F" w14:textId="77777777" w:rsidR="00022947" w:rsidRPr="00022947" w:rsidRDefault="00022947" w:rsidP="00022947">
      <w:pPr>
        <w:numPr>
          <w:ilvl w:val="0"/>
          <w:numId w:val="27"/>
        </w:numPr>
      </w:pPr>
      <w:r w:rsidRPr="00022947">
        <w:rPr>
          <w:b/>
          <w:bCs/>
        </w:rPr>
        <w:t>One-to-Many:</w:t>
      </w:r>
    </w:p>
    <w:p w14:paraId="30A1CAF2" w14:textId="77777777" w:rsidR="00022947" w:rsidRPr="00022947" w:rsidRDefault="00022947" w:rsidP="00022947">
      <w:pPr>
        <w:numPr>
          <w:ilvl w:val="1"/>
          <w:numId w:val="27"/>
        </w:numPr>
      </w:pPr>
      <w:r w:rsidRPr="00022947">
        <w:t>A single member can place multiple orders.</w:t>
      </w:r>
    </w:p>
    <w:p w14:paraId="49F37962" w14:textId="77777777" w:rsidR="00022947" w:rsidRPr="00022947" w:rsidRDefault="00022947" w:rsidP="00022947">
      <w:pPr>
        <w:numPr>
          <w:ilvl w:val="1"/>
          <w:numId w:val="27"/>
        </w:numPr>
      </w:pPr>
      <w:r w:rsidRPr="00022947">
        <w:t>One supplier can provide multiple products.</w:t>
      </w:r>
    </w:p>
    <w:p w14:paraId="1C848BC8" w14:textId="77777777" w:rsidR="00022947" w:rsidRPr="00022947" w:rsidRDefault="00022947" w:rsidP="00022947">
      <w:pPr>
        <w:numPr>
          <w:ilvl w:val="1"/>
          <w:numId w:val="27"/>
        </w:numPr>
      </w:pPr>
      <w:r w:rsidRPr="00022947">
        <w:t>Products belong to categories and are stored in warehouses.</w:t>
      </w:r>
    </w:p>
    <w:p w14:paraId="23F32FB4" w14:textId="77777777" w:rsidR="00022947" w:rsidRPr="00022947" w:rsidRDefault="00022947" w:rsidP="00022947">
      <w:pPr>
        <w:numPr>
          <w:ilvl w:val="0"/>
          <w:numId w:val="27"/>
        </w:numPr>
      </w:pPr>
      <w:r w:rsidRPr="00022947">
        <w:rPr>
          <w:b/>
          <w:bCs/>
        </w:rPr>
        <w:t>Many-to-Many:</w:t>
      </w:r>
    </w:p>
    <w:p w14:paraId="4379E122" w14:textId="77777777" w:rsidR="00022947" w:rsidRPr="00022947" w:rsidRDefault="00022947" w:rsidP="00022947">
      <w:pPr>
        <w:numPr>
          <w:ilvl w:val="1"/>
          <w:numId w:val="27"/>
        </w:numPr>
      </w:pPr>
      <w:r w:rsidRPr="00022947">
        <w:t xml:space="preserve">Products and orders have a many-to-many relationship, which is managed through the </w:t>
      </w:r>
      <w:proofErr w:type="spellStart"/>
      <w:r w:rsidRPr="00022947">
        <w:t>OrderDetails</w:t>
      </w:r>
      <w:proofErr w:type="spellEnd"/>
      <w:r w:rsidRPr="00022947">
        <w:t xml:space="preserve"> table.</w:t>
      </w:r>
    </w:p>
    <w:p w14:paraId="35BEBFE7" w14:textId="77777777" w:rsidR="00022947" w:rsidRPr="00022947" w:rsidRDefault="00022947" w:rsidP="00022947">
      <w:pPr>
        <w:numPr>
          <w:ilvl w:val="0"/>
          <w:numId w:val="27"/>
        </w:numPr>
      </w:pPr>
      <w:r w:rsidRPr="00022947">
        <w:rPr>
          <w:b/>
          <w:bCs/>
        </w:rPr>
        <w:t>One-to-One:</w:t>
      </w:r>
    </w:p>
    <w:p w14:paraId="71D4BFA1" w14:textId="77777777" w:rsidR="00022947" w:rsidRDefault="00022947" w:rsidP="00022947">
      <w:pPr>
        <w:numPr>
          <w:ilvl w:val="1"/>
          <w:numId w:val="27"/>
        </w:numPr>
      </w:pPr>
      <w:r w:rsidRPr="00022947">
        <w:t>Each warehouse is managed by a single employee (Warehouse Manager).</w:t>
      </w:r>
    </w:p>
    <w:p w14:paraId="15BDF66C" w14:textId="06781E9F" w:rsidR="00703CEA" w:rsidRDefault="00703CEA" w:rsidP="00703CEA">
      <w:pPr>
        <w:pStyle w:val="NormalWeb"/>
        <w:ind w:left="720"/>
      </w:pPr>
      <w:r>
        <w:rPr>
          <w:noProof/>
        </w:rPr>
        <w:drawing>
          <wp:inline distT="0" distB="0" distL="0" distR="0" wp14:anchorId="041ADDDC" wp14:editId="40845467">
            <wp:extent cx="5943600" cy="6896100"/>
            <wp:effectExtent l="0" t="0" r="0" b="0"/>
            <wp:docPr id="647883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896100"/>
                    </a:xfrm>
                    <a:prstGeom prst="rect">
                      <a:avLst/>
                    </a:prstGeom>
                    <a:noFill/>
                    <a:ln>
                      <a:noFill/>
                    </a:ln>
                  </pic:spPr>
                </pic:pic>
              </a:graphicData>
            </a:graphic>
          </wp:inline>
        </w:drawing>
      </w:r>
    </w:p>
    <w:p w14:paraId="0E94C5DA" w14:textId="77777777" w:rsidR="00703CEA" w:rsidRPr="00022947" w:rsidRDefault="00703CEA" w:rsidP="00703CEA"/>
    <w:p w14:paraId="7CAFBE74" w14:textId="36E35F2F" w:rsidR="0036027B" w:rsidRDefault="00022947" w:rsidP="00022947">
      <w:pPr>
        <w:pStyle w:val="Heading2"/>
        <w:rPr>
          <w:b/>
          <w:bCs/>
        </w:rPr>
      </w:pPr>
      <w:r w:rsidRPr="00022947">
        <w:rPr>
          <w:b/>
          <w:bCs/>
        </w:rPr>
        <w:t>Queries</w:t>
      </w:r>
    </w:p>
    <w:p w14:paraId="40B0B848" w14:textId="77777777" w:rsidR="00022947" w:rsidRPr="00022947" w:rsidRDefault="00022947" w:rsidP="00022947">
      <w:r w:rsidRPr="00022947">
        <w:t>Several SQL queries were developed to demonstrate interactions with the database:</w:t>
      </w:r>
    </w:p>
    <w:p w14:paraId="569A7301" w14:textId="77777777" w:rsidR="00022947" w:rsidRDefault="00022947" w:rsidP="00022947">
      <w:pPr>
        <w:numPr>
          <w:ilvl w:val="0"/>
          <w:numId w:val="28"/>
        </w:numPr>
      </w:pPr>
      <w:r w:rsidRPr="00022947">
        <w:rPr>
          <w:b/>
          <w:bCs/>
        </w:rPr>
        <w:t>Join Queries:</w:t>
      </w:r>
      <w:r w:rsidRPr="00022947">
        <w:t xml:space="preserve"> Connect the Members, Orders, Products, and Transactions tables.</w:t>
      </w:r>
    </w:p>
    <w:p w14:paraId="652C82A4" w14:textId="490F5A63" w:rsidR="00022947" w:rsidRPr="00022947" w:rsidRDefault="00022947" w:rsidP="00022947">
      <w:pPr>
        <w:ind w:left="360"/>
      </w:pPr>
      <w:r w:rsidRPr="00022947">
        <w:t> </w:t>
      </w:r>
      <w:r w:rsidRPr="00022947">
        <w:drawing>
          <wp:inline distT="0" distB="0" distL="0" distR="0" wp14:anchorId="0A816FEB" wp14:editId="7435A532">
            <wp:extent cx="5730240" cy="2522220"/>
            <wp:effectExtent l="0" t="0" r="3810" b="0"/>
            <wp:docPr id="21096746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522220"/>
                    </a:xfrm>
                    <a:prstGeom prst="rect">
                      <a:avLst/>
                    </a:prstGeom>
                    <a:noFill/>
                    <a:ln>
                      <a:noFill/>
                    </a:ln>
                  </pic:spPr>
                </pic:pic>
              </a:graphicData>
            </a:graphic>
          </wp:inline>
        </w:drawing>
      </w:r>
    </w:p>
    <w:p w14:paraId="7E3AC6D3" w14:textId="19A79461" w:rsidR="00022947" w:rsidRDefault="00022947" w:rsidP="00022947">
      <w:pPr>
        <w:numPr>
          <w:ilvl w:val="0"/>
          <w:numId w:val="28"/>
        </w:numPr>
      </w:pPr>
      <w:r w:rsidRPr="00022947">
        <w:rPr>
          <w:b/>
          <w:bCs/>
        </w:rPr>
        <w:t>Views:</w:t>
      </w:r>
      <w:r w:rsidRPr="00022947">
        <w:t xml:space="preserve"> Simplify complex queries for reporting purposes</w:t>
      </w:r>
      <w:r>
        <w:t>.</w:t>
      </w:r>
    </w:p>
    <w:p w14:paraId="47C39E8A" w14:textId="34CA8A76" w:rsidR="00022947" w:rsidRPr="00022947" w:rsidRDefault="00022947" w:rsidP="00022947">
      <w:pPr>
        <w:ind w:left="720"/>
      </w:pPr>
      <w:r w:rsidRPr="00022947">
        <w:t> </w:t>
      </w:r>
      <w:r w:rsidRPr="00022947">
        <w:drawing>
          <wp:inline distT="0" distB="0" distL="0" distR="0" wp14:anchorId="14D64DF9" wp14:editId="5CAB5AE2">
            <wp:extent cx="5730240" cy="2484120"/>
            <wp:effectExtent l="0" t="0" r="3810" b="0"/>
            <wp:docPr id="50774273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5CC0E1BC" w14:textId="77777777" w:rsidR="00022947" w:rsidRPr="00022947" w:rsidRDefault="00022947" w:rsidP="00022947"/>
    <w:p w14:paraId="23173EE2" w14:textId="7EF3D176" w:rsidR="00E07B26" w:rsidRDefault="00022947" w:rsidP="00022947">
      <w:pPr>
        <w:pStyle w:val="Heading1"/>
        <w:rPr>
          <w:b/>
          <w:bCs/>
        </w:rPr>
      </w:pPr>
      <w:r w:rsidRPr="00022947">
        <w:rPr>
          <w:b/>
          <w:bCs/>
        </w:rPr>
        <w:t>Conclusion</w:t>
      </w:r>
    </w:p>
    <w:p w14:paraId="37F17061" w14:textId="77777777" w:rsidR="00703CEA" w:rsidRDefault="00703CEA" w:rsidP="00703CEA">
      <w:r>
        <w:t>The database design outlined in this case study is essential for Costco's operational efficiency and long-term growth. It captures crucial aspects of Costco's business, such as member information, product inventory, supplier management, and order processing, supporting seamless interactions across all departments.</w:t>
      </w:r>
    </w:p>
    <w:p w14:paraId="44710F1B" w14:textId="77777777" w:rsidR="00703CEA" w:rsidRDefault="00703CEA" w:rsidP="00703CEA"/>
    <w:p w14:paraId="405D5ECB" w14:textId="77777777" w:rsidR="00703CEA" w:rsidRDefault="00703CEA" w:rsidP="00703CEA">
      <w:r>
        <w:t>By establishing well-defined relationships between tables, including one-to-many, many-to-many, and one-to-one relationships, the system ensures efficient data management and scalability. This robust architecture allows Costco to streamline operations, optimize inventory control, and maintain high customer satisfaction, all while keeping operational costs low as the company continues to grow.</w:t>
      </w:r>
    </w:p>
    <w:p w14:paraId="590A5F5F" w14:textId="77777777" w:rsidR="00703CEA" w:rsidRDefault="00703CEA" w:rsidP="00703CEA"/>
    <w:p w14:paraId="74A1E5A7" w14:textId="7DF9A03E" w:rsidR="00022947" w:rsidRPr="00022947" w:rsidRDefault="00703CEA" w:rsidP="00703CEA">
      <w:r>
        <w:t>Overall, this design not only improves Costco's ability to meet current demands but also prepares the company for future expansion, ensuring sustained success in a competitive retail environment.</w:t>
      </w:r>
    </w:p>
    <w:sectPr w:rsidR="00022947" w:rsidRPr="00022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49B0"/>
    <w:multiLevelType w:val="multilevel"/>
    <w:tmpl w:val="2F76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03106"/>
    <w:multiLevelType w:val="hybridMultilevel"/>
    <w:tmpl w:val="CC9C34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8C3D0D"/>
    <w:multiLevelType w:val="multilevel"/>
    <w:tmpl w:val="A0F4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A7329"/>
    <w:multiLevelType w:val="multilevel"/>
    <w:tmpl w:val="583A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518D4"/>
    <w:multiLevelType w:val="hybridMultilevel"/>
    <w:tmpl w:val="F90E15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5E72DE"/>
    <w:multiLevelType w:val="multilevel"/>
    <w:tmpl w:val="EAE0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D5C7A"/>
    <w:multiLevelType w:val="hybridMultilevel"/>
    <w:tmpl w:val="217CE2D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0700C0"/>
    <w:multiLevelType w:val="multilevel"/>
    <w:tmpl w:val="F3BC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15BD7"/>
    <w:multiLevelType w:val="multilevel"/>
    <w:tmpl w:val="34F8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4092A"/>
    <w:multiLevelType w:val="multilevel"/>
    <w:tmpl w:val="9C7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E30D7"/>
    <w:multiLevelType w:val="multilevel"/>
    <w:tmpl w:val="EA4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655EF"/>
    <w:multiLevelType w:val="multilevel"/>
    <w:tmpl w:val="E34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211C3"/>
    <w:multiLevelType w:val="multilevel"/>
    <w:tmpl w:val="108C2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7B77BF"/>
    <w:multiLevelType w:val="multilevel"/>
    <w:tmpl w:val="587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8C7A53"/>
    <w:multiLevelType w:val="multilevel"/>
    <w:tmpl w:val="43A0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E6F70"/>
    <w:multiLevelType w:val="multilevel"/>
    <w:tmpl w:val="EC7C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57880"/>
    <w:multiLevelType w:val="multilevel"/>
    <w:tmpl w:val="3094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F5271"/>
    <w:multiLevelType w:val="multilevel"/>
    <w:tmpl w:val="0F06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B69D8"/>
    <w:multiLevelType w:val="multilevel"/>
    <w:tmpl w:val="B9AA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95DF6"/>
    <w:multiLevelType w:val="multilevel"/>
    <w:tmpl w:val="C282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F34BC"/>
    <w:multiLevelType w:val="multilevel"/>
    <w:tmpl w:val="8A16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37EA6"/>
    <w:multiLevelType w:val="multilevel"/>
    <w:tmpl w:val="F54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753AC"/>
    <w:multiLevelType w:val="hybridMultilevel"/>
    <w:tmpl w:val="82160C54"/>
    <w:lvl w:ilvl="0" w:tplc="1009000F">
      <w:start w:val="1"/>
      <w:numFmt w:val="decimal"/>
      <w:lvlText w:val="%1."/>
      <w:lvlJc w:val="left"/>
      <w:pPr>
        <w:ind w:left="360" w:hanging="360"/>
      </w:p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23" w15:restartNumberingAfterBreak="0">
    <w:nsid w:val="5A52560D"/>
    <w:multiLevelType w:val="hybridMultilevel"/>
    <w:tmpl w:val="13A2B1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B825848"/>
    <w:multiLevelType w:val="multilevel"/>
    <w:tmpl w:val="17A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8012A"/>
    <w:multiLevelType w:val="multilevel"/>
    <w:tmpl w:val="89EC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0852F6"/>
    <w:multiLevelType w:val="multilevel"/>
    <w:tmpl w:val="FC1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C0B44"/>
    <w:multiLevelType w:val="multilevel"/>
    <w:tmpl w:val="AB12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442448">
    <w:abstractNumId w:val="16"/>
  </w:num>
  <w:num w:numId="2" w16cid:durableId="1315718874">
    <w:abstractNumId w:val="23"/>
  </w:num>
  <w:num w:numId="3" w16cid:durableId="1372926530">
    <w:abstractNumId w:val="14"/>
  </w:num>
  <w:num w:numId="4" w16cid:durableId="1236472116">
    <w:abstractNumId w:val="17"/>
  </w:num>
  <w:num w:numId="5" w16cid:durableId="1154839328">
    <w:abstractNumId w:val="10"/>
  </w:num>
  <w:num w:numId="6" w16cid:durableId="737901651">
    <w:abstractNumId w:val="24"/>
  </w:num>
  <w:num w:numId="7" w16cid:durableId="1667054026">
    <w:abstractNumId w:val="21"/>
  </w:num>
  <w:num w:numId="8" w16cid:durableId="381558377">
    <w:abstractNumId w:val="11"/>
  </w:num>
  <w:num w:numId="9" w16cid:durableId="917011073">
    <w:abstractNumId w:val="18"/>
  </w:num>
  <w:num w:numId="10" w16cid:durableId="1571847232">
    <w:abstractNumId w:val="2"/>
  </w:num>
  <w:num w:numId="11" w16cid:durableId="442040540">
    <w:abstractNumId w:val="0"/>
  </w:num>
  <w:num w:numId="12" w16cid:durableId="1656756778">
    <w:abstractNumId w:val="7"/>
  </w:num>
  <w:num w:numId="13" w16cid:durableId="4334389">
    <w:abstractNumId w:val="22"/>
  </w:num>
  <w:num w:numId="14" w16cid:durableId="2057704672">
    <w:abstractNumId w:val="1"/>
  </w:num>
  <w:num w:numId="15" w16cid:durableId="2136870432">
    <w:abstractNumId w:val="6"/>
  </w:num>
  <w:num w:numId="16" w16cid:durableId="258101566">
    <w:abstractNumId w:val="3"/>
  </w:num>
  <w:num w:numId="17" w16cid:durableId="165563501">
    <w:abstractNumId w:val="27"/>
  </w:num>
  <w:num w:numId="18" w16cid:durableId="1420523619">
    <w:abstractNumId w:val="15"/>
  </w:num>
  <w:num w:numId="19" w16cid:durableId="1671370887">
    <w:abstractNumId w:val="13"/>
  </w:num>
  <w:num w:numId="20" w16cid:durableId="2071345070">
    <w:abstractNumId w:val="9"/>
  </w:num>
  <w:num w:numId="21" w16cid:durableId="1667975632">
    <w:abstractNumId w:val="20"/>
  </w:num>
  <w:num w:numId="22" w16cid:durableId="1525443461">
    <w:abstractNumId w:val="26"/>
  </w:num>
  <w:num w:numId="23" w16cid:durableId="343017463">
    <w:abstractNumId w:val="8"/>
  </w:num>
  <w:num w:numId="24" w16cid:durableId="513619177">
    <w:abstractNumId w:val="19"/>
  </w:num>
  <w:num w:numId="25" w16cid:durableId="205722954">
    <w:abstractNumId w:val="5"/>
  </w:num>
  <w:num w:numId="26" w16cid:durableId="1941142916">
    <w:abstractNumId w:val="4"/>
  </w:num>
  <w:num w:numId="27" w16cid:durableId="559486941">
    <w:abstractNumId w:val="12"/>
  </w:num>
  <w:num w:numId="28" w16cid:durableId="633079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084"/>
    <w:rsid w:val="0000433E"/>
    <w:rsid w:val="00022947"/>
    <w:rsid w:val="002F33B2"/>
    <w:rsid w:val="0036027B"/>
    <w:rsid w:val="00703CEA"/>
    <w:rsid w:val="007B36A6"/>
    <w:rsid w:val="007D78F0"/>
    <w:rsid w:val="00883505"/>
    <w:rsid w:val="00A43CC7"/>
    <w:rsid w:val="00A52084"/>
    <w:rsid w:val="00E07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348AC"/>
  <w15:chartTrackingRefBased/>
  <w15:docId w15:val="{82A6F8A5-B08E-4DF3-9D92-9EF8D67F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2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2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084"/>
    <w:rPr>
      <w:rFonts w:eastAsiaTheme="majorEastAsia" w:cstheme="majorBidi"/>
      <w:color w:val="272727" w:themeColor="text1" w:themeTint="D8"/>
    </w:rPr>
  </w:style>
  <w:style w:type="paragraph" w:styleId="Title">
    <w:name w:val="Title"/>
    <w:basedOn w:val="Normal"/>
    <w:next w:val="Normal"/>
    <w:link w:val="TitleChar"/>
    <w:uiPriority w:val="10"/>
    <w:qFormat/>
    <w:rsid w:val="00A52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084"/>
    <w:pPr>
      <w:spacing w:before="160"/>
      <w:jc w:val="center"/>
    </w:pPr>
    <w:rPr>
      <w:i/>
      <w:iCs/>
      <w:color w:val="404040" w:themeColor="text1" w:themeTint="BF"/>
    </w:rPr>
  </w:style>
  <w:style w:type="character" w:customStyle="1" w:styleId="QuoteChar">
    <w:name w:val="Quote Char"/>
    <w:basedOn w:val="DefaultParagraphFont"/>
    <w:link w:val="Quote"/>
    <w:uiPriority w:val="29"/>
    <w:rsid w:val="00A52084"/>
    <w:rPr>
      <w:i/>
      <w:iCs/>
      <w:color w:val="404040" w:themeColor="text1" w:themeTint="BF"/>
    </w:rPr>
  </w:style>
  <w:style w:type="paragraph" w:styleId="ListParagraph">
    <w:name w:val="List Paragraph"/>
    <w:basedOn w:val="Normal"/>
    <w:uiPriority w:val="34"/>
    <w:qFormat/>
    <w:rsid w:val="00A52084"/>
    <w:pPr>
      <w:ind w:left="720"/>
      <w:contextualSpacing/>
    </w:pPr>
  </w:style>
  <w:style w:type="character" w:styleId="IntenseEmphasis">
    <w:name w:val="Intense Emphasis"/>
    <w:basedOn w:val="DefaultParagraphFont"/>
    <w:uiPriority w:val="21"/>
    <w:qFormat/>
    <w:rsid w:val="00A52084"/>
    <w:rPr>
      <w:i/>
      <w:iCs/>
      <w:color w:val="0F4761" w:themeColor="accent1" w:themeShade="BF"/>
    </w:rPr>
  </w:style>
  <w:style w:type="paragraph" w:styleId="IntenseQuote">
    <w:name w:val="Intense Quote"/>
    <w:basedOn w:val="Normal"/>
    <w:next w:val="Normal"/>
    <w:link w:val="IntenseQuoteChar"/>
    <w:uiPriority w:val="30"/>
    <w:qFormat/>
    <w:rsid w:val="00A52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084"/>
    <w:rPr>
      <w:i/>
      <w:iCs/>
      <w:color w:val="0F4761" w:themeColor="accent1" w:themeShade="BF"/>
    </w:rPr>
  </w:style>
  <w:style w:type="character" w:styleId="IntenseReference">
    <w:name w:val="Intense Reference"/>
    <w:basedOn w:val="DefaultParagraphFont"/>
    <w:uiPriority w:val="32"/>
    <w:qFormat/>
    <w:rsid w:val="00A52084"/>
    <w:rPr>
      <w:b/>
      <w:bCs/>
      <w:smallCaps/>
      <w:color w:val="0F4761" w:themeColor="accent1" w:themeShade="BF"/>
      <w:spacing w:val="5"/>
    </w:rPr>
  </w:style>
  <w:style w:type="paragraph" w:styleId="NormalWeb">
    <w:name w:val="Normal (Web)"/>
    <w:basedOn w:val="Normal"/>
    <w:uiPriority w:val="99"/>
    <w:semiHidden/>
    <w:unhideWhenUsed/>
    <w:rsid w:val="00703CE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5897">
      <w:bodyDiv w:val="1"/>
      <w:marLeft w:val="0"/>
      <w:marRight w:val="0"/>
      <w:marTop w:val="0"/>
      <w:marBottom w:val="0"/>
      <w:divBdr>
        <w:top w:val="none" w:sz="0" w:space="0" w:color="auto"/>
        <w:left w:val="none" w:sz="0" w:space="0" w:color="auto"/>
        <w:bottom w:val="none" w:sz="0" w:space="0" w:color="auto"/>
        <w:right w:val="none" w:sz="0" w:space="0" w:color="auto"/>
      </w:divBdr>
    </w:div>
    <w:div w:id="202253887">
      <w:bodyDiv w:val="1"/>
      <w:marLeft w:val="0"/>
      <w:marRight w:val="0"/>
      <w:marTop w:val="0"/>
      <w:marBottom w:val="0"/>
      <w:divBdr>
        <w:top w:val="none" w:sz="0" w:space="0" w:color="auto"/>
        <w:left w:val="none" w:sz="0" w:space="0" w:color="auto"/>
        <w:bottom w:val="none" w:sz="0" w:space="0" w:color="auto"/>
        <w:right w:val="none" w:sz="0" w:space="0" w:color="auto"/>
      </w:divBdr>
    </w:div>
    <w:div w:id="311180538">
      <w:bodyDiv w:val="1"/>
      <w:marLeft w:val="0"/>
      <w:marRight w:val="0"/>
      <w:marTop w:val="0"/>
      <w:marBottom w:val="0"/>
      <w:divBdr>
        <w:top w:val="none" w:sz="0" w:space="0" w:color="auto"/>
        <w:left w:val="none" w:sz="0" w:space="0" w:color="auto"/>
        <w:bottom w:val="none" w:sz="0" w:space="0" w:color="auto"/>
        <w:right w:val="none" w:sz="0" w:space="0" w:color="auto"/>
      </w:divBdr>
    </w:div>
    <w:div w:id="352263217">
      <w:bodyDiv w:val="1"/>
      <w:marLeft w:val="0"/>
      <w:marRight w:val="0"/>
      <w:marTop w:val="0"/>
      <w:marBottom w:val="0"/>
      <w:divBdr>
        <w:top w:val="none" w:sz="0" w:space="0" w:color="auto"/>
        <w:left w:val="none" w:sz="0" w:space="0" w:color="auto"/>
        <w:bottom w:val="none" w:sz="0" w:space="0" w:color="auto"/>
        <w:right w:val="none" w:sz="0" w:space="0" w:color="auto"/>
      </w:divBdr>
    </w:div>
    <w:div w:id="482241518">
      <w:bodyDiv w:val="1"/>
      <w:marLeft w:val="0"/>
      <w:marRight w:val="0"/>
      <w:marTop w:val="0"/>
      <w:marBottom w:val="0"/>
      <w:divBdr>
        <w:top w:val="none" w:sz="0" w:space="0" w:color="auto"/>
        <w:left w:val="none" w:sz="0" w:space="0" w:color="auto"/>
        <w:bottom w:val="none" w:sz="0" w:space="0" w:color="auto"/>
        <w:right w:val="none" w:sz="0" w:space="0" w:color="auto"/>
      </w:divBdr>
    </w:div>
    <w:div w:id="542180405">
      <w:bodyDiv w:val="1"/>
      <w:marLeft w:val="0"/>
      <w:marRight w:val="0"/>
      <w:marTop w:val="0"/>
      <w:marBottom w:val="0"/>
      <w:divBdr>
        <w:top w:val="none" w:sz="0" w:space="0" w:color="auto"/>
        <w:left w:val="none" w:sz="0" w:space="0" w:color="auto"/>
        <w:bottom w:val="none" w:sz="0" w:space="0" w:color="auto"/>
        <w:right w:val="none" w:sz="0" w:space="0" w:color="auto"/>
      </w:divBdr>
    </w:div>
    <w:div w:id="701059216">
      <w:bodyDiv w:val="1"/>
      <w:marLeft w:val="0"/>
      <w:marRight w:val="0"/>
      <w:marTop w:val="0"/>
      <w:marBottom w:val="0"/>
      <w:divBdr>
        <w:top w:val="none" w:sz="0" w:space="0" w:color="auto"/>
        <w:left w:val="none" w:sz="0" w:space="0" w:color="auto"/>
        <w:bottom w:val="none" w:sz="0" w:space="0" w:color="auto"/>
        <w:right w:val="none" w:sz="0" w:space="0" w:color="auto"/>
      </w:divBdr>
    </w:div>
    <w:div w:id="704449017">
      <w:bodyDiv w:val="1"/>
      <w:marLeft w:val="0"/>
      <w:marRight w:val="0"/>
      <w:marTop w:val="0"/>
      <w:marBottom w:val="0"/>
      <w:divBdr>
        <w:top w:val="none" w:sz="0" w:space="0" w:color="auto"/>
        <w:left w:val="none" w:sz="0" w:space="0" w:color="auto"/>
        <w:bottom w:val="none" w:sz="0" w:space="0" w:color="auto"/>
        <w:right w:val="none" w:sz="0" w:space="0" w:color="auto"/>
      </w:divBdr>
    </w:div>
    <w:div w:id="704527008">
      <w:bodyDiv w:val="1"/>
      <w:marLeft w:val="0"/>
      <w:marRight w:val="0"/>
      <w:marTop w:val="0"/>
      <w:marBottom w:val="0"/>
      <w:divBdr>
        <w:top w:val="none" w:sz="0" w:space="0" w:color="auto"/>
        <w:left w:val="none" w:sz="0" w:space="0" w:color="auto"/>
        <w:bottom w:val="none" w:sz="0" w:space="0" w:color="auto"/>
        <w:right w:val="none" w:sz="0" w:space="0" w:color="auto"/>
      </w:divBdr>
    </w:div>
    <w:div w:id="1003430438">
      <w:bodyDiv w:val="1"/>
      <w:marLeft w:val="0"/>
      <w:marRight w:val="0"/>
      <w:marTop w:val="0"/>
      <w:marBottom w:val="0"/>
      <w:divBdr>
        <w:top w:val="none" w:sz="0" w:space="0" w:color="auto"/>
        <w:left w:val="none" w:sz="0" w:space="0" w:color="auto"/>
        <w:bottom w:val="none" w:sz="0" w:space="0" w:color="auto"/>
        <w:right w:val="none" w:sz="0" w:space="0" w:color="auto"/>
      </w:divBdr>
    </w:div>
    <w:div w:id="1073117750">
      <w:bodyDiv w:val="1"/>
      <w:marLeft w:val="0"/>
      <w:marRight w:val="0"/>
      <w:marTop w:val="0"/>
      <w:marBottom w:val="0"/>
      <w:divBdr>
        <w:top w:val="none" w:sz="0" w:space="0" w:color="auto"/>
        <w:left w:val="none" w:sz="0" w:space="0" w:color="auto"/>
        <w:bottom w:val="none" w:sz="0" w:space="0" w:color="auto"/>
        <w:right w:val="none" w:sz="0" w:space="0" w:color="auto"/>
      </w:divBdr>
    </w:div>
    <w:div w:id="1222594314">
      <w:bodyDiv w:val="1"/>
      <w:marLeft w:val="0"/>
      <w:marRight w:val="0"/>
      <w:marTop w:val="0"/>
      <w:marBottom w:val="0"/>
      <w:divBdr>
        <w:top w:val="none" w:sz="0" w:space="0" w:color="auto"/>
        <w:left w:val="none" w:sz="0" w:space="0" w:color="auto"/>
        <w:bottom w:val="none" w:sz="0" w:space="0" w:color="auto"/>
        <w:right w:val="none" w:sz="0" w:space="0" w:color="auto"/>
      </w:divBdr>
    </w:div>
    <w:div w:id="1317684996">
      <w:bodyDiv w:val="1"/>
      <w:marLeft w:val="0"/>
      <w:marRight w:val="0"/>
      <w:marTop w:val="0"/>
      <w:marBottom w:val="0"/>
      <w:divBdr>
        <w:top w:val="none" w:sz="0" w:space="0" w:color="auto"/>
        <w:left w:val="none" w:sz="0" w:space="0" w:color="auto"/>
        <w:bottom w:val="none" w:sz="0" w:space="0" w:color="auto"/>
        <w:right w:val="none" w:sz="0" w:space="0" w:color="auto"/>
      </w:divBdr>
    </w:div>
    <w:div w:id="1580284627">
      <w:bodyDiv w:val="1"/>
      <w:marLeft w:val="0"/>
      <w:marRight w:val="0"/>
      <w:marTop w:val="0"/>
      <w:marBottom w:val="0"/>
      <w:divBdr>
        <w:top w:val="none" w:sz="0" w:space="0" w:color="auto"/>
        <w:left w:val="none" w:sz="0" w:space="0" w:color="auto"/>
        <w:bottom w:val="none" w:sz="0" w:space="0" w:color="auto"/>
        <w:right w:val="none" w:sz="0" w:space="0" w:color="auto"/>
      </w:divBdr>
    </w:div>
    <w:div w:id="1791240558">
      <w:bodyDiv w:val="1"/>
      <w:marLeft w:val="0"/>
      <w:marRight w:val="0"/>
      <w:marTop w:val="0"/>
      <w:marBottom w:val="0"/>
      <w:divBdr>
        <w:top w:val="none" w:sz="0" w:space="0" w:color="auto"/>
        <w:left w:val="none" w:sz="0" w:space="0" w:color="auto"/>
        <w:bottom w:val="none" w:sz="0" w:space="0" w:color="auto"/>
        <w:right w:val="none" w:sz="0" w:space="0" w:color="auto"/>
      </w:divBdr>
    </w:div>
    <w:div w:id="2083747870">
      <w:bodyDiv w:val="1"/>
      <w:marLeft w:val="0"/>
      <w:marRight w:val="0"/>
      <w:marTop w:val="0"/>
      <w:marBottom w:val="0"/>
      <w:divBdr>
        <w:top w:val="none" w:sz="0" w:space="0" w:color="auto"/>
        <w:left w:val="none" w:sz="0" w:space="0" w:color="auto"/>
        <w:bottom w:val="none" w:sz="0" w:space="0" w:color="auto"/>
        <w:right w:val="none" w:sz="0" w:space="0" w:color="auto"/>
      </w:divBdr>
    </w:div>
    <w:div w:id="21254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614</Words>
  <Characters>4194</Characters>
  <Application>Microsoft Office Word</Application>
  <DocSecurity>0</DocSecurity>
  <Lines>107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cp:keywords/>
  <dc:description/>
  <cp:lastModifiedBy>harish kumar</cp:lastModifiedBy>
  <cp:revision>2</cp:revision>
  <cp:lastPrinted>2024-10-04T19:24:00Z</cp:lastPrinted>
  <dcterms:created xsi:type="dcterms:W3CDTF">2024-10-04T19:26:00Z</dcterms:created>
  <dcterms:modified xsi:type="dcterms:W3CDTF">2024-10-04T19:26:00Z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157f6ae7-3750-41ec-bf17-6b78418843c9</vt:lpwstr>
  </property>
</Properties>
</file>