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A9086" w14:textId="2E9FDACA" w:rsidR="005E73C9" w:rsidRPr="005E73C9" w:rsidRDefault="005E73C9" w:rsidP="005E73C9">
      <w:pPr>
        <w:jc w:val="center"/>
        <w:rPr>
          <w:sz w:val="32"/>
          <w:szCs w:val="32"/>
        </w:rPr>
      </w:pPr>
      <w:r w:rsidRPr="005E73C9">
        <w:rPr>
          <w:sz w:val="32"/>
          <w:szCs w:val="32"/>
        </w:rPr>
        <w:t>Helper Document: Week-on-Week (WoW)</w:t>
      </w:r>
    </w:p>
    <w:p w14:paraId="694B448D" w14:textId="000BE771" w:rsidR="005E73C9" w:rsidRDefault="005E73C9">
      <w:r w:rsidRPr="005E73C9">
        <w:t xml:space="preserve">Week-on-Week (WoW) is a type of business metric that measures changes in a specific variable over a period of one week compared to the previous week. It is a common way of tracking business performance over time and is particularly useful for </w:t>
      </w:r>
      <w:proofErr w:type="spellStart"/>
      <w:r w:rsidRPr="005E73C9">
        <w:t>analyzing</w:t>
      </w:r>
      <w:proofErr w:type="spellEnd"/>
      <w:r w:rsidRPr="005E73C9">
        <w:t xml:space="preserve"> trends and identifying areas where improvements can be made. Here are the metrics for which we found the WoW change% in this video: </w:t>
      </w:r>
    </w:p>
    <w:p w14:paraId="02B37C00" w14:textId="77777777" w:rsidR="005E73C9" w:rsidRDefault="005E73C9" w:rsidP="005E73C9">
      <w:pPr>
        <w:pStyle w:val="ListParagraph"/>
        <w:numPr>
          <w:ilvl w:val="0"/>
          <w:numId w:val="1"/>
        </w:numPr>
      </w:pPr>
      <w:r w:rsidRPr="005E73C9">
        <w:t>Revenue WoW change %: To get the revenue change percentage week over week.</w:t>
      </w:r>
    </w:p>
    <w:p w14:paraId="5EDC31ED" w14:textId="77777777" w:rsidR="005E73C9" w:rsidRDefault="005E73C9" w:rsidP="005E73C9">
      <w:pPr>
        <w:pStyle w:val="ListParagraph"/>
        <w:numPr>
          <w:ilvl w:val="0"/>
          <w:numId w:val="1"/>
        </w:numPr>
      </w:pPr>
      <w:r w:rsidRPr="005E73C9">
        <w:t>Occupancy WoW change %: To get the occupancy change percentage week over week. 3</w:t>
      </w:r>
    </w:p>
    <w:p w14:paraId="33CE872F" w14:textId="77777777" w:rsidR="005E73C9" w:rsidRDefault="005E73C9" w:rsidP="005E73C9">
      <w:pPr>
        <w:pStyle w:val="ListParagraph"/>
        <w:numPr>
          <w:ilvl w:val="0"/>
          <w:numId w:val="1"/>
        </w:numPr>
      </w:pPr>
      <w:r w:rsidRPr="005E73C9">
        <w:t xml:space="preserve">ADR WoW change %: To get the ADR (Average Daily rate) change percentage week over week. </w:t>
      </w:r>
    </w:p>
    <w:p w14:paraId="6677CB65" w14:textId="77777777" w:rsidR="005E73C9" w:rsidRDefault="005E73C9" w:rsidP="005E73C9">
      <w:pPr>
        <w:pStyle w:val="ListParagraph"/>
        <w:numPr>
          <w:ilvl w:val="0"/>
          <w:numId w:val="1"/>
        </w:numPr>
      </w:pPr>
      <w:r w:rsidRPr="005E73C9">
        <w:t xml:space="preserve">RevPAR WoW change %: To get the RevPAR (Revenue Per Available Room) change percentage week over week. </w:t>
      </w:r>
    </w:p>
    <w:p w14:paraId="3D262A7F" w14:textId="77777777" w:rsidR="005E73C9" w:rsidRDefault="005E73C9" w:rsidP="005E73C9">
      <w:pPr>
        <w:pStyle w:val="ListParagraph"/>
        <w:numPr>
          <w:ilvl w:val="0"/>
          <w:numId w:val="1"/>
        </w:numPr>
      </w:pPr>
      <w:r w:rsidRPr="005E73C9">
        <w:t xml:space="preserve">Realisation WoW change %: To get the Realisation change percentage week over week. </w:t>
      </w:r>
    </w:p>
    <w:p w14:paraId="2E371414" w14:textId="77777777" w:rsidR="005E73C9" w:rsidRDefault="005E73C9" w:rsidP="005E73C9">
      <w:r w:rsidRPr="005E73C9">
        <w:t xml:space="preserve">DSRN WoW change %: To get the DSRN (Daily Sellable Room Nights) change percentage week over week. </w:t>
      </w:r>
    </w:p>
    <w:p w14:paraId="6FCDE314" w14:textId="120A0D39" w:rsidR="005E73C9" w:rsidRDefault="005E73C9" w:rsidP="005E73C9">
      <w:r w:rsidRPr="005E73C9">
        <w:drawing>
          <wp:inline distT="0" distB="0" distL="0" distR="0" wp14:anchorId="521E882B" wp14:editId="276982DC">
            <wp:extent cx="5731510" cy="1886585"/>
            <wp:effectExtent l="0" t="0" r="2540" b="0"/>
            <wp:docPr id="20702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3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4F20" w14:textId="77777777" w:rsidR="005E73C9" w:rsidRPr="005E73C9" w:rsidRDefault="005E73C9" w:rsidP="005E73C9">
      <w:pPr>
        <w:rPr>
          <w:b/>
          <w:bCs/>
        </w:rPr>
      </w:pPr>
      <w:r w:rsidRPr="005E73C9">
        <w:rPr>
          <w:b/>
          <w:bCs/>
        </w:rPr>
        <w:t>Let’s break down this formula:</w:t>
      </w:r>
    </w:p>
    <w:p w14:paraId="1D2B7A25" w14:textId="5CB75384" w:rsidR="005E73C9" w:rsidRDefault="005E73C9" w:rsidP="005E73C9">
      <w:r w:rsidRPr="005E73C9">
        <w:rPr>
          <w:highlight w:val="yellow"/>
        </w:rPr>
        <w:t xml:space="preserve">Var </w:t>
      </w:r>
      <w:proofErr w:type="spellStart"/>
      <w:r w:rsidRPr="005E73C9">
        <w:rPr>
          <w:highlight w:val="yellow"/>
        </w:rPr>
        <w:t>selv</w:t>
      </w:r>
      <w:proofErr w:type="spellEnd"/>
      <w:r w:rsidRPr="005E73C9">
        <w:rPr>
          <w:highlight w:val="yellow"/>
        </w:rPr>
        <w:t xml:space="preserve"> = IF(</w:t>
      </w:r>
      <w:proofErr w:type="gramStart"/>
      <w:r w:rsidRPr="005E73C9">
        <w:rPr>
          <w:highlight w:val="yellow"/>
        </w:rPr>
        <w:t>HASONEFILTER(</w:t>
      </w:r>
      <w:proofErr w:type="spellStart"/>
      <w:proofErr w:type="gramEnd"/>
      <w:r w:rsidRPr="005E73C9">
        <w:rPr>
          <w:highlight w:val="yellow"/>
        </w:rPr>
        <w:t>dim_date</w:t>
      </w:r>
      <w:proofErr w:type="spellEnd"/>
      <w:r w:rsidRPr="005E73C9">
        <w:rPr>
          <w:highlight w:val="yellow"/>
        </w:rPr>
        <w:t>[</w:t>
      </w:r>
      <w:proofErr w:type="spellStart"/>
      <w:r w:rsidRPr="005E73C9">
        <w:rPr>
          <w:highlight w:val="yellow"/>
        </w:rPr>
        <w:t>wn</w:t>
      </w:r>
      <w:proofErr w:type="spellEnd"/>
      <w:r w:rsidRPr="005E73C9">
        <w:rPr>
          <w:highlight w:val="yellow"/>
        </w:rPr>
        <w:t>]), SELECTEDVALUE(</w:t>
      </w:r>
      <w:proofErr w:type="spellStart"/>
      <w:r w:rsidRPr="005E73C9">
        <w:rPr>
          <w:highlight w:val="yellow"/>
        </w:rPr>
        <w:t>dim_date</w:t>
      </w:r>
      <w:proofErr w:type="spellEnd"/>
      <w:r w:rsidRPr="005E73C9">
        <w:rPr>
          <w:highlight w:val="yellow"/>
        </w:rPr>
        <w:t>[</w:t>
      </w:r>
      <w:proofErr w:type="spellStart"/>
      <w:r w:rsidRPr="005E73C9">
        <w:rPr>
          <w:highlight w:val="yellow"/>
        </w:rPr>
        <w:t>wn</w:t>
      </w:r>
      <w:proofErr w:type="spellEnd"/>
      <w:r w:rsidRPr="005E73C9">
        <w:rPr>
          <w:highlight w:val="yellow"/>
        </w:rPr>
        <w:t>]),MAX(</w:t>
      </w:r>
      <w:proofErr w:type="spellStart"/>
      <w:r w:rsidRPr="005E73C9">
        <w:rPr>
          <w:highlight w:val="yellow"/>
        </w:rPr>
        <w:t>dim_date</w:t>
      </w:r>
      <w:proofErr w:type="spellEnd"/>
      <w:r w:rsidRPr="005E73C9">
        <w:rPr>
          <w:highlight w:val="yellow"/>
        </w:rPr>
        <w:t>[</w:t>
      </w:r>
      <w:proofErr w:type="spellStart"/>
      <w:r w:rsidRPr="005E73C9">
        <w:rPr>
          <w:highlight w:val="yellow"/>
        </w:rPr>
        <w:t>wn</w:t>
      </w:r>
      <w:proofErr w:type="spellEnd"/>
      <w:r w:rsidRPr="005E73C9">
        <w:rPr>
          <w:highlight w:val="yellow"/>
        </w:rPr>
        <w:t>]))</w:t>
      </w:r>
      <w:r w:rsidRPr="005E73C9">
        <w:t xml:space="preserve"> This line creates a variable named </w:t>
      </w:r>
      <w:proofErr w:type="spellStart"/>
      <w:r w:rsidRPr="005E73C9">
        <w:rPr>
          <w:b/>
          <w:bCs/>
        </w:rPr>
        <w:t>selv</w:t>
      </w:r>
      <w:proofErr w:type="spellEnd"/>
      <w:r w:rsidRPr="005E73C9">
        <w:t xml:space="preserve">. It checks if there is only one filter applied to the </w:t>
      </w:r>
      <w:proofErr w:type="spellStart"/>
      <w:r w:rsidRPr="005E73C9">
        <w:rPr>
          <w:b/>
          <w:bCs/>
        </w:rPr>
        <w:t>dim_date</w:t>
      </w:r>
      <w:proofErr w:type="spellEnd"/>
      <w:r w:rsidRPr="005E73C9">
        <w:rPr>
          <w:b/>
          <w:bCs/>
        </w:rPr>
        <w:t>[</w:t>
      </w:r>
      <w:proofErr w:type="spellStart"/>
      <w:r w:rsidRPr="005E73C9">
        <w:rPr>
          <w:b/>
          <w:bCs/>
        </w:rPr>
        <w:t>wn</w:t>
      </w:r>
      <w:proofErr w:type="spellEnd"/>
      <w:r w:rsidRPr="005E73C9">
        <w:rPr>
          <w:b/>
          <w:bCs/>
        </w:rPr>
        <w:t>]</w:t>
      </w:r>
      <w:r w:rsidRPr="005E73C9">
        <w:t xml:space="preserve"> column. If there is only one filter, it uses the selected value of that filter; otherwise, it uses the maximum value of the </w:t>
      </w:r>
      <w:proofErr w:type="spellStart"/>
      <w:r w:rsidRPr="005E73C9">
        <w:rPr>
          <w:b/>
          <w:bCs/>
        </w:rPr>
        <w:t>dim_date</w:t>
      </w:r>
      <w:proofErr w:type="spellEnd"/>
      <w:r w:rsidRPr="005E73C9">
        <w:rPr>
          <w:b/>
          <w:bCs/>
        </w:rPr>
        <w:t>[</w:t>
      </w:r>
      <w:proofErr w:type="spellStart"/>
      <w:r w:rsidRPr="005E73C9">
        <w:rPr>
          <w:b/>
          <w:bCs/>
        </w:rPr>
        <w:t>wn</w:t>
      </w:r>
      <w:proofErr w:type="spellEnd"/>
      <w:r w:rsidRPr="005E73C9">
        <w:rPr>
          <w:b/>
          <w:bCs/>
        </w:rPr>
        <w:t>]</w:t>
      </w:r>
      <w:r w:rsidRPr="005E73C9">
        <w:t xml:space="preserve"> column.</w:t>
      </w:r>
    </w:p>
    <w:p w14:paraId="233F3826" w14:textId="77777777" w:rsidR="005E73C9" w:rsidRDefault="005E73C9" w:rsidP="005E73C9"/>
    <w:p w14:paraId="1F92D9BC" w14:textId="77777777" w:rsidR="005E73C9" w:rsidRDefault="005E73C9" w:rsidP="005E73C9">
      <w:r w:rsidRPr="005E73C9">
        <w:rPr>
          <w:highlight w:val="yellow"/>
        </w:rPr>
        <w:t xml:space="preserve">var </w:t>
      </w:r>
      <w:proofErr w:type="spellStart"/>
      <w:r w:rsidRPr="005E73C9">
        <w:rPr>
          <w:highlight w:val="yellow"/>
        </w:rPr>
        <w:t>revcw</w:t>
      </w:r>
      <w:proofErr w:type="spellEnd"/>
      <w:r w:rsidRPr="005E73C9">
        <w:rPr>
          <w:highlight w:val="yellow"/>
        </w:rPr>
        <w:t xml:space="preserve"> = CALCULATE([Revenue</w:t>
      </w:r>
      <w:proofErr w:type="gramStart"/>
      <w:r w:rsidRPr="005E73C9">
        <w:rPr>
          <w:highlight w:val="yellow"/>
        </w:rPr>
        <w:t>],</w:t>
      </w:r>
      <w:proofErr w:type="spellStart"/>
      <w:r w:rsidRPr="005E73C9">
        <w:rPr>
          <w:highlight w:val="yellow"/>
        </w:rPr>
        <w:t>dim</w:t>
      </w:r>
      <w:proofErr w:type="gramEnd"/>
      <w:r w:rsidRPr="005E73C9">
        <w:rPr>
          <w:highlight w:val="yellow"/>
        </w:rPr>
        <w:t>_date</w:t>
      </w:r>
      <w:proofErr w:type="spellEnd"/>
      <w:r w:rsidRPr="005E73C9">
        <w:rPr>
          <w:highlight w:val="yellow"/>
        </w:rPr>
        <w:t>[</w:t>
      </w:r>
      <w:proofErr w:type="spellStart"/>
      <w:r w:rsidRPr="005E73C9">
        <w:rPr>
          <w:highlight w:val="yellow"/>
        </w:rPr>
        <w:t>wn</w:t>
      </w:r>
      <w:proofErr w:type="spellEnd"/>
      <w:r w:rsidRPr="005E73C9">
        <w:rPr>
          <w:highlight w:val="yellow"/>
        </w:rPr>
        <w:t xml:space="preserve">]= </w:t>
      </w:r>
      <w:proofErr w:type="spellStart"/>
      <w:r w:rsidRPr="005E73C9">
        <w:rPr>
          <w:highlight w:val="yellow"/>
        </w:rPr>
        <w:t>selv</w:t>
      </w:r>
      <w:proofErr w:type="spellEnd"/>
      <w:r w:rsidRPr="005E73C9">
        <w:rPr>
          <w:highlight w:val="yellow"/>
        </w:rPr>
        <w:t>)</w:t>
      </w:r>
      <w:r w:rsidRPr="005E73C9">
        <w:t xml:space="preserve"> </w:t>
      </w:r>
    </w:p>
    <w:p w14:paraId="4DFB769A" w14:textId="0276B88E" w:rsidR="005E73C9" w:rsidRDefault="005E73C9" w:rsidP="005E73C9">
      <w:r w:rsidRPr="005E73C9">
        <w:t xml:space="preserve">This line creates a variable named </w:t>
      </w:r>
      <w:proofErr w:type="spellStart"/>
      <w:r w:rsidRPr="005E73C9">
        <w:rPr>
          <w:b/>
          <w:bCs/>
        </w:rPr>
        <w:t>revcw</w:t>
      </w:r>
      <w:proofErr w:type="spellEnd"/>
      <w:r w:rsidRPr="005E73C9">
        <w:t xml:space="preserve">. It calculates the revenue by applying a filter on the </w:t>
      </w:r>
      <w:proofErr w:type="spellStart"/>
      <w:r w:rsidRPr="005E73C9">
        <w:rPr>
          <w:b/>
          <w:bCs/>
        </w:rPr>
        <w:t>dim_date</w:t>
      </w:r>
      <w:proofErr w:type="spellEnd"/>
      <w:r w:rsidRPr="005E73C9">
        <w:rPr>
          <w:b/>
          <w:bCs/>
        </w:rPr>
        <w:t>[</w:t>
      </w:r>
      <w:proofErr w:type="spellStart"/>
      <w:r w:rsidRPr="005E73C9">
        <w:rPr>
          <w:b/>
          <w:bCs/>
        </w:rPr>
        <w:t>wn</w:t>
      </w:r>
      <w:proofErr w:type="spellEnd"/>
      <w:r w:rsidRPr="005E73C9">
        <w:rPr>
          <w:b/>
          <w:bCs/>
        </w:rPr>
        <w:t>]</w:t>
      </w:r>
      <w:r w:rsidRPr="005E73C9">
        <w:t xml:space="preserve"> column, where the value matches the one stored in the </w:t>
      </w:r>
      <w:proofErr w:type="spellStart"/>
      <w:r w:rsidRPr="005E73C9">
        <w:rPr>
          <w:b/>
          <w:bCs/>
        </w:rPr>
        <w:t>selv</w:t>
      </w:r>
      <w:proofErr w:type="spellEnd"/>
      <w:r w:rsidRPr="005E73C9">
        <w:t xml:space="preserve"> variable. The [Revenue] measure is used for this calculation.</w:t>
      </w:r>
    </w:p>
    <w:p w14:paraId="26153F0E" w14:textId="77777777" w:rsidR="005E73C9" w:rsidRDefault="005E73C9" w:rsidP="005E73C9"/>
    <w:p w14:paraId="24AFAC6E" w14:textId="77777777" w:rsidR="005E73C9" w:rsidRDefault="005E73C9" w:rsidP="005E73C9">
      <w:r w:rsidRPr="005E73C9">
        <w:rPr>
          <w:highlight w:val="yellow"/>
        </w:rPr>
        <w:t>DIVIDE (</w:t>
      </w:r>
      <w:proofErr w:type="spellStart"/>
      <w:r w:rsidRPr="005E73C9">
        <w:rPr>
          <w:highlight w:val="yellow"/>
        </w:rPr>
        <w:t>revcw</w:t>
      </w:r>
      <w:proofErr w:type="spellEnd"/>
      <w:r w:rsidRPr="005E73C9">
        <w:rPr>
          <w:highlight w:val="yellow"/>
        </w:rPr>
        <w:t>, revpw,0)-1</w:t>
      </w:r>
      <w:r w:rsidRPr="005E73C9">
        <w:t xml:space="preserve"> </w:t>
      </w:r>
    </w:p>
    <w:p w14:paraId="3BD61823" w14:textId="02FC50AD" w:rsidR="005E73C9" w:rsidRDefault="005E73C9" w:rsidP="005E73C9">
      <w:r w:rsidRPr="005E73C9">
        <w:t xml:space="preserve">This line calculates the percentage change in revenue WoW. It uses the DIVIDE function to divide the value of </w:t>
      </w:r>
      <w:proofErr w:type="spellStart"/>
      <w:r w:rsidRPr="005E73C9">
        <w:rPr>
          <w:b/>
          <w:bCs/>
        </w:rPr>
        <w:t>revcw</w:t>
      </w:r>
      <w:proofErr w:type="spellEnd"/>
      <w:r w:rsidRPr="005E73C9">
        <w:t xml:space="preserve"> (current week revenue) by the value of </w:t>
      </w:r>
      <w:proofErr w:type="spellStart"/>
      <w:r w:rsidRPr="005E73C9">
        <w:rPr>
          <w:b/>
          <w:bCs/>
        </w:rPr>
        <w:t>revpw</w:t>
      </w:r>
      <w:proofErr w:type="spellEnd"/>
      <w:r w:rsidRPr="005E73C9">
        <w:t xml:space="preserve"> (previous week revenue), with a </w:t>
      </w:r>
      <w:r w:rsidRPr="005E73C9">
        <w:lastRenderedPageBreak/>
        <w:t>specified default value of 0 in case the divisor is 0. The resulting quotient is then subtracted by 1 to calculate the percentage change.</w:t>
      </w:r>
    </w:p>
    <w:p w14:paraId="5FB482D0" w14:textId="77777777" w:rsidR="005E73C9" w:rsidRDefault="005E73C9" w:rsidP="005E73C9"/>
    <w:p w14:paraId="69ABC2AA" w14:textId="22A8FF18" w:rsidR="005E73C9" w:rsidRDefault="005E73C9" w:rsidP="005E73C9">
      <w:r w:rsidRPr="005E73C9">
        <w:t>The entire formula returns the week-over-week percentage change in revenue. This formula can be used as a calculated column or a measure in Power BI to display the WoW revenue change in a visual or table.</w:t>
      </w:r>
    </w:p>
    <w:sectPr w:rsidR="005E7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C30A6"/>
    <w:multiLevelType w:val="hybridMultilevel"/>
    <w:tmpl w:val="165A0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7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C9"/>
    <w:rsid w:val="00591ECF"/>
    <w:rsid w:val="005E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1A0A"/>
  <w15:chartTrackingRefBased/>
  <w15:docId w15:val="{0B83AD48-454A-4763-B66C-569CE0A9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 A</dc:creator>
  <cp:keywords/>
  <dc:description/>
  <cp:lastModifiedBy>Harish kumar A</cp:lastModifiedBy>
  <cp:revision>2</cp:revision>
  <dcterms:created xsi:type="dcterms:W3CDTF">2024-12-23T17:36:00Z</dcterms:created>
  <dcterms:modified xsi:type="dcterms:W3CDTF">2024-12-23T17:36:00Z</dcterms:modified>
</cp:coreProperties>
</file>