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after="200" w:line="276" w:lineRule="auto"/>
        <w:jc w:val="center"/>
        <w:rPr>
          <w:rFonts w:ascii="@Malgun Gothic" w:hAnsi="Arial Black" w:eastAsia="@Malgun Gothic" w:cs="@Malgun Gothic"/>
          <w:color w:val="004DBB"/>
          <w:sz w:val="36"/>
          <w:szCs w:val="36"/>
          <w:u w:val="single"/>
          <w:lang w:val="en"/>
        </w:rPr>
      </w:pPr>
      <w:r>
        <w:rPr>
          <w:rFonts w:ascii="Arial Black" w:hAnsi="Arial Black" w:cs="Arial Black"/>
          <w:b/>
          <w:bCs/>
          <w:color w:val="004DBB"/>
          <w:sz w:val="48"/>
          <w:szCs w:val="48"/>
          <w:u w:val="single"/>
          <w:lang w:val="en"/>
        </w:rPr>
        <w:t>PYLO</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Yu Gothic UI Semibold" w:hAnsi="Arial Black" w:eastAsia="@Yu Gothic UI Semibold" w:cs="@Yu Gothic UI Semibold"/>
          <w:b/>
          <w:bCs/>
          <w:color w:val="004DBB"/>
          <w:sz w:val="44"/>
          <w:szCs w:val="44"/>
          <w:u w:val="single"/>
          <w:lang w:val="en"/>
        </w:rPr>
        <w:t>Pylo Introduction</w:t>
      </w:r>
    </w:p>
    <w:p>
      <w:pPr>
        <w:widowControl w:val="0"/>
        <w:tabs>
          <w:tab w:val="left" w:pos="947"/>
          <w:tab w:val="left" w:pos="1183"/>
          <w:tab w:val="left" w:pos="1893"/>
          <w:tab w:val="left" w:pos="2485"/>
          <w:tab w:val="left" w:pos="7692"/>
          <w:tab w:val="left" w:pos="10295"/>
        </w:tabs>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 xml:space="preserve">Pylo connected health </w:t>
      </w:r>
      <w:r>
        <w:rPr>
          <w:rFonts w:ascii="@Malgun Gothic" w:hAnsi="Arial Black" w:eastAsia="@Malgun Gothic" w:cs="@Malgun Gothic"/>
          <w:color w:val="9B00D3"/>
          <w:sz w:val="36"/>
          <w:szCs w:val="36"/>
          <w:lang w:val="en"/>
        </w:rPr>
        <w:t>made easy and helps to achieving connected healthcare with secure and reliable cellular-connected patient devices</w:t>
      </w:r>
      <w:r>
        <w:rPr>
          <w:rFonts w:ascii="@Malgun Gothic" w:hAnsi="Arial Black" w:eastAsia="@Malgun Gothic" w:cs="@Malgun Gothic"/>
          <w:color w:val="004DBB"/>
          <w:sz w:val="36"/>
          <w:szCs w:val="36"/>
          <w:lang w:val="en"/>
        </w:rPr>
        <w:t>, easy-to-use monitoring software, and a robust cloud API.</w:t>
      </w:r>
    </w:p>
    <w:p>
      <w:pPr>
        <w:widowControl w:val="0"/>
        <w:autoSpaceDE w:val="0"/>
        <w:autoSpaceDN w:val="0"/>
        <w:adjustRightInd w:val="0"/>
        <w:spacing w:after="200" w:line="240" w:lineRule="auto"/>
        <w:jc w:val="center"/>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4419600" cy="185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419600" cy="1857375"/>
                    </a:xfrm>
                    <a:prstGeom prst="rect">
                      <a:avLst/>
                    </a:prstGeom>
                    <a:noFill/>
                    <a:ln>
                      <a:noFill/>
                    </a:ln>
                  </pic:spPr>
                </pic:pic>
              </a:graphicData>
            </a:graphic>
          </wp:inline>
        </w:drawing>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u w:val="single"/>
          <w:lang w:val="en"/>
        </w:rPr>
      </w:pPr>
      <w:r>
        <w:rPr>
          <w:rFonts w:ascii="@Yu Gothic UI Semibold" w:hAnsi="Arial Black" w:eastAsia="@Yu Gothic UI Semibold" w:cs="@Yu Gothic UI Semibold"/>
          <w:b/>
          <w:bCs/>
          <w:color w:val="004DBB"/>
          <w:sz w:val="44"/>
          <w:szCs w:val="44"/>
          <w:u w:val="single"/>
          <w:lang w:val="en"/>
        </w:rPr>
        <w:t xml:space="preserve">Connecting Pylo </w:t>
      </w:r>
    </w:p>
    <w:p>
      <w:pPr>
        <w:widowControl w:val="0"/>
        <w:autoSpaceDE w:val="0"/>
        <w:autoSpaceDN w:val="0"/>
        <w:adjustRightInd w:val="0"/>
        <w:spacing w:after="200" w:line="240" w:lineRule="auto"/>
        <w:rPr>
          <w:rFonts w:ascii="@Malgun Gothic" w:hAnsi="Arial Black" w:eastAsia="@Malgun Gothic" w:cs="@Malgun Gothic"/>
          <w:color w:val="004DBB"/>
          <w:sz w:val="36"/>
          <w:szCs w:val="36"/>
          <w:u w:val="single"/>
          <w:lang w:val="en"/>
        </w:rPr>
      </w:pPr>
      <w:r>
        <w:rPr>
          <w:rFonts w:hint="eastAsia" w:ascii="@Malgun Gothic" w:hAnsi="Arial Black" w:eastAsia="@Malgun Gothic" w:cs="@Malgun Gothic"/>
          <w:color w:val="004DBB"/>
          <w:sz w:val="36"/>
          <w:szCs w:val="36"/>
          <w:u w:val="single"/>
        </w:rPr>
        <w:drawing>
          <wp:inline distT="0" distB="0" distL="0" distR="0">
            <wp:extent cx="548640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86400" cy="781050"/>
                    </a:xfrm>
                    <a:prstGeom prst="rect">
                      <a:avLst/>
                    </a:prstGeom>
                    <a:noFill/>
                    <a:ln>
                      <a:noFill/>
                    </a:ln>
                  </pic:spPr>
                </pic:pic>
              </a:graphicData>
            </a:graphic>
          </wp:inline>
        </w:drawing>
      </w:r>
    </w:p>
    <w:p>
      <w:pPr>
        <w:widowControl w:val="0"/>
        <w:autoSpaceDE w:val="0"/>
        <w:autoSpaceDN w:val="0"/>
        <w:adjustRightInd w:val="0"/>
        <w:spacing w:after="200" w:line="276" w:lineRule="auto"/>
        <w:rPr>
          <w:rFonts w:ascii="@Malgun Gothic" w:hAnsi="Arial Black" w:eastAsia="@Malgun Gothic" w:cs="@Malgun Gothic"/>
          <w:color w:val="004DBB"/>
          <w:sz w:val="36"/>
          <w:szCs w:val="36"/>
          <w:u w:val="single"/>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4G LTE Medical Devices</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Cellular connectivity allows our devices to work out of the box without setup, pairing, or configuration.</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Support and Fulfillment</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Full-service option includes direct shipping to patients and providing initial training and support.</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Robust Developer API</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Comprehensive programming interface makes it easy to manage fulfillment and sends device readings to your EMR     or other program in real time.</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u w:val="single"/>
          <w:lang w:val="en"/>
        </w:rPr>
      </w:pPr>
      <w:r>
        <w:rPr>
          <w:rFonts w:ascii="@Malgun Gothic" w:hAnsi="Arial Black" w:eastAsia="@Malgun Gothic" w:cs="@Malgun Gothic"/>
          <w:b/>
          <w:bCs/>
          <w:color w:val="004DBB"/>
          <w:sz w:val="36"/>
          <w:szCs w:val="36"/>
          <w:u w:val="single"/>
          <w:lang w:val="en"/>
        </w:rPr>
        <w:t>We Deliver on Remote Patient Monitoring</w:t>
      </w:r>
    </w:p>
    <w:p>
      <w:pPr>
        <w:widowControl w:val="0"/>
        <w:autoSpaceDE w:val="0"/>
        <w:autoSpaceDN w:val="0"/>
        <w:adjustRightInd w:val="0"/>
        <w:spacing w:after="200" w:line="240" w:lineRule="auto"/>
        <w:rPr>
          <w:rFonts w:ascii="@Malgun Gothic" w:hAnsi="Arial Black" w:eastAsia="@Malgun Gothic" w:cs="@Malgun Gothic"/>
          <w:color w:val="004DBB"/>
          <w:sz w:val="36"/>
          <w:szCs w:val="36"/>
          <w:u w:val="single"/>
          <w:lang w:val="en"/>
        </w:rPr>
      </w:pPr>
      <w:r>
        <w:rPr>
          <w:rFonts w:hint="eastAsia" w:ascii="@Malgun Gothic" w:hAnsi="Arial Black" w:eastAsia="@Malgun Gothic" w:cs="@Malgun Gothic"/>
          <w:color w:val="004DBB"/>
          <w:sz w:val="36"/>
          <w:szCs w:val="36"/>
          <w:u w:val="single"/>
        </w:rPr>
        <w:drawing>
          <wp:inline distT="0" distB="0" distL="0" distR="0">
            <wp:extent cx="5486400" cy="4162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86400" cy="4162425"/>
                    </a:xfrm>
                    <a:prstGeom prst="rect">
                      <a:avLst/>
                    </a:prstGeom>
                    <a:noFill/>
                    <a:ln>
                      <a:noFill/>
                    </a:ln>
                  </pic:spPr>
                </pic:pic>
              </a:graphicData>
            </a:graphic>
          </wp:inline>
        </w:drawing>
      </w:r>
    </w:p>
    <w:p>
      <w:pPr>
        <w:widowControl w:val="0"/>
        <w:autoSpaceDE w:val="0"/>
        <w:autoSpaceDN w:val="0"/>
        <w:adjustRightInd w:val="0"/>
        <w:spacing w:after="200" w:line="276" w:lineRule="auto"/>
        <w:rPr>
          <w:rFonts w:ascii="@Malgun Gothic" w:hAnsi="Arial Black" w:eastAsia="@Malgun Gothic" w:cs="@Malgun Gothic"/>
          <w:color w:val="004DBB"/>
          <w:sz w:val="36"/>
          <w:szCs w:val="36"/>
          <w:u w:val="single"/>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 xml:space="preserve">Pylo devices integrate seamlessly into medical practice workflow, allowing healthcare professionals to improve patient health outcomes </w:t>
      </w:r>
      <w:r>
        <w:rPr>
          <w:rFonts w:ascii="@Malgun Gothic" w:hAnsi="Arial Black" w:eastAsia="@Malgun Gothic" w:cs="@Malgun Gothic"/>
          <w:color w:val="004DBB"/>
          <w:sz w:val="36"/>
          <w:szCs w:val="36"/>
          <w:lang w:val="en"/>
        </w:rPr>
        <w:t>and increase practice revenue while letting Pylo handle patient training and technical support.</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FOR HEALTH SYSTEMS</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There is extensive research showing strong benefits for remote monitoring by health systems</w:t>
      </w:r>
      <w:r>
        <w:rPr>
          <w:rFonts w:ascii="@Malgun Gothic" w:hAnsi="Arial Black" w:eastAsia="@Malgun Gothic" w:cs="@Malgun Gothic"/>
          <w:color w:val="004DBB"/>
          <w:sz w:val="36"/>
          <w:szCs w:val="36"/>
          <w:lang w:val="en"/>
        </w:rPr>
        <w:t xml:space="preserve">. Pylo improves on the remote monitoring programs of the past to empower health systems to </w:t>
      </w:r>
      <w:r>
        <w:rPr>
          <w:rFonts w:ascii="@Malgun Gothic" w:hAnsi="Arial Black" w:eastAsia="@Malgun Gothic" w:cs="@Malgun Gothic"/>
          <w:color w:val="9B00D3"/>
          <w:sz w:val="36"/>
          <w:szCs w:val="36"/>
          <w:lang w:val="en"/>
        </w:rPr>
        <w:t>reduce readmission risk, improve disease management</w:t>
      </w:r>
      <w:r>
        <w:rPr>
          <w:rFonts w:ascii="@Malgun Gothic" w:hAnsi="Arial Black" w:eastAsia="@Malgun Gothic" w:cs="@Malgun Gothic"/>
          <w:color w:val="004DBB"/>
          <w:sz w:val="36"/>
          <w:szCs w:val="36"/>
          <w:lang w:val="en"/>
        </w:rPr>
        <w:t>, and streamline care coordination without building a large training and logistics program.</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FOR INSURERS AND EMPLOYERS</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Telehealth technology is allowing insurance companies — including self-funded plans — to play an important role in the clinical management of their beneficiaries</w:t>
      </w:r>
      <w:r>
        <w:rPr>
          <w:rFonts w:ascii="@Malgun Gothic" w:hAnsi="Arial Black" w:eastAsia="@Malgun Gothic" w:cs="@Malgun Gothic"/>
          <w:color w:val="004DBB"/>
          <w:sz w:val="36"/>
          <w:szCs w:val="36"/>
          <w:lang w:val="en"/>
        </w:rPr>
        <w:t>. Pylo allows insurers to own their own message with customized, branded patient device kits while letting Pylo handle the manufacturing, kitting, fulfillment, and connectivity.</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FOR PATIENTS AND CAREGIVERS</w:t>
      </w:r>
    </w:p>
    <w:p>
      <w:pPr>
        <w:widowControl w:val="0"/>
        <w:autoSpaceDE w:val="0"/>
        <w:autoSpaceDN w:val="0"/>
        <w:adjustRightInd w:val="0"/>
        <w:spacing w:after="200" w:line="276" w:lineRule="auto"/>
        <w:rPr>
          <w:rFonts w:ascii="@Malgun Gothic" w:hAnsi="Arial Black" w:eastAsia="@Malgun Gothic" w:cs="@Malgun Gothic"/>
          <w:color w:val="9B00D3"/>
          <w:sz w:val="36"/>
          <w:szCs w:val="36"/>
          <w:lang w:val="en"/>
        </w:rPr>
      </w:pPr>
      <w:r>
        <w:rPr>
          <w:rFonts w:ascii="@Malgun Gothic" w:hAnsi="Arial Black" w:eastAsia="@Malgun Gothic" w:cs="@Malgun Gothic"/>
          <w:color w:val="004DBB"/>
          <w:sz w:val="36"/>
          <w:szCs w:val="36"/>
          <w:lang w:val="en"/>
        </w:rPr>
        <w:t xml:space="preserve">Patients are increasingly expecting more telehealth options for convenience, continuity of care, and safety. </w:t>
      </w:r>
      <w:r>
        <w:rPr>
          <w:rFonts w:ascii="@Malgun Gothic" w:hAnsi="Arial Black" w:eastAsia="@Malgun Gothic" w:cs="@Malgun Gothic"/>
          <w:color w:val="9B00D3"/>
          <w:sz w:val="36"/>
          <w:szCs w:val="36"/>
          <w:lang w:val="en"/>
        </w:rPr>
        <w:t>Pylo increases patient engagement and care plan compliance while helping protect and monitor patient health and wellbeing.</w:t>
      </w:r>
    </w:p>
    <w:p>
      <w:pPr>
        <w:widowControl w:val="0"/>
        <w:autoSpaceDE w:val="0"/>
        <w:autoSpaceDN w:val="0"/>
        <w:adjustRightInd w:val="0"/>
        <w:spacing w:after="200" w:line="276" w:lineRule="auto"/>
        <w:rPr>
          <w:rFonts w:ascii="@Malgun Gothic" w:hAnsi="Arial Black" w:eastAsia="@Malgun Gothic" w:cs="@Malgun Gothic"/>
          <w:color w:val="9B00D3"/>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u w:val="single"/>
          <w:lang w:val="en"/>
        </w:rPr>
        <w:t>Pylo Secure</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Secure and Compliant</w:t>
      </w:r>
    </w:p>
    <w:p>
      <w:pPr>
        <w:widowControl w:val="0"/>
        <w:autoSpaceDE w:val="0"/>
        <w:autoSpaceDN w:val="0"/>
        <w:adjustRightInd w:val="0"/>
        <w:spacing w:after="200" w:line="276" w:lineRule="auto"/>
        <w:rPr>
          <w:rFonts w:ascii="@Malgun Gothic" w:hAnsi="Arial Black" w:eastAsia="@Malgun Gothic" w:cs="@Malgun Gothic"/>
          <w:color w:val="9B00D3"/>
          <w:sz w:val="36"/>
          <w:szCs w:val="36"/>
          <w:lang w:val="en"/>
        </w:rPr>
      </w:pPr>
      <w:r>
        <w:rPr>
          <w:rFonts w:ascii="@Malgun Gothic" w:hAnsi="Arial Black" w:eastAsia="@Malgun Gothic" w:cs="@Malgun Gothic"/>
          <w:color w:val="004DBB"/>
          <w:sz w:val="36"/>
          <w:szCs w:val="36"/>
          <w:lang w:val="en"/>
        </w:rPr>
        <w:t xml:space="preserve">Our devices and API were not designed for consumers and then shoehorned into a medical setting. </w:t>
      </w:r>
      <w:r>
        <w:rPr>
          <w:rFonts w:ascii="@Malgun Gothic" w:hAnsi="Arial Black" w:eastAsia="@Malgun Gothic" w:cs="@Malgun Gothic"/>
          <w:color w:val="9B00D3"/>
          <w:sz w:val="36"/>
          <w:szCs w:val="36"/>
          <w:lang w:val="en"/>
        </w:rPr>
        <w:t>The Pylo team comes from a healthcare background, and our ecosystem was built from the ground up to exceed health security standards and regulations.</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Accurate and Reliable</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 xml:space="preserve">The Pylo ecosystem partners with </w:t>
      </w:r>
      <w:r>
        <w:rPr>
          <w:rFonts w:ascii="@Malgun Gothic" w:hAnsi="Arial Black" w:eastAsia="@Malgun Gothic" w:cs="@Malgun Gothic"/>
          <w:color w:val="9B00D3"/>
          <w:sz w:val="36"/>
          <w:szCs w:val="36"/>
          <w:lang w:val="en"/>
        </w:rPr>
        <w:t xml:space="preserve">the best device manufacturers and cloud computing services </w:t>
      </w:r>
      <w:r>
        <w:rPr>
          <w:rFonts w:ascii="@Malgun Gothic" w:hAnsi="Arial Black" w:eastAsia="@Malgun Gothic" w:cs="@Malgun Gothic"/>
          <w:color w:val="004DBB"/>
          <w:sz w:val="36"/>
          <w:szCs w:val="36"/>
          <w:lang w:val="en"/>
        </w:rPr>
        <w:t xml:space="preserve">in the healthcare industry so that customers can rest assured that </w:t>
      </w:r>
      <w:r>
        <w:rPr>
          <w:rFonts w:ascii="@Malgun Gothic" w:hAnsi="Arial Black" w:eastAsia="@Malgun Gothic" w:cs="@Malgun Gothic"/>
          <w:color w:val="9B00D3"/>
          <w:sz w:val="36"/>
          <w:szCs w:val="36"/>
          <w:lang w:val="en"/>
        </w:rPr>
        <w:t>all patient measurements and other data is accurate, authenticated, and actionable</w:t>
      </w:r>
      <w:r>
        <w:rPr>
          <w:rFonts w:ascii="@Malgun Gothic" w:hAnsi="Arial Black" w:eastAsia="@Malgun Gothic" w:cs="@Malgun Gothic"/>
          <w:color w:val="004DBB"/>
          <w:sz w:val="36"/>
          <w:szCs w:val="36"/>
          <w:lang w:val="en"/>
        </w:rPr>
        <w:t>.</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b/>
          <w:bCs/>
          <w:color w:val="004DBB"/>
          <w:sz w:val="36"/>
          <w:szCs w:val="36"/>
          <w:u w:val="single"/>
          <w:lang w:val="en"/>
        </w:rPr>
      </w:pPr>
      <w:r>
        <w:rPr>
          <w:rFonts w:ascii="@Malgun Gothic" w:hAnsi="Arial Black" w:eastAsia="@Malgun Gothic" w:cs="@Malgun Gothic"/>
          <w:b/>
          <w:bCs/>
          <w:color w:val="004DBB"/>
          <w:sz w:val="36"/>
          <w:szCs w:val="36"/>
          <w:u w:val="single"/>
          <w:lang w:val="en"/>
        </w:rPr>
        <w:t>Contact Us</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4810125" cy="407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10125" cy="4076700"/>
                    </a:xfrm>
                    <a:prstGeom prst="rect">
                      <a:avLst/>
                    </a:prstGeom>
                    <a:noFill/>
                    <a:ln>
                      <a:noFill/>
                    </a:ln>
                  </pic:spPr>
                </pic:pic>
              </a:graphicData>
            </a:graphic>
          </wp:inline>
        </w:drawing>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Contact Sales</w:t>
      </w:r>
    </w:p>
    <w:p>
      <w:pPr>
        <w:widowControl w:val="0"/>
        <w:autoSpaceDE w:val="0"/>
        <w:autoSpaceDN w:val="0"/>
        <w:adjustRightInd w:val="0"/>
        <w:spacing w:after="200" w:line="276" w:lineRule="auto"/>
        <w:rPr>
          <w:rFonts w:ascii="@Malgun Gothic" w:hAnsi="Arial Black" w:eastAsia="@Malgun Gothic" w:cs="@Malgun Gothic"/>
          <w:color w:val="9B00D3"/>
          <w:sz w:val="36"/>
          <w:szCs w:val="36"/>
          <w:lang w:val="en"/>
        </w:rPr>
      </w:pPr>
      <w:r>
        <w:rPr>
          <w:rFonts w:ascii="@Malgun Gothic" w:hAnsi="Arial Black" w:eastAsia="@Malgun Gothic" w:cs="@Malgun Gothic"/>
          <w:color w:val="9B00D3"/>
          <w:sz w:val="36"/>
          <w:szCs w:val="36"/>
          <w:lang w:val="en"/>
        </w:rPr>
        <w:t>Our sales team is standing by to provide information about our devices and services as well as answer any questions you have about remote patient monitoring in general.</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Email:</w:t>
      </w:r>
      <w:r>
        <w:rPr>
          <w:rFonts w:ascii="@Malgun Gothic" w:hAnsi="Arial Black" w:eastAsia="@Malgun Gothic" w:cs="@Malgun Gothic"/>
          <w:color w:val="9B00D3"/>
          <w:sz w:val="36"/>
          <w:szCs w:val="36"/>
          <w:lang w:val="en"/>
        </w:rPr>
        <w:t>sales@pylo.com</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 xml:space="preserve">Phone/SMS: </w:t>
      </w:r>
      <w:r>
        <w:rPr>
          <w:rFonts w:ascii="@Malgun Gothic" w:hAnsi="Arial Black" w:eastAsia="@Malgun Gothic" w:cs="@Malgun Gothic"/>
          <w:color w:val="9B00D3"/>
          <w:sz w:val="36"/>
          <w:szCs w:val="36"/>
          <w:lang w:val="en"/>
        </w:rPr>
        <w:t>(818) 600-7161</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Contact Support</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If you need assistance with order tracking, patient kits, billing or other general topics, please contact our customer service team.</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 xml:space="preserve">Customer Service: </w:t>
      </w:r>
      <w:r>
        <w:rPr>
          <w:rFonts w:ascii="@Malgun Gothic" w:hAnsi="Arial Black" w:eastAsia="@Malgun Gothic" w:cs="@Malgun Gothic"/>
          <w:color w:val="9B00D3"/>
          <w:sz w:val="36"/>
          <w:szCs w:val="36"/>
          <w:lang w:val="en"/>
        </w:rPr>
        <w:t>info@pylo.com</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Phone/SMS</w:t>
      </w:r>
      <w:r>
        <w:rPr>
          <w:rFonts w:ascii="@Malgun Gothic" w:hAnsi="Arial Black" w:eastAsia="@Malgun Gothic" w:cs="@Malgun Gothic"/>
          <w:color w:val="9B00D3"/>
          <w:sz w:val="36"/>
          <w:szCs w:val="36"/>
          <w:lang w:val="en"/>
        </w:rPr>
        <w:t>:(818) 600-7162 (Option 1)</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If you need assistance with our Pylo devices or API, please contact our technical support team.</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Technical Support</w:t>
      </w:r>
      <w:r>
        <w:rPr>
          <w:rFonts w:ascii="@Malgun Gothic" w:hAnsi="Arial Black" w:eastAsia="@Malgun Gothic" w:cs="@Malgun Gothic"/>
          <w:color w:val="9B00D3"/>
          <w:sz w:val="36"/>
          <w:szCs w:val="36"/>
          <w:lang w:val="en"/>
        </w:rPr>
        <w:t>:support@pylo.com</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Phone/SMS:</w:t>
      </w:r>
      <w:r>
        <w:rPr>
          <w:rFonts w:ascii="@Malgun Gothic" w:hAnsi="Arial Black" w:eastAsia="@Malgun Gothic" w:cs="@Malgun Gothic"/>
          <w:color w:val="9B00D3"/>
          <w:sz w:val="36"/>
          <w:szCs w:val="36"/>
          <w:lang w:val="en"/>
        </w:rPr>
        <w:t>(818) 600-7162 (Option 2</w:t>
      </w:r>
      <w:r>
        <w:rPr>
          <w:rFonts w:ascii="@Malgun Gothic" w:hAnsi="Arial Black" w:eastAsia="@Malgun Gothic" w:cs="@Malgun Gothic"/>
          <w:color w:val="004DBB"/>
          <w:sz w:val="36"/>
          <w:szCs w:val="36"/>
          <w:lang w:val="en"/>
        </w:rPr>
        <w:t>)</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u w:val="single"/>
          <w:lang w:val="en"/>
        </w:rPr>
        <w:t>Pylo Devices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4095750" cy="311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95750" cy="3114675"/>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Blood Pressure Monitor (802-LTE)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Weight Scale Plus (300-LTE)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Weight Scale (200-LTE)</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 xml:space="preserve">Pylo devices are the key to our connected health ecosystem. Each device has been designed to the latest industry standards of accuracy and security </w:t>
      </w:r>
      <w:r>
        <w:rPr>
          <w:rFonts w:ascii="@Malgun Gothic" w:hAnsi="Arial Black" w:eastAsia="@Malgun Gothic" w:cs="@Malgun Gothic"/>
          <w:color w:val="004DBB"/>
          <w:sz w:val="36"/>
          <w:szCs w:val="36"/>
          <w:lang w:val="en"/>
        </w:rPr>
        <w:t>while minimizing the configuration and complexity for patients.</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9B00D3"/>
          <w:sz w:val="36"/>
          <w:szCs w:val="36"/>
          <w:lang w:val="en"/>
        </w:rPr>
      </w:pPr>
      <w:r>
        <w:rPr>
          <w:rFonts w:ascii="@Malgun Gothic" w:hAnsi="Arial Black" w:eastAsia="@Malgun Gothic" w:cs="@Malgun Gothic"/>
          <w:color w:val="9B00D3"/>
          <w:sz w:val="36"/>
          <w:szCs w:val="36"/>
          <w:lang w:val="en"/>
        </w:rPr>
        <w:t>Our devices have one step to configure — just put the batteries in and go.</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b/>
          <w:bCs/>
          <w:color w:val="004DBB"/>
          <w:sz w:val="36"/>
          <w:szCs w:val="36"/>
          <w:lang w:val="en"/>
        </w:rPr>
      </w:pPr>
      <w:r>
        <w:rPr>
          <w:rFonts w:ascii="@Malgun Gothic" w:hAnsi="Arial Black" w:eastAsia="@Malgun Gothic" w:cs="@Malgun Gothic"/>
          <w:b/>
          <w:bCs/>
          <w:color w:val="004DBB"/>
          <w:sz w:val="36"/>
          <w:szCs w:val="36"/>
          <w:lang w:val="en"/>
        </w:rPr>
        <w:t>Blood Pressure Monitor (802-LTE)</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3876675" cy="3914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76675" cy="3914775"/>
                    </a:xfrm>
                    <a:prstGeom prst="rect">
                      <a:avLst/>
                    </a:prstGeom>
                    <a:noFill/>
                    <a:ln>
                      <a:noFill/>
                    </a:ln>
                  </pic:spPr>
                </pic:pic>
              </a:graphicData>
            </a:graphic>
          </wp:inline>
        </w:drawing>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9B00D3"/>
          <w:sz w:val="36"/>
          <w:szCs w:val="36"/>
          <w:lang w:val="en"/>
        </w:rPr>
      </w:pPr>
      <w:r>
        <w:rPr>
          <w:rFonts w:ascii="@Malgun Gothic" w:hAnsi="Arial Black" w:eastAsia="@Malgun Gothic" w:cs="@Malgun Gothic"/>
          <w:color w:val="9B00D3"/>
          <w:sz w:val="36"/>
          <w:szCs w:val="36"/>
          <w:lang w:val="en"/>
        </w:rPr>
        <w:t>Millions of U.S. adults have high blood pressure, yet most do not have it under control</w:t>
      </w:r>
      <w:r>
        <w:rPr>
          <w:rFonts w:ascii="@Malgun Gothic" w:hAnsi="Arial Black" w:eastAsia="@Malgun Gothic" w:cs="@Malgun Gothic"/>
          <w:color w:val="004DBB"/>
          <w:sz w:val="36"/>
          <w:szCs w:val="36"/>
          <w:lang w:val="en"/>
        </w:rPr>
        <w:t xml:space="preserve">. Research cited by the American Heart Association notes that remote cardiac monitoring can </w:t>
      </w:r>
      <w:r>
        <w:rPr>
          <w:rFonts w:ascii="@Malgun Gothic" w:hAnsi="Arial Black" w:eastAsia="@Malgun Gothic" w:cs="@Malgun Gothic"/>
          <w:color w:val="9B00D3"/>
          <w:sz w:val="36"/>
          <w:szCs w:val="36"/>
          <w:lang w:val="en"/>
        </w:rPr>
        <w:t>greatly reduce patient blood pressure compared to typical care and self-monitoring alone.</w:t>
      </w:r>
      <w:r>
        <w:rPr>
          <w:rFonts w:ascii="@Malgun Gothic" w:hAnsi="Arial Black" w:eastAsia="@Malgun Gothic" w:cs="@Malgun Gothic"/>
          <w:color w:val="004DBB"/>
          <w:sz w:val="36"/>
          <w:szCs w:val="36"/>
          <w:lang w:val="en"/>
        </w:rPr>
        <w:t xml:space="preserve"> The 802-LTE Blood Pressure </w:t>
      </w:r>
      <w:r>
        <w:rPr>
          <w:rFonts w:ascii="@Malgun Gothic" w:hAnsi="Arial Black" w:eastAsia="@Malgun Gothic" w:cs="@Malgun Gothic"/>
          <w:color w:val="9B00D3"/>
          <w:sz w:val="36"/>
          <w:szCs w:val="36"/>
          <w:lang w:val="en"/>
        </w:rPr>
        <w:t>Monitor makes remote blood pressure monitoring easy for patients, care providers, and developers.</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FEATURES:</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Clinically accurate systolic, diastolic, and heart rate readings</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FDA 510(k) clearance</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Direct LTE cellular connection</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Irregular heartbeat detection</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Weight Scale Plus (300-LTE)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4029075" cy="401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29075" cy="4019550"/>
                    </a:xfrm>
                    <a:prstGeom prst="rect">
                      <a:avLst/>
                    </a:prstGeom>
                    <a:noFill/>
                    <a:ln>
                      <a:noFill/>
                    </a:ln>
                  </pic:spPr>
                </pic:pic>
              </a:graphicData>
            </a:graphic>
          </wp:inline>
        </w:drawing>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9B00D3"/>
          <w:sz w:val="36"/>
          <w:szCs w:val="36"/>
          <w:lang w:val="en"/>
        </w:rPr>
      </w:pPr>
      <w:r>
        <w:rPr>
          <w:rFonts w:ascii="@Malgun Gothic" w:hAnsi="Arial Black" w:eastAsia="@Malgun Gothic" w:cs="@Malgun Gothic"/>
          <w:color w:val="004DBB"/>
          <w:sz w:val="36"/>
          <w:szCs w:val="36"/>
          <w:lang w:val="en"/>
        </w:rPr>
        <w:t xml:space="preserve">The 300-LTE is a clinically validated weight scale with a large form factor to </w:t>
      </w:r>
      <w:r>
        <w:rPr>
          <w:rFonts w:ascii="@Malgun Gothic" w:hAnsi="Arial Black" w:eastAsia="@Malgun Gothic" w:cs="@Malgun Gothic"/>
          <w:color w:val="9B00D3"/>
          <w:sz w:val="36"/>
          <w:szCs w:val="36"/>
          <w:lang w:val="en"/>
        </w:rPr>
        <w:t>minimize fall risk and supports patients up to 550 lbs.</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FEATURES:</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Weight readings accurate to 0.1 lbs.</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FDA 510(k) clearance</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Direct LTE cellular connection</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Textured to decrease fall risk</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Weight Scale (200-LTE)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4133850" cy="391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33850" cy="3914775"/>
                    </a:xfrm>
                    <a:prstGeom prst="rect">
                      <a:avLst/>
                    </a:prstGeom>
                    <a:noFill/>
                    <a:ln>
                      <a:noFill/>
                    </a:ln>
                  </pic:spPr>
                </pic:pic>
              </a:graphicData>
            </a:graphic>
          </wp:inline>
        </w:drawing>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Coming soon in 2021</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Pylo has also partnered with the best medical device creators to bring more functionality and device types to our platform.</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Accurate, rapid deployment at any scale</w:t>
      </w: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802-LTE Blood Pressure Monitor</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3629025"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29025" cy="4095750"/>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9B00D3"/>
          <w:sz w:val="36"/>
          <w:szCs w:val="36"/>
          <w:lang w:val="en"/>
        </w:rPr>
      </w:pPr>
      <w:r>
        <w:rPr>
          <w:rFonts w:ascii="@Malgun Gothic" w:hAnsi="Arial Black" w:eastAsia="@Malgun Gothic" w:cs="@Malgun Gothic"/>
          <w:color w:val="9B00D3"/>
          <w:sz w:val="36"/>
          <w:szCs w:val="36"/>
          <w:lang w:val="en"/>
        </w:rPr>
        <w:t>Blood Pressure, Connected</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PY-802-LTE</w:t>
      </w:r>
    </w:p>
    <w:p>
      <w:pPr>
        <w:widowControl w:val="0"/>
        <w:autoSpaceDE w:val="0"/>
        <w:autoSpaceDN w:val="0"/>
        <w:adjustRightInd w:val="0"/>
        <w:spacing w:after="200" w:line="240" w:lineRule="auto"/>
        <w:rPr>
          <w:rFonts w:ascii="@Malgun Gothic" w:hAnsi="Arial Black" w:eastAsia="@Malgun Gothic" w:cs="@Malgun Gothic"/>
          <w:color w:val="9B00D3"/>
          <w:sz w:val="36"/>
          <w:szCs w:val="36"/>
          <w:lang w:val="en"/>
        </w:rPr>
      </w:pPr>
      <w:r>
        <w:rPr>
          <w:rFonts w:ascii="@Malgun Gothic" w:hAnsi="Arial Black" w:eastAsia="@Malgun Gothic" w:cs="@Malgun Gothic"/>
          <w:color w:val="9B00D3"/>
          <w:sz w:val="36"/>
          <w:szCs w:val="36"/>
          <w:lang w:val="en"/>
        </w:rPr>
        <w:t>Simple and accurate hypertension patient management, powered and secured by Pylo.</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Semilight" w:hAnsi="Arial Black" w:eastAsia="@Malgun Gothic Semilight" w:cs="@Malgun Gothic Semilight"/>
          <w:color w:val="004DBB"/>
          <w:sz w:val="32"/>
          <w:szCs w:val="32"/>
          <w:lang w:val="en"/>
        </w:rPr>
      </w:pPr>
      <w:r>
        <w:rPr>
          <w:rFonts w:ascii="@Malgun Gothic Semilight" w:hAnsi="Arial Black" w:eastAsia="@Malgun Gothic Semilight" w:cs="@Malgun Gothic Semilight"/>
          <w:color w:val="004DBB"/>
          <w:sz w:val="32"/>
          <w:szCs w:val="32"/>
          <w:lang w:val="en"/>
        </w:rPr>
        <w:t>MEDICALLY ACCURATE</w:t>
      </w:r>
    </w:p>
    <w:p>
      <w:pPr>
        <w:widowControl w:val="0"/>
        <w:autoSpaceDE w:val="0"/>
        <w:autoSpaceDN w:val="0"/>
        <w:adjustRightInd w:val="0"/>
        <w:spacing w:after="200" w:line="240" w:lineRule="auto"/>
        <w:rPr>
          <w:rFonts w:ascii="@Malgun Gothic Semilight" w:hAnsi="Arial Black" w:eastAsia="@Malgun Gothic Semilight" w:cs="@Malgun Gothic Semilight"/>
          <w:color w:val="004DBB"/>
          <w:sz w:val="32"/>
          <w:szCs w:val="32"/>
          <w:lang w:val="en"/>
        </w:rPr>
      </w:pPr>
      <w:r>
        <w:rPr>
          <w:rFonts w:ascii="@Malgun Gothic Semilight" w:hAnsi="Arial Black" w:eastAsia="@Malgun Gothic Semilight" w:cs="@Malgun Gothic Semilight"/>
          <w:color w:val="004DBB"/>
          <w:sz w:val="32"/>
          <w:szCs w:val="32"/>
          <w:lang w:val="en"/>
        </w:rPr>
        <w:t>EASY TO USE</w:t>
      </w:r>
    </w:p>
    <w:p>
      <w:pPr>
        <w:widowControl w:val="0"/>
        <w:autoSpaceDE w:val="0"/>
        <w:autoSpaceDN w:val="0"/>
        <w:adjustRightInd w:val="0"/>
        <w:spacing w:after="200" w:line="240" w:lineRule="auto"/>
        <w:rPr>
          <w:rFonts w:ascii="@Malgun Gothic Semilight" w:hAnsi="Arial Black" w:eastAsia="@Malgun Gothic Semilight" w:cs="@Malgun Gothic Semilight"/>
          <w:color w:val="004DBB"/>
          <w:sz w:val="32"/>
          <w:szCs w:val="32"/>
          <w:lang w:val="en"/>
        </w:rPr>
      </w:pPr>
      <w:r>
        <w:rPr>
          <w:rFonts w:ascii="@Malgun Gothic Semilight" w:hAnsi="Arial Black" w:eastAsia="@Malgun Gothic Semilight" w:cs="@Malgun Gothic Semilight"/>
          <w:color w:val="004DBB"/>
          <w:sz w:val="32"/>
          <w:szCs w:val="32"/>
          <w:lang w:val="en"/>
        </w:rPr>
        <w:t>PRE-CONFIGURED</w:t>
      </w:r>
    </w:p>
    <w:p>
      <w:pPr>
        <w:widowControl w:val="0"/>
        <w:autoSpaceDE w:val="0"/>
        <w:autoSpaceDN w:val="0"/>
        <w:adjustRightInd w:val="0"/>
        <w:spacing w:after="200" w:line="240" w:lineRule="auto"/>
        <w:rPr>
          <w:rFonts w:ascii="@Malgun Gothic Semilight" w:hAnsi="Arial Black" w:eastAsia="@Malgun Gothic Semilight" w:cs="@Malgun Gothic Semilight"/>
          <w:color w:val="004DBB"/>
          <w:sz w:val="32"/>
          <w:szCs w:val="32"/>
          <w:lang w:val="en"/>
        </w:rPr>
      </w:pPr>
      <w:r>
        <w:rPr>
          <w:rFonts w:ascii="@Malgun Gothic Semilight" w:hAnsi="Arial Black" w:eastAsia="@Malgun Gothic Semilight" w:cs="@Malgun Gothic Semilight"/>
          <w:color w:val="004DBB"/>
          <w:sz w:val="32"/>
          <w:szCs w:val="32"/>
          <w:lang w:val="en"/>
        </w:rPr>
        <w:t>LTE CONNECTED</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b/>
          <w:bCs/>
          <w:color w:val="004DBB"/>
          <w:sz w:val="36"/>
          <w:szCs w:val="36"/>
          <w:lang w:val="en"/>
        </w:rPr>
      </w:pPr>
      <w:r>
        <w:rPr>
          <w:rFonts w:ascii="@Malgun Gothic" w:hAnsi="Arial Black" w:eastAsia="@Malgun Gothic" w:cs="@Malgun Gothic"/>
          <w:b/>
          <w:bCs/>
          <w:color w:val="004DBB"/>
          <w:sz w:val="36"/>
          <w:szCs w:val="36"/>
          <w:lang w:val="en"/>
        </w:rPr>
        <w:t>802-LTE Blood Pressure Monitor</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With a single button to press, quick results, and automatic 4G wireless sync</w:t>
      </w:r>
      <w:r>
        <w:rPr>
          <w:rFonts w:ascii="@Malgun Gothic" w:hAnsi="Arial Black" w:eastAsia="@Malgun Gothic" w:cs="@Malgun Gothic"/>
          <w:color w:val="004DBB"/>
          <w:sz w:val="36"/>
          <w:szCs w:val="36"/>
          <w:lang w:val="en"/>
        </w:rPr>
        <w:t xml:space="preserve">, the Pylo 802-LTE is the simplest way to </w:t>
      </w:r>
      <w:r>
        <w:rPr>
          <w:rFonts w:ascii="@Malgun Gothic" w:hAnsi="Arial Black" w:eastAsia="@Malgun Gothic" w:cs="@Malgun Gothic"/>
          <w:color w:val="9B00D3"/>
          <w:sz w:val="36"/>
          <w:szCs w:val="36"/>
          <w:lang w:val="en"/>
        </w:rPr>
        <w:t xml:space="preserve">manage patient blood pressure. Designed specifically for remote patient monitoring, </w:t>
      </w:r>
      <w:r>
        <w:rPr>
          <w:rFonts w:ascii="@Malgun Gothic" w:hAnsi="Arial Black" w:eastAsia="@Malgun Gothic" w:cs="@Malgun Gothic"/>
          <w:color w:val="004DBB"/>
          <w:sz w:val="36"/>
          <w:szCs w:val="36"/>
          <w:lang w:val="en"/>
        </w:rPr>
        <w:t xml:space="preserve">the 802-LTE features enhanced accuracy and data security to </w:t>
      </w:r>
      <w:r>
        <w:rPr>
          <w:rFonts w:ascii="@Malgun Gothic" w:hAnsi="Arial Black" w:eastAsia="@Malgun Gothic" w:cs="@Malgun Gothic"/>
          <w:color w:val="9B00D3"/>
          <w:sz w:val="36"/>
          <w:szCs w:val="36"/>
          <w:lang w:val="en"/>
        </w:rPr>
        <w:t>provide real-time patient data that is actionable, secure, and authenticated</w:t>
      </w:r>
      <w:r>
        <w:rPr>
          <w:rFonts w:ascii="@Malgun Gothic" w:hAnsi="Arial Black" w:eastAsia="@Malgun Gothic" w:cs="@Malgun Gothic"/>
          <w:color w:val="004DBB"/>
          <w:sz w:val="36"/>
          <w:szCs w:val="36"/>
          <w:lang w:val="en"/>
        </w:rPr>
        <w:t>.</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b/>
          <w:bCs/>
          <w:color w:val="004DBB"/>
          <w:sz w:val="36"/>
          <w:szCs w:val="36"/>
          <w:lang w:val="en"/>
        </w:rPr>
      </w:pPr>
      <w:r>
        <w:rPr>
          <w:rFonts w:ascii="@Malgun Gothic" w:hAnsi="Arial Black" w:eastAsia="@Malgun Gothic" w:cs="@Malgun Gothic"/>
          <w:b/>
          <w:bCs/>
          <w:color w:val="004DBB"/>
          <w:sz w:val="36"/>
          <w:szCs w:val="36"/>
          <w:lang w:val="en"/>
        </w:rPr>
        <w:t>FEATURES AND SPECIFICATIONS</w:t>
      </w:r>
    </w:p>
    <w:p>
      <w:pPr>
        <w:widowControl w:val="0"/>
        <w:autoSpaceDE w:val="0"/>
        <w:autoSpaceDN w:val="0"/>
        <w:adjustRightInd w:val="0"/>
        <w:spacing w:after="200" w:line="240" w:lineRule="auto"/>
        <w:rPr>
          <w:rFonts w:ascii="@Malgun Gothic" w:hAnsi="Arial Black" w:eastAsia="@Malgun Gothic" w:cs="@Malgun Gothic"/>
          <w:color w:val="9B00D3"/>
          <w:sz w:val="36"/>
          <w:szCs w:val="36"/>
          <w:lang w:val="en"/>
        </w:rPr>
      </w:pPr>
      <w:r>
        <w:rPr>
          <w:rFonts w:ascii="@Malgun Gothic" w:hAnsi="Arial Black" w:eastAsia="@Malgun Gothic" w:cs="@Malgun Gothic"/>
          <w:color w:val="004DBB"/>
          <w:sz w:val="36"/>
          <w:szCs w:val="36"/>
          <w:lang w:val="en"/>
        </w:rPr>
        <w:t xml:space="preserve">Systolic, diastolic, </w:t>
      </w:r>
      <w:r>
        <w:rPr>
          <w:rFonts w:ascii="@Malgun Gothic" w:hAnsi="Arial Black" w:eastAsia="@Malgun Gothic" w:cs="@Malgun Gothic"/>
          <w:color w:val="9B00D3"/>
          <w:sz w:val="36"/>
          <w:szCs w:val="36"/>
          <w:lang w:val="en"/>
        </w:rPr>
        <w:t>and heart rate readings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Irregular heartbeat detection</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Measurements synced via 4g network</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Fda cleared and fcc certified</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Comfortable universal cuff (22-42 cm)</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Large backlit screen and long batterly life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b/>
          <w:bCs/>
          <w:color w:val="004DBB"/>
          <w:sz w:val="36"/>
          <w:szCs w:val="36"/>
          <w:lang w:val="en"/>
        </w:rPr>
      </w:pPr>
      <w:r>
        <w:rPr>
          <w:rFonts w:ascii="@Malgun Gothic" w:hAnsi="Arial Black" w:eastAsia="@Malgun Gothic" w:cs="@Malgun Gothic"/>
          <w:b/>
          <w:bCs/>
          <w:color w:val="004DBB"/>
          <w:sz w:val="36"/>
          <w:szCs w:val="36"/>
          <w:lang w:val="en"/>
        </w:rPr>
        <w:t>Why Remote Hypertension Monitoring?</w:t>
      </w:r>
    </w:p>
    <w:p>
      <w:pPr>
        <w:widowControl w:val="0"/>
        <w:autoSpaceDE w:val="0"/>
        <w:autoSpaceDN w:val="0"/>
        <w:adjustRightInd w:val="0"/>
        <w:spacing w:after="200" w:line="240" w:lineRule="auto"/>
        <w:rPr>
          <w:rFonts w:ascii="@Malgun Gothic" w:hAnsi="Arial Black" w:eastAsia="@Malgun Gothic" w:cs="@Malgun Gothic"/>
          <w:color w:val="9B00D3"/>
          <w:sz w:val="36"/>
          <w:szCs w:val="36"/>
          <w:lang w:val="en"/>
        </w:rPr>
      </w:pPr>
      <w:r>
        <w:rPr>
          <w:rFonts w:ascii="@Malgun Gothic" w:hAnsi="Arial Black" w:eastAsia="@Malgun Gothic" w:cs="@Malgun Gothic"/>
          <w:color w:val="9B00D3"/>
          <w:sz w:val="36"/>
          <w:szCs w:val="36"/>
          <w:lang w:val="en"/>
        </w:rPr>
        <w:t>Millions of U.S. adults have high blood pressure, yet most do not have it under control</w:t>
      </w:r>
      <w:r>
        <w:rPr>
          <w:rFonts w:ascii="@Malgun Gothic" w:hAnsi="Arial Black" w:eastAsia="@Malgun Gothic" w:cs="@Malgun Gothic"/>
          <w:color w:val="004DBB"/>
          <w:sz w:val="36"/>
          <w:szCs w:val="36"/>
          <w:lang w:val="en"/>
        </w:rPr>
        <w:t xml:space="preserve">. Since hypertension usually presents without symptoms, the only way to determine </w:t>
      </w:r>
      <w:r>
        <w:rPr>
          <w:rFonts w:ascii="@Malgun Gothic" w:hAnsi="Arial Black" w:eastAsia="@Malgun Gothic" w:cs="@Malgun Gothic"/>
          <w:color w:val="9B00D3"/>
          <w:sz w:val="36"/>
          <w:szCs w:val="36"/>
          <w:lang w:val="en"/>
        </w:rPr>
        <w:t>whether a patient has high blood pressure is to measure their blood pressure.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With ongoing remote monitoring of hypertension, cardiologists can make timely recommendations that better support heart-healthy living, such as changes to diet, exercise, and medication regimen.</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Research cited by the American Heart Association notes that remote cardiac monitoring can greatly reduce patient blood pressure compared to typical care and self-monitoring alone</w:t>
      </w:r>
      <w:r>
        <w:rPr>
          <w:rFonts w:ascii="@Malgun Gothic" w:hAnsi="Arial Black" w:eastAsia="@Malgun Gothic" w:cs="@Malgun Gothic"/>
          <w:color w:val="004DBB"/>
          <w:sz w:val="36"/>
          <w:szCs w:val="36"/>
          <w:lang w:val="en"/>
        </w:rPr>
        <w:t>.</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b/>
          <w:bCs/>
          <w:color w:val="004DBB"/>
          <w:sz w:val="36"/>
          <w:szCs w:val="36"/>
          <w:u w:val="single"/>
          <w:lang w:val="en"/>
        </w:rPr>
      </w:pPr>
      <w:r>
        <w:rPr>
          <w:rFonts w:ascii="@Malgun Gothic" w:hAnsi="Arial Black" w:eastAsia="@Malgun Gothic" w:cs="@Malgun Gothic"/>
          <w:b/>
          <w:bCs/>
          <w:color w:val="004DBB"/>
          <w:sz w:val="36"/>
          <w:szCs w:val="36"/>
          <w:u w:val="single"/>
          <w:lang w:val="en"/>
        </w:rPr>
        <w:t>PY-300-LTE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4876800" cy="4333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876800" cy="4333875"/>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2"/>
          <w:szCs w:val="32"/>
          <w:lang w:val="en"/>
        </w:rPr>
      </w:pPr>
      <w:r>
        <w:rPr>
          <w:rFonts w:ascii="@Malgun Gothic" w:hAnsi="Arial Black" w:eastAsia="@Malgun Gothic" w:cs="@Malgun Gothic"/>
          <w:color w:val="004DBB"/>
          <w:sz w:val="32"/>
          <w:szCs w:val="32"/>
          <w:lang w:val="en"/>
        </w:rPr>
        <w:t>LTE Smart Scale Plus</w:t>
      </w:r>
    </w:p>
    <w:p>
      <w:pPr>
        <w:widowControl w:val="0"/>
        <w:autoSpaceDE w:val="0"/>
        <w:autoSpaceDN w:val="0"/>
        <w:adjustRightInd w:val="0"/>
        <w:spacing w:after="200" w:line="240" w:lineRule="auto"/>
        <w:rPr>
          <w:rFonts w:ascii="@Malgun Gothic" w:hAnsi="Arial Black" w:eastAsia="@Malgun Gothic" w:cs="@Malgun Gothic"/>
          <w:color w:val="004DBB"/>
          <w:sz w:val="32"/>
          <w:szCs w:val="32"/>
          <w:lang w:val="en"/>
        </w:rPr>
      </w:pPr>
      <w:r>
        <w:rPr>
          <w:rFonts w:ascii="@Malgun Gothic" w:hAnsi="Arial Black" w:eastAsia="@Malgun Gothic" w:cs="@Malgun Gothic"/>
          <w:color w:val="004DBB"/>
          <w:sz w:val="32"/>
          <w:szCs w:val="32"/>
          <w:lang w:val="en"/>
        </w:rPr>
        <w:t>PY-300-LTE</w:t>
      </w:r>
    </w:p>
    <w:p>
      <w:pPr>
        <w:widowControl w:val="0"/>
        <w:autoSpaceDE w:val="0"/>
        <w:autoSpaceDN w:val="0"/>
        <w:adjustRightInd w:val="0"/>
        <w:spacing w:after="200" w:line="240" w:lineRule="auto"/>
        <w:rPr>
          <w:rFonts w:ascii="@Malgun Gothic" w:hAnsi="Arial Black" w:eastAsia="@Malgun Gothic" w:cs="@Malgun Gothic"/>
          <w:color w:val="9B00D3"/>
          <w:sz w:val="32"/>
          <w:szCs w:val="32"/>
          <w:lang w:val="en"/>
        </w:rPr>
      </w:pPr>
      <w:r>
        <w:rPr>
          <w:rFonts w:ascii="@Malgun Gothic" w:hAnsi="Arial Black" w:eastAsia="@Malgun Gothic" w:cs="@Malgun Gothic"/>
          <w:color w:val="9B00D3"/>
          <w:sz w:val="32"/>
          <w:szCs w:val="32"/>
          <w:lang w:val="en"/>
        </w:rPr>
        <w:t>Clinically accurate management for weight and cardiovascular monitoring.</w:t>
      </w:r>
    </w:p>
    <w:p>
      <w:pPr>
        <w:widowControl w:val="0"/>
        <w:autoSpaceDE w:val="0"/>
        <w:autoSpaceDN w:val="0"/>
        <w:adjustRightInd w:val="0"/>
        <w:spacing w:after="200" w:line="240" w:lineRule="auto"/>
        <w:rPr>
          <w:rFonts w:ascii="@Malgun Gothic" w:hAnsi="Arial Black" w:eastAsia="@Malgun Gothic" w:cs="@Malgun Gothic"/>
          <w:color w:val="004DBB"/>
          <w:sz w:val="32"/>
          <w:szCs w:val="32"/>
          <w:lang w:val="en"/>
        </w:rPr>
      </w:pPr>
    </w:p>
    <w:p>
      <w:pPr>
        <w:widowControl w:val="0"/>
        <w:autoSpaceDE w:val="0"/>
        <w:autoSpaceDN w:val="0"/>
        <w:adjustRightInd w:val="0"/>
        <w:spacing w:after="200" w:line="240" w:lineRule="auto"/>
        <w:rPr>
          <w:rFonts w:ascii="@Malgun Gothic" w:hAnsi="Arial Black" w:eastAsia="@Malgun Gothic" w:cs="@Malgun Gothic"/>
          <w:color w:val="004DBB"/>
          <w:sz w:val="32"/>
          <w:szCs w:val="32"/>
          <w:lang w:val="en"/>
        </w:rPr>
      </w:pPr>
      <w:r>
        <w:rPr>
          <w:rFonts w:ascii="@Malgun Gothic" w:hAnsi="Arial Black" w:eastAsia="@Malgun Gothic" w:cs="@Malgun Gothic"/>
          <w:color w:val="004DBB"/>
          <w:sz w:val="32"/>
          <w:szCs w:val="32"/>
          <w:lang w:val="en"/>
        </w:rPr>
        <w:t>CLINICALLY VALIDATED</w:t>
      </w:r>
    </w:p>
    <w:p>
      <w:pPr>
        <w:widowControl w:val="0"/>
        <w:autoSpaceDE w:val="0"/>
        <w:autoSpaceDN w:val="0"/>
        <w:adjustRightInd w:val="0"/>
        <w:spacing w:after="200" w:line="240" w:lineRule="auto"/>
        <w:rPr>
          <w:rFonts w:ascii="@Malgun Gothic" w:hAnsi="Arial Black" w:eastAsia="@Malgun Gothic" w:cs="@Malgun Gothic"/>
          <w:color w:val="004DBB"/>
          <w:sz w:val="32"/>
          <w:szCs w:val="32"/>
          <w:lang w:val="en"/>
        </w:rPr>
      </w:pPr>
      <w:r>
        <w:rPr>
          <w:rFonts w:ascii="@Malgun Gothic" w:hAnsi="Arial Black" w:eastAsia="@Malgun Gothic" w:cs="@Malgun Gothic"/>
          <w:color w:val="004DBB"/>
          <w:sz w:val="32"/>
          <w:szCs w:val="32"/>
          <w:lang w:val="en"/>
        </w:rPr>
        <w:t>550-POUND CAPACITY</w:t>
      </w:r>
    </w:p>
    <w:p>
      <w:pPr>
        <w:widowControl w:val="0"/>
        <w:autoSpaceDE w:val="0"/>
        <w:autoSpaceDN w:val="0"/>
        <w:adjustRightInd w:val="0"/>
        <w:spacing w:after="200" w:line="240" w:lineRule="auto"/>
        <w:rPr>
          <w:rFonts w:ascii="@Malgun Gothic" w:hAnsi="Arial Black" w:eastAsia="@Malgun Gothic" w:cs="@Malgun Gothic"/>
          <w:color w:val="9B00D3"/>
          <w:sz w:val="32"/>
          <w:szCs w:val="32"/>
          <w:lang w:val="en"/>
        </w:rPr>
      </w:pPr>
      <w:r>
        <w:rPr>
          <w:rFonts w:ascii="@Malgun Gothic" w:hAnsi="Arial Black" w:eastAsia="@Malgun Gothic" w:cs="@Malgun Gothic"/>
          <w:color w:val="9B00D3"/>
          <w:sz w:val="32"/>
          <w:szCs w:val="32"/>
          <w:lang w:val="en"/>
        </w:rPr>
        <w:t>PRE-CONFIGURED</w:t>
      </w:r>
    </w:p>
    <w:p>
      <w:pPr>
        <w:widowControl w:val="0"/>
        <w:autoSpaceDE w:val="0"/>
        <w:autoSpaceDN w:val="0"/>
        <w:adjustRightInd w:val="0"/>
        <w:spacing w:after="200" w:line="240" w:lineRule="auto"/>
        <w:rPr>
          <w:rFonts w:ascii="@Malgun Gothic" w:hAnsi="Arial Black" w:eastAsia="@Malgun Gothic" w:cs="@Malgun Gothic"/>
          <w:color w:val="9B00D3"/>
          <w:sz w:val="32"/>
          <w:szCs w:val="32"/>
          <w:lang w:val="en"/>
        </w:rPr>
      </w:pPr>
      <w:r>
        <w:rPr>
          <w:rFonts w:ascii="@Malgun Gothic" w:hAnsi="Arial Black" w:eastAsia="@Malgun Gothic" w:cs="@Malgun Gothic"/>
          <w:color w:val="9B00D3"/>
          <w:sz w:val="32"/>
          <w:szCs w:val="32"/>
          <w:lang w:val="en"/>
        </w:rPr>
        <w:t>LTE CONNECTED</w:t>
      </w:r>
    </w:p>
    <w:p>
      <w:pPr>
        <w:widowControl w:val="0"/>
        <w:autoSpaceDE w:val="0"/>
        <w:autoSpaceDN w:val="0"/>
        <w:adjustRightInd w:val="0"/>
        <w:spacing w:after="200" w:line="240" w:lineRule="auto"/>
        <w:rPr>
          <w:rFonts w:ascii="@Malgun Gothic" w:hAnsi="Arial Black" w:eastAsia="@Malgun Gothic" w:cs="@Malgun Gothic"/>
          <w:color w:val="9B00D3"/>
          <w:sz w:val="32"/>
          <w:szCs w:val="32"/>
          <w:lang w:val="en"/>
        </w:rPr>
      </w:pPr>
      <w:r>
        <w:rPr>
          <w:rFonts w:ascii="@Malgun Gothic" w:hAnsi="Arial Black" w:eastAsia="@Malgun Gothic" w:cs="@Malgun Gothic"/>
          <w:color w:val="9B00D3"/>
          <w:sz w:val="32"/>
          <w:szCs w:val="32"/>
          <w:lang w:val="en"/>
        </w:rPr>
        <w:t>EASY TO USE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b/>
          <w:bCs/>
          <w:color w:val="004DBB"/>
          <w:sz w:val="36"/>
          <w:szCs w:val="36"/>
          <w:lang w:val="en"/>
        </w:rPr>
      </w:pPr>
      <w:r>
        <w:rPr>
          <w:rFonts w:ascii="@Malgun Gothic" w:hAnsi="Arial Black" w:eastAsia="@Malgun Gothic" w:cs="@Malgun Gothic"/>
          <w:b/>
          <w:bCs/>
          <w:color w:val="004DBB"/>
          <w:sz w:val="36"/>
          <w:szCs w:val="36"/>
          <w:lang w:val="en"/>
        </w:rPr>
        <w:t>Weight Scale Plus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 xml:space="preserve">The 300-LTE </w:t>
      </w:r>
      <w:r>
        <w:rPr>
          <w:rFonts w:ascii="@Malgun Gothic" w:hAnsi="Arial Black" w:eastAsia="@Malgun Gothic" w:cs="@Malgun Gothic"/>
          <w:color w:val="9B00D3"/>
          <w:sz w:val="36"/>
          <w:szCs w:val="36"/>
          <w:lang w:val="en"/>
        </w:rPr>
        <w:t>brings clinically validated accuracy for finely tuned weight and heart failure monitoring</w:t>
      </w:r>
      <w:r>
        <w:rPr>
          <w:rFonts w:ascii="@Malgun Gothic" w:hAnsi="Arial Black" w:eastAsia="@Malgun Gothic" w:cs="@Malgun Gothic"/>
          <w:color w:val="004DBB"/>
          <w:sz w:val="36"/>
          <w:szCs w:val="36"/>
          <w:lang w:val="en"/>
        </w:rPr>
        <w:t>. The 300-LTE has a large, textured standing and is accurate up to 550 pounds, allowing for easy use in a bariatric practice setting or when the fall risk of glass scales should be avoided.</w:t>
      </w:r>
    </w:p>
    <w:p>
      <w:pPr>
        <w:widowControl w:val="0"/>
        <w:autoSpaceDE w:val="0"/>
        <w:autoSpaceDN w:val="0"/>
        <w:adjustRightInd w:val="0"/>
        <w:spacing w:after="200" w:line="240" w:lineRule="auto"/>
        <w:rPr>
          <w:rFonts w:ascii="@Malgun Gothic" w:hAnsi="Arial Black" w:eastAsia="@Malgun Gothic" w:cs="@Malgun Gothic"/>
          <w:color w:val="9B00D3"/>
          <w:sz w:val="36"/>
          <w:szCs w:val="36"/>
          <w:lang w:val="en"/>
        </w:rPr>
      </w:pPr>
      <w:r>
        <w:rPr>
          <w:rFonts w:ascii="@Malgun Gothic" w:hAnsi="Arial Black" w:eastAsia="@Malgun Gothic" w:cs="@Malgun Gothic"/>
          <w:color w:val="004DBB"/>
          <w:sz w:val="36"/>
          <w:szCs w:val="36"/>
          <w:lang w:val="en"/>
        </w:rPr>
        <w:t xml:space="preserve">Like all Pylo devices, </w:t>
      </w:r>
      <w:r>
        <w:rPr>
          <w:rFonts w:ascii="@Malgun Gothic" w:hAnsi="Arial Black" w:eastAsia="@Malgun Gothic" w:cs="@Malgun Gothic"/>
          <w:color w:val="9B00D3"/>
          <w:sz w:val="36"/>
          <w:szCs w:val="36"/>
          <w:lang w:val="en"/>
        </w:rPr>
        <w:t>the 300-LTE was designed specifically for remote patient monitoring. All patient data received is accurate, actionable, secure, and authenticated in real-time over the mobile network.</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b/>
          <w:bCs/>
          <w:color w:val="004DBB"/>
          <w:sz w:val="36"/>
          <w:szCs w:val="36"/>
          <w:lang w:val="en"/>
        </w:rPr>
      </w:pPr>
      <w:r>
        <w:rPr>
          <w:rFonts w:ascii="@Malgun Gothic" w:hAnsi="Arial Black" w:eastAsia="@Malgun Gothic" w:cs="@Malgun Gothic"/>
          <w:b/>
          <w:bCs/>
          <w:color w:val="004DBB"/>
          <w:sz w:val="36"/>
          <w:szCs w:val="36"/>
          <w:lang w:val="en"/>
        </w:rPr>
        <w:t>FEATURES AND SPECIFICATIONS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Weight measurements accurate to 0.1 lbs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Measurements synced via 4G network</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Clinically validated, FDA cleared and FCC certified</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Zero-configuration</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Large backlit screen and long battery life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b/>
          <w:bCs/>
          <w:color w:val="004DBB"/>
          <w:sz w:val="36"/>
          <w:szCs w:val="36"/>
          <w:lang w:val="en"/>
        </w:rPr>
      </w:pPr>
      <w:r>
        <w:rPr>
          <w:rFonts w:ascii="@Malgun Gothic" w:hAnsi="Arial Black" w:eastAsia="@Malgun Gothic" w:cs="@Malgun Gothic"/>
          <w:b/>
          <w:bCs/>
          <w:color w:val="004DBB"/>
          <w:sz w:val="36"/>
          <w:szCs w:val="36"/>
          <w:lang w:val="en"/>
        </w:rPr>
        <w:t>Why Remote Weight Monitoring?</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 xml:space="preserve">The U.S. obesity problem gets a lot of attention, but it may be even worse than you realize. </w:t>
      </w:r>
      <w:r>
        <w:rPr>
          <w:rFonts w:ascii="@Malgun Gothic" w:hAnsi="Arial Black" w:eastAsia="@Malgun Gothic" w:cs="@Malgun Gothic"/>
          <w:color w:val="9B00D3"/>
          <w:sz w:val="36"/>
          <w:szCs w:val="36"/>
          <w:lang w:val="en"/>
        </w:rPr>
        <w:t>More than 42% of the American population was considered obese in 2017–2018 — a figure that is up from about 31% in 1999–2000</w:t>
      </w:r>
      <w:r>
        <w:rPr>
          <w:rFonts w:ascii="@Malgun Gothic" w:hAnsi="Arial Black" w:eastAsia="@Malgun Gothic" w:cs="@Malgun Gothic"/>
          <w:color w:val="004DBB"/>
          <w:sz w:val="36"/>
          <w:szCs w:val="36"/>
          <w:lang w:val="en"/>
        </w:rPr>
        <w:t xml:space="preserve">. At the same time, the link between obesity and cardiovascular disease has never been clearer. </w:t>
      </w:r>
      <w:r>
        <w:rPr>
          <w:rFonts w:ascii="@Malgun Gothic" w:hAnsi="Arial Black" w:eastAsia="@Malgun Gothic" w:cs="@Malgun Gothic"/>
          <w:color w:val="9B00D3"/>
          <w:sz w:val="36"/>
          <w:szCs w:val="36"/>
          <w:lang w:val="en"/>
        </w:rPr>
        <w:t>Many cardiology practices now include weight management in their patient’s care plan to lower cholesterol, hypertension, and the risk of a cardiac event.</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 xml:space="preserve">Ongoing monitoring of a patient's obesity can help ensure lifestyle changes intended to stabilize or reduce weight are proving successful </w:t>
      </w:r>
      <w:r>
        <w:rPr>
          <w:rFonts w:ascii="@Malgun Gothic" w:hAnsi="Arial Black" w:eastAsia="@Malgun Gothic" w:cs="@Malgun Gothic"/>
          <w:color w:val="004DBB"/>
          <w:sz w:val="36"/>
          <w:szCs w:val="36"/>
          <w:lang w:val="en"/>
        </w:rPr>
        <w:t>and assess whether more aggressive measures, such as prescribing weight-loss medications or performing surgical procedures, are warranted.</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 xml:space="preserve">A sudden or steady gain in daily weight (e.g., 2 to 3 pounds in 24 hours or 5 pounds over a couple of weeks) can indicate that the body is retaining fluid — </w:t>
      </w:r>
      <w:r>
        <w:rPr>
          <w:rFonts w:ascii="@Malgun Gothic" w:hAnsi="Arial Black" w:eastAsia="@Malgun Gothic" w:cs="@Malgun Gothic"/>
          <w:color w:val="9B00D3"/>
          <w:sz w:val="36"/>
          <w:szCs w:val="36"/>
          <w:lang w:val="en"/>
        </w:rPr>
        <w:t>a symptom of heart failure</w:t>
      </w:r>
      <w:r>
        <w:rPr>
          <w:rFonts w:ascii="@Malgun Gothic" w:hAnsi="Arial Black" w:eastAsia="@Malgun Gothic" w:cs="@Malgun Gothic"/>
          <w:color w:val="004DBB"/>
          <w:sz w:val="36"/>
          <w:szCs w:val="36"/>
          <w:lang w:val="en"/>
        </w:rPr>
        <w:t>. In fact, patients can gain up to 10 pounds of "extra" weight from fluid before feeling bad or experiencing swelling.</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 xml:space="preserve">With remote patient monitoring, cardiologists are alerted of such cardiac decompensation, allowing a fast response that can help reduce the condition and likelihood of hospitalization </w:t>
      </w:r>
      <w:r>
        <w:rPr>
          <w:rFonts w:ascii="@Malgun Gothic" w:hAnsi="Arial Black" w:eastAsia="@Malgun Gothic" w:cs="@Malgun Gothic"/>
          <w:color w:val="004DBB"/>
          <w:sz w:val="36"/>
          <w:szCs w:val="36"/>
          <w:lang w:val="en"/>
        </w:rPr>
        <w:t>or critical care. Daily weight monitoring is frequently cited as one of the cornerstones for effective congestive heart failure (CHF) management.</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b/>
          <w:bCs/>
          <w:color w:val="004DBB"/>
          <w:sz w:val="36"/>
          <w:szCs w:val="36"/>
          <w:u w:val="single"/>
        </w:rPr>
        <w:t>Pylo 200-LTE</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hint="eastAsia" w:ascii="@Malgun Gothic" w:hAnsi="Arial Black" w:eastAsia="@Malgun Gothic" w:cs="@Malgun Gothic"/>
          <w:color w:val="004DBB"/>
          <w:sz w:val="36"/>
          <w:szCs w:val="36"/>
        </w:rPr>
        <w:drawing>
          <wp:inline distT="0" distB="0" distL="0" distR="0">
            <wp:extent cx="5486400" cy="3743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86400" cy="3743325"/>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color w:val="004DBB"/>
          <w:sz w:val="36"/>
          <w:szCs w:val="36"/>
        </w:rPr>
        <w:t>LTE Weight Scale</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color w:val="004DBB"/>
          <w:sz w:val="36"/>
          <w:szCs w:val="36"/>
        </w:rPr>
        <w:t>PY-200-LTE</w:t>
      </w:r>
    </w:p>
    <w:p>
      <w:pPr>
        <w:widowControl w:val="0"/>
        <w:autoSpaceDE w:val="0"/>
        <w:autoSpaceDN w:val="0"/>
        <w:adjustRightInd w:val="0"/>
        <w:spacing w:after="200" w:line="240" w:lineRule="auto"/>
        <w:rPr>
          <w:rFonts w:ascii="@Malgun Gothic" w:hAnsi="Arial Black" w:eastAsia="@Malgun Gothic" w:cs="@Malgun Gothic"/>
          <w:color w:val="9B00D3"/>
          <w:sz w:val="36"/>
          <w:szCs w:val="36"/>
        </w:rPr>
      </w:pPr>
      <w:r>
        <w:rPr>
          <w:rFonts w:ascii="@Malgun Gothic" w:hAnsi="Arial Black" w:eastAsia="@Malgun Gothic" w:cs="@Malgun Gothic"/>
          <w:color w:val="9B00D3"/>
          <w:sz w:val="36"/>
          <w:szCs w:val="36"/>
        </w:rPr>
        <w:t>Simple and accurate weight patient management powered and secured by Pylo.</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28"/>
          <w:szCs w:val="28"/>
        </w:rPr>
      </w:pPr>
      <w:r>
        <w:rPr>
          <w:rFonts w:ascii="@Malgun Gothic" w:hAnsi="Arial Black" w:eastAsia="@Malgun Gothic" w:cs="@Malgun Gothic"/>
          <w:color w:val="004DBB"/>
          <w:sz w:val="28"/>
          <w:szCs w:val="28"/>
        </w:rPr>
        <w:t>COMING IN Q4 OF 2022</w:t>
      </w:r>
    </w:p>
    <w:p>
      <w:pPr>
        <w:widowControl w:val="0"/>
        <w:autoSpaceDE w:val="0"/>
        <w:autoSpaceDN w:val="0"/>
        <w:adjustRightInd w:val="0"/>
        <w:spacing w:after="200" w:line="240" w:lineRule="auto"/>
        <w:rPr>
          <w:rFonts w:ascii="@Malgun Gothic" w:hAnsi="Arial Black" w:eastAsia="@Malgun Gothic" w:cs="@Malgun Gothic"/>
          <w:color w:val="004DBB"/>
          <w:sz w:val="28"/>
          <w:szCs w:val="28"/>
        </w:rPr>
      </w:pPr>
      <w:r>
        <w:rPr>
          <w:rFonts w:ascii="@Malgun Gothic" w:hAnsi="Arial Black" w:eastAsia="@Malgun Gothic" w:cs="@Malgun Gothic"/>
          <w:color w:val="004DBB"/>
          <w:sz w:val="28"/>
          <w:szCs w:val="28"/>
        </w:rPr>
        <w:t>MEDICALLY ACCURATE</w:t>
      </w:r>
    </w:p>
    <w:p>
      <w:pPr>
        <w:widowControl w:val="0"/>
        <w:autoSpaceDE w:val="0"/>
        <w:autoSpaceDN w:val="0"/>
        <w:adjustRightInd w:val="0"/>
        <w:spacing w:after="200" w:line="240" w:lineRule="auto"/>
        <w:rPr>
          <w:rFonts w:ascii="@Malgun Gothic" w:hAnsi="Arial Black" w:eastAsia="@Malgun Gothic" w:cs="@Malgun Gothic"/>
          <w:color w:val="9B00D3"/>
          <w:sz w:val="28"/>
          <w:szCs w:val="28"/>
        </w:rPr>
      </w:pPr>
      <w:r>
        <w:rPr>
          <w:rFonts w:ascii="@Malgun Gothic" w:hAnsi="Arial Black" w:eastAsia="@Malgun Gothic" w:cs="@Malgun Gothic"/>
          <w:color w:val="9B00D3"/>
          <w:sz w:val="28"/>
          <w:szCs w:val="28"/>
        </w:rPr>
        <w:t>EASY TO USE</w:t>
      </w:r>
    </w:p>
    <w:p>
      <w:pPr>
        <w:widowControl w:val="0"/>
        <w:autoSpaceDE w:val="0"/>
        <w:autoSpaceDN w:val="0"/>
        <w:adjustRightInd w:val="0"/>
        <w:spacing w:after="200" w:line="240" w:lineRule="auto"/>
        <w:rPr>
          <w:rFonts w:ascii="@Malgun Gothic" w:hAnsi="Arial Black" w:eastAsia="@Malgun Gothic" w:cs="@Malgun Gothic"/>
          <w:color w:val="9B00D3"/>
          <w:sz w:val="28"/>
          <w:szCs w:val="28"/>
        </w:rPr>
      </w:pPr>
      <w:r>
        <w:rPr>
          <w:rFonts w:ascii="@Malgun Gothic" w:hAnsi="Arial Black" w:eastAsia="@Malgun Gothic" w:cs="@Malgun Gothic"/>
          <w:color w:val="9B00D3"/>
          <w:sz w:val="28"/>
          <w:szCs w:val="28"/>
        </w:rPr>
        <w:t>PRE-CONFIGURED</w:t>
      </w:r>
    </w:p>
    <w:p>
      <w:pPr>
        <w:widowControl w:val="0"/>
        <w:autoSpaceDE w:val="0"/>
        <w:autoSpaceDN w:val="0"/>
        <w:adjustRightInd w:val="0"/>
        <w:spacing w:after="200" w:line="240" w:lineRule="auto"/>
        <w:rPr>
          <w:rFonts w:ascii="@Malgun Gothic" w:hAnsi="Arial Black" w:eastAsia="@Malgun Gothic" w:cs="@Malgun Gothic"/>
          <w:color w:val="9B00D3"/>
          <w:sz w:val="28"/>
          <w:szCs w:val="28"/>
        </w:rPr>
      </w:pPr>
      <w:r>
        <w:rPr>
          <w:rFonts w:ascii="@Malgun Gothic" w:hAnsi="Arial Black" w:eastAsia="@Malgun Gothic" w:cs="@Malgun Gothic"/>
          <w:color w:val="9B00D3"/>
          <w:sz w:val="28"/>
          <w:szCs w:val="28"/>
        </w:rPr>
        <w:t>LTE CONNECTED</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b/>
          <w:bCs/>
          <w:color w:val="004DBB"/>
          <w:sz w:val="36"/>
          <w:szCs w:val="36"/>
        </w:rPr>
        <w:t>Weight Scale Plus</w:t>
      </w:r>
    </w:p>
    <w:p>
      <w:pPr>
        <w:widowControl w:val="0"/>
        <w:autoSpaceDE w:val="0"/>
        <w:autoSpaceDN w:val="0"/>
        <w:adjustRightInd w:val="0"/>
        <w:spacing w:after="200" w:line="240" w:lineRule="auto"/>
        <w:rPr>
          <w:rFonts w:ascii="@Malgun Gothic" w:hAnsi="Arial Black" w:eastAsia="@Malgun Gothic" w:cs="@Malgun Gothic"/>
          <w:color w:val="9B00D3"/>
          <w:sz w:val="36"/>
          <w:szCs w:val="36"/>
        </w:rPr>
      </w:pPr>
      <w:r>
        <w:rPr>
          <w:rFonts w:ascii="@Malgun Gothic" w:hAnsi="Arial Black" w:eastAsia="@Malgun Gothic" w:cs="@Malgun Gothic"/>
          <w:color w:val="9B00D3"/>
          <w:sz w:val="36"/>
          <w:szCs w:val="36"/>
        </w:rPr>
        <w:t>The Pylo 200-LTE is our smaller and economical LTE weight scale</w:t>
      </w:r>
      <w:r>
        <w:rPr>
          <w:rFonts w:ascii="@Malgun Gothic" w:hAnsi="Arial Black" w:eastAsia="@Malgun Gothic" w:cs="@Malgun Gothic"/>
          <w:color w:val="004DBB"/>
          <w:sz w:val="36"/>
          <w:szCs w:val="36"/>
        </w:rPr>
        <w:t xml:space="preserve">. It is perfect for </w:t>
      </w:r>
      <w:r>
        <w:rPr>
          <w:rFonts w:ascii="@Malgun Gothic" w:hAnsi="Arial Black" w:eastAsia="@Malgun Gothic" w:cs="@Malgun Gothic"/>
          <w:color w:val="9B00D3"/>
          <w:sz w:val="36"/>
          <w:szCs w:val="36"/>
        </w:rPr>
        <w:t xml:space="preserve">rapidly expanding </w:t>
      </w:r>
      <w:r>
        <w:rPr>
          <w:rFonts w:ascii="@Malgun Gothic" w:hAnsi="Arial Black" w:eastAsia="@Malgun Gothic" w:cs="@Malgun Gothic"/>
          <w:color w:val="004DBB"/>
          <w:sz w:val="36"/>
          <w:szCs w:val="36"/>
        </w:rPr>
        <w:t xml:space="preserve">medical weight loss, hypertension or </w:t>
      </w:r>
      <w:r>
        <w:rPr>
          <w:rFonts w:ascii="@Malgun Gothic" w:hAnsi="Arial Black" w:eastAsia="@Malgun Gothic" w:cs="@Malgun Gothic"/>
          <w:color w:val="9B00D3"/>
          <w:sz w:val="36"/>
          <w:szCs w:val="36"/>
        </w:rPr>
        <w:t>other remote monitoring programs.</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color w:val="004DBB"/>
          <w:sz w:val="36"/>
          <w:szCs w:val="36"/>
        </w:rPr>
        <w:t>Be sure to check back here for more information!</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b/>
          <w:bCs/>
          <w:color w:val="004DBB"/>
          <w:sz w:val="36"/>
          <w:szCs w:val="36"/>
          <w:u w:val="single"/>
        </w:rPr>
        <w:t>Custom Patient Kits, Delivered.</w:t>
      </w:r>
    </w:p>
    <w:p>
      <w:pPr>
        <w:widowControl w:val="0"/>
        <w:autoSpaceDE w:val="0"/>
        <w:autoSpaceDN w:val="0"/>
        <w:adjustRightInd w:val="0"/>
        <w:spacing w:after="200" w:line="240" w:lineRule="auto"/>
        <w:rPr>
          <w:rFonts w:ascii="@Malgun Gothic" w:hAnsi="Arial Black" w:eastAsia="@Malgun Gothic" w:cs="@Malgun Gothic"/>
          <w:color w:val="9B00D3"/>
          <w:sz w:val="36"/>
          <w:szCs w:val="36"/>
        </w:rPr>
      </w:pPr>
      <w:r>
        <w:rPr>
          <w:rFonts w:ascii="@Malgun Gothic" w:hAnsi="Arial Black" w:eastAsia="@Malgun Gothic" w:cs="@Malgun Gothic"/>
          <w:color w:val="004DBB"/>
          <w:sz w:val="36"/>
          <w:szCs w:val="36"/>
        </w:rPr>
        <w:t xml:space="preserve">Pylo empowers our partner </w:t>
      </w:r>
      <w:r>
        <w:rPr>
          <w:rFonts w:ascii="@Malgun Gothic" w:hAnsi="Arial Black" w:eastAsia="@Malgun Gothic" w:cs="@Malgun Gothic"/>
          <w:color w:val="9B00D3"/>
          <w:sz w:val="36"/>
          <w:szCs w:val="36"/>
        </w:rPr>
        <w:t>organizations with custom patient kits and managed fulfillment services to provide technology and personalized tools directly to your patient population.</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b/>
          <w:bCs/>
          <w:color w:val="004DBB"/>
          <w:sz w:val="36"/>
          <w:szCs w:val="36"/>
        </w:rPr>
        <w:t>About the kits</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b/>
          <w:bCs/>
          <w:color w:val="004DBB"/>
          <w:sz w:val="36"/>
          <w:szCs w:val="36"/>
        </w:rPr>
        <w:t>Customized Design</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color w:val="9B00D3"/>
          <w:sz w:val="36"/>
          <w:szCs w:val="36"/>
        </w:rPr>
        <w:t>Kits customized to meet the needs of your patients</w:t>
      </w:r>
      <w:r>
        <w:rPr>
          <w:rFonts w:ascii="@Malgun Gothic" w:hAnsi="Arial Black" w:eastAsia="@Malgun Gothic" w:cs="@Malgun Gothic"/>
          <w:color w:val="004DBB"/>
          <w:sz w:val="36"/>
          <w:szCs w:val="36"/>
        </w:rPr>
        <w:t xml:space="preserve">. </w:t>
      </w:r>
      <w:r>
        <w:rPr>
          <w:rFonts w:ascii="@Malgun Gothic" w:hAnsi="Arial Black" w:eastAsia="@Malgun Gothic" w:cs="@Malgun Gothic"/>
          <w:color w:val="9B00D3"/>
          <w:sz w:val="36"/>
          <w:szCs w:val="36"/>
        </w:rPr>
        <w:t>Our kits include our connected devices and all the tools needed to maximize patient buy-in</w:t>
      </w:r>
      <w:r>
        <w:rPr>
          <w:rFonts w:ascii="@Malgun Gothic" w:hAnsi="Arial Black" w:eastAsia="@Malgun Gothic" w:cs="@Malgun Gothic"/>
          <w:color w:val="004DBB"/>
          <w:sz w:val="36"/>
          <w:szCs w:val="36"/>
        </w:rPr>
        <w:t>, ongoing engagement, and compliance.</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b/>
          <w:bCs/>
          <w:color w:val="004DBB"/>
          <w:sz w:val="36"/>
          <w:szCs w:val="36"/>
        </w:rPr>
        <w:t>Connected Devices</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color w:val="9B00D3"/>
          <w:sz w:val="36"/>
          <w:szCs w:val="36"/>
        </w:rPr>
        <w:t>Each patient kit includes one or more of our Pylo LTE connected devices pre-configured to send remote monitoring</w:t>
      </w:r>
      <w:r>
        <w:rPr>
          <w:rFonts w:ascii="@Malgun Gothic" w:hAnsi="Arial Black" w:eastAsia="@Malgun Gothic" w:cs="@Malgun Gothic"/>
          <w:color w:val="004DBB"/>
          <w:sz w:val="36"/>
          <w:szCs w:val="36"/>
        </w:rPr>
        <w:t xml:space="preserve"> measurements back to your organization when used.</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b/>
          <w:bCs/>
          <w:color w:val="004DBB"/>
          <w:sz w:val="36"/>
          <w:szCs w:val="36"/>
        </w:rPr>
        <w:t>Fulfillment Services</w:t>
      </w:r>
    </w:p>
    <w:p>
      <w:pPr>
        <w:widowControl w:val="0"/>
        <w:autoSpaceDE w:val="0"/>
        <w:autoSpaceDN w:val="0"/>
        <w:adjustRightInd w:val="0"/>
        <w:spacing w:after="200" w:line="240" w:lineRule="auto"/>
        <w:rPr>
          <w:rFonts w:ascii="@Malgun Gothic" w:hAnsi="Arial Black" w:eastAsia="@Malgun Gothic" w:cs="@Malgun Gothic"/>
          <w:color w:val="9B00D3"/>
          <w:sz w:val="36"/>
          <w:szCs w:val="36"/>
        </w:rPr>
      </w:pPr>
      <w:r>
        <w:rPr>
          <w:rFonts w:ascii="@Malgun Gothic" w:hAnsi="Arial Black" w:eastAsia="@Malgun Gothic" w:cs="@Malgun Gothic"/>
          <w:color w:val="004DBB"/>
          <w:sz w:val="36"/>
          <w:szCs w:val="36"/>
        </w:rPr>
        <w:t>Logistics surrounding patient kits can be complicated, but Pylo makes it easy</w:t>
      </w:r>
      <w:r>
        <w:rPr>
          <w:rFonts w:ascii="@Malgun Gothic" w:hAnsi="Arial Black" w:eastAsia="@Malgun Gothic" w:cs="@Malgun Gothic"/>
          <w:color w:val="9B00D3"/>
          <w:sz w:val="36"/>
          <w:szCs w:val="36"/>
        </w:rPr>
        <w:t>. Kits can be delivered to your organization or directly to patients with the click of a button.</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b/>
          <w:bCs/>
          <w:color w:val="004DBB"/>
          <w:sz w:val="36"/>
          <w:szCs w:val="36"/>
          <w:u w:val="single"/>
        </w:rPr>
        <w:t>How it Works</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hint="eastAsia" w:ascii="@Malgun Gothic" w:hAnsi="Arial Black" w:eastAsia="@Malgun Gothic" w:cs="@Malgun Gothic"/>
          <w:color w:val="004DBB"/>
          <w:sz w:val="36"/>
          <w:szCs w:val="36"/>
        </w:rPr>
        <w:drawing>
          <wp:inline distT="0" distB="0" distL="0" distR="0">
            <wp:extent cx="5486400" cy="2028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6400" cy="2028825"/>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b/>
          <w:bCs/>
          <w:color w:val="004DBB"/>
          <w:sz w:val="36"/>
          <w:szCs w:val="36"/>
        </w:rPr>
      </w:pPr>
      <w:r>
        <w:rPr>
          <w:rFonts w:ascii="@Malgun Gothic" w:hAnsi="Arial Black" w:eastAsia="@Malgun Gothic" w:cs="@Malgun Gothic"/>
          <w:b/>
          <w:bCs/>
          <w:color w:val="004DBB"/>
          <w:sz w:val="36"/>
          <w:szCs w:val="36"/>
        </w:rPr>
        <w:t>EASY ORDERING</w:t>
      </w:r>
    </w:p>
    <w:p>
      <w:pPr>
        <w:widowControl w:val="0"/>
        <w:autoSpaceDE w:val="0"/>
        <w:autoSpaceDN w:val="0"/>
        <w:adjustRightInd w:val="0"/>
        <w:spacing w:after="200" w:line="240" w:lineRule="auto"/>
        <w:rPr>
          <w:rFonts w:ascii="@Malgun Gothic" w:hAnsi="Arial Black" w:eastAsia="@Malgun Gothic" w:cs="@Malgun Gothic"/>
          <w:color w:val="9B00D3"/>
          <w:sz w:val="36"/>
          <w:szCs w:val="36"/>
        </w:rPr>
      </w:pPr>
      <w:r>
        <w:rPr>
          <w:rFonts w:ascii="@Malgun Gothic" w:hAnsi="Arial Black" w:eastAsia="@Malgun Gothic" w:cs="@Malgun Gothic"/>
          <w:color w:val="004DBB"/>
          <w:sz w:val="36"/>
          <w:szCs w:val="36"/>
        </w:rPr>
        <w:t xml:space="preserve">Seamless ordering </w:t>
      </w:r>
      <w:r>
        <w:rPr>
          <w:rFonts w:ascii="@Malgun Gothic" w:hAnsi="Arial Black" w:eastAsia="@Malgun Gothic" w:cs="@Malgun Gothic"/>
          <w:color w:val="9B00D3"/>
          <w:sz w:val="36"/>
          <w:szCs w:val="36"/>
        </w:rPr>
        <w:t>via the Pylo store, our API, or your EMR.</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b/>
          <w:bCs/>
          <w:color w:val="004DBB"/>
          <w:sz w:val="36"/>
          <w:szCs w:val="36"/>
        </w:rPr>
        <w:t>INDIVIDUAL ASSEMBLY</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color w:val="004DBB"/>
          <w:sz w:val="36"/>
          <w:szCs w:val="36"/>
        </w:rPr>
        <w:t>Tailor each kit with patient-specific care plans, educational materials, and instructions.</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b/>
          <w:bCs/>
          <w:color w:val="004DBB"/>
          <w:sz w:val="36"/>
          <w:szCs w:val="36"/>
        </w:rPr>
        <w:t>DIRECT FULFILLMENT</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color w:val="9B00D3"/>
          <w:sz w:val="36"/>
          <w:szCs w:val="36"/>
        </w:rPr>
        <w:t xml:space="preserve">We ship to your organization or directly to patients </w:t>
      </w:r>
      <w:r>
        <w:rPr>
          <w:rFonts w:ascii="@Malgun Gothic" w:hAnsi="Arial Black" w:eastAsia="@Malgun Gothic" w:cs="@Malgun Gothic"/>
          <w:color w:val="004DBB"/>
          <w:sz w:val="36"/>
          <w:szCs w:val="36"/>
        </w:rPr>
        <w:t>and handle technical support and returns, as needed.</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b/>
          <w:bCs/>
          <w:color w:val="004DBB"/>
          <w:sz w:val="36"/>
          <w:szCs w:val="36"/>
        </w:rPr>
        <w:t>HIPAA Compliant Fulfillment</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hint="eastAsia" w:ascii="@Malgun Gothic" w:hAnsi="Arial Black" w:eastAsia="@Malgun Gothic" w:cs="@Malgun Gothic"/>
          <w:color w:val="004DBB"/>
          <w:sz w:val="36"/>
          <w:szCs w:val="36"/>
        </w:rPr>
        <w:drawing>
          <wp:inline distT="0" distB="0" distL="0" distR="0">
            <wp:extent cx="5153025" cy="3609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53025" cy="3609975"/>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color w:val="004DBB"/>
          <w:sz w:val="36"/>
          <w:szCs w:val="36"/>
        </w:rPr>
        <w:t xml:space="preserve">Not all fulfillment centers are created equal - especially when it comes to shipping to patients. We could not find a third-party fulfillment center that </w:t>
      </w:r>
      <w:r>
        <w:rPr>
          <w:rFonts w:ascii="@Malgun Gothic" w:hAnsi="Arial Black" w:eastAsia="@Malgun Gothic" w:cs="@Malgun Gothic"/>
          <w:color w:val="9B00D3"/>
          <w:sz w:val="36"/>
          <w:szCs w:val="36"/>
        </w:rPr>
        <w:t xml:space="preserve">knew HIPAA like we did, so we built two of our own. This way, you can rest assured that your patient data is safe and covered under your business associate agreement with </w:t>
      </w:r>
      <w:r>
        <w:rPr>
          <w:rFonts w:ascii="@Malgun Gothic" w:hAnsi="Arial Black" w:eastAsia="@Malgun Gothic" w:cs="@Malgun Gothic"/>
          <w:color w:val="9B00D3"/>
          <w:sz w:val="36"/>
          <w:szCs w:val="36"/>
          <w:u w:val="single"/>
        </w:rPr>
        <w:t>Pylo</w:t>
      </w:r>
      <w:r>
        <w:rPr>
          <w:rFonts w:ascii="@Malgun Gothic" w:hAnsi="Arial Black" w:eastAsia="@Malgun Gothic" w:cs="@Malgun Gothic"/>
          <w:color w:val="9B00D3"/>
          <w:sz w:val="36"/>
          <w:szCs w:val="36"/>
        </w:rPr>
        <w:t>.</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bookmarkStart w:id="0" w:name="_GoBack"/>
      <w:bookmarkEnd w:id="0"/>
    </w:p>
    <w:p>
      <w:pPr>
        <w:widowControl w:val="0"/>
        <w:autoSpaceDE w:val="0"/>
        <w:autoSpaceDN w:val="0"/>
        <w:adjustRightInd w:val="0"/>
        <w:spacing w:after="200" w:line="240" w:lineRule="auto"/>
        <w:rPr>
          <w:rFonts w:ascii="@Malgun Gothic" w:hAnsi="Arial Black" w:eastAsia="@Malgun Gothic" w:cs="@Malgun Gothic"/>
          <w:color w:val="004DBB"/>
          <w:sz w:val="36"/>
          <w:szCs w:val="36"/>
        </w:rPr>
      </w:pPr>
      <w:r>
        <w:rPr>
          <w:rFonts w:ascii="@Malgun Gothic" w:hAnsi="Arial Black" w:eastAsia="@Malgun Gothic" w:cs="@Malgun Gothic"/>
          <w:b/>
          <w:bCs/>
          <w:color w:val="004DBB"/>
          <w:sz w:val="36"/>
          <w:szCs w:val="36"/>
          <w:u w:val="single"/>
        </w:rPr>
        <w:t>Knowledge Base</w:t>
      </w: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548640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86400" cy="2114550"/>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b/>
          <w:bCs/>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b/>
          <w:bCs/>
          <w:color w:val="004DBB"/>
          <w:sz w:val="32"/>
          <w:szCs w:val="32"/>
          <w:lang w:val="en"/>
        </w:rPr>
      </w:pPr>
      <w:r>
        <w:rPr>
          <w:rFonts w:ascii="@Malgun Gothic" w:hAnsi="Arial Black" w:eastAsia="@Malgun Gothic" w:cs="@Malgun Gothic"/>
          <w:b/>
          <w:bCs/>
          <w:color w:val="004DBB"/>
          <w:sz w:val="32"/>
          <w:szCs w:val="32"/>
          <w:lang w:val="en"/>
        </w:rPr>
        <w:t xml:space="preserve">PY-200-LTE Weight Scale : </w:t>
      </w:r>
    </w:p>
    <w:p>
      <w:pPr>
        <w:widowControl w:val="0"/>
        <w:autoSpaceDE w:val="0"/>
        <w:autoSpaceDN w:val="0"/>
        <w:adjustRightInd w:val="0"/>
        <w:spacing w:after="200" w:line="240" w:lineRule="auto"/>
        <w:rPr>
          <w:rFonts w:ascii="@Malgun Gothic" w:hAnsi="Arial Black" w:eastAsia="@Malgun Gothic" w:cs="@Malgun Gothic"/>
          <w:b/>
          <w:bCs/>
          <w:color w:val="004DBB"/>
          <w:sz w:val="32"/>
          <w:szCs w:val="32"/>
          <w:lang w:val="en"/>
        </w:rPr>
      </w:pPr>
      <w:r>
        <w:rPr>
          <w:rFonts w:ascii="@Malgun Gothic" w:hAnsi="Arial Black" w:eastAsia="@Malgun Gothic" w:cs="@Malgun Gothic"/>
          <w:b/>
          <w:bCs/>
          <w:color w:val="004DBB"/>
          <w:sz w:val="32"/>
          <w:szCs w:val="32"/>
          <w:lang w:val="en"/>
        </w:rPr>
        <w:t xml:space="preserve">PY-300-LTE Smart Weight Scale : </w:t>
      </w:r>
    </w:p>
    <w:p>
      <w:pPr>
        <w:widowControl w:val="0"/>
        <w:autoSpaceDE w:val="0"/>
        <w:autoSpaceDN w:val="0"/>
        <w:adjustRightInd w:val="0"/>
        <w:spacing w:after="200" w:line="240" w:lineRule="auto"/>
        <w:rPr>
          <w:rFonts w:ascii="@Malgun Gothic" w:hAnsi="Arial Black" w:eastAsia="@Malgun Gothic" w:cs="@Malgun Gothic"/>
          <w:b/>
          <w:bCs/>
          <w:color w:val="004DBB"/>
          <w:sz w:val="32"/>
          <w:szCs w:val="32"/>
          <w:lang w:val="en"/>
        </w:rPr>
      </w:pPr>
    </w:p>
    <w:p>
      <w:pPr>
        <w:widowControl w:val="0"/>
        <w:autoSpaceDE w:val="0"/>
        <w:autoSpaceDN w:val="0"/>
        <w:adjustRightInd w:val="0"/>
        <w:spacing w:after="200" w:line="240" w:lineRule="auto"/>
        <w:rPr>
          <w:rFonts w:ascii="@Malgun Gothic" w:hAnsi="Arial Black" w:eastAsia="@Malgun Gothic" w:cs="@Malgun Gothic"/>
          <w:b/>
          <w:bCs/>
          <w:color w:val="004DBB"/>
          <w:sz w:val="32"/>
          <w:szCs w:val="32"/>
          <w:lang w:val="en"/>
        </w:rPr>
      </w:pPr>
      <w:r>
        <w:rPr>
          <w:rFonts w:ascii="@Malgun Gothic" w:hAnsi="Arial Black" w:eastAsia="@Malgun Gothic" w:cs="@Malgun Gothic"/>
          <w:b/>
          <w:bCs/>
          <w:color w:val="004DBB"/>
          <w:sz w:val="32"/>
          <w:szCs w:val="32"/>
          <w:lang w:val="en"/>
        </w:rPr>
        <w:t>PY-802-LTE Blood Pressure Monitor</w:t>
      </w:r>
    </w:p>
    <w:p>
      <w:pPr>
        <w:widowControl w:val="0"/>
        <w:autoSpaceDE w:val="0"/>
        <w:autoSpaceDN w:val="0"/>
        <w:adjustRightInd w:val="0"/>
        <w:spacing w:after="200" w:line="240" w:lineRule="auto"/>
        <w:rPr>
          <w:rFonts w:ascii="@Malgun Gothic" w:hAnsi="Arial Black" w:eastAsia="@Malgun Gothic" w:cs="@Malgun Gothic"/>
          <w:color w:val="004DBB"/>
          <w:sz w:val="32"/>
          <w:szCs w:val="32"/>
          <w:lang w:val="en"/>
        </w:rPr>
      </w:pPr>
      <w:r>
        <w:rPr>
          <w:rFonts w:ascii="@Malgun Gothic" w:hAnsi="Arial Black" w:eastAsia="@Malgun Gothic" w:cs="@Malgun Gothic"/>
          <w:color w:val="004DBB"/>
          <w:sz w:val="32"/>
          <w:szCs w:val="32"/>
          <w:lang w:val="en"/>
        </w:rPr>
        <w:t>Quick-Start Guide</w:t>
      </w:r>
    </w:p>
    <w:p>
      <w:pPr>
        <w:widowControl w:val="0"/>
        <w:autoSpaceDE w:val="0"/>
        <w:autoSpaceDN w:val="0"/>
        <w:adjustRightInd w:val="0"/>
        <w:spacing w:after="200" w:line="240" w:lineRule="auto"/>
        <w:rPr>
          <w:rFonts w:ascii="@Malgun Gothic" w:hAnsi="Arial Black" w:eastAsia="@Malgun Gothic" w:cs="@Malgun Gothic"/>
          <w:color w:val="004DBB"/>
          <w:sz w:val="32"/>
          <w:szCs w:val="32"/>
          <w:lang w:val="en"/>
        </w:rPr>
      </w:pPr>
      <w:r>
        <w:rPr>
          <w:rFonts w:ascii="@Malgun Gothic" w:hAnsi="Arial Black" w:eastAsia="@Malgun Gothic" w:cs="@Malgun Gothic"/>
          <w:color w:val="004DBB"/>
          <w:sz w:val="32"/>
          <w:szCs w:val="32"/>
          <w:lang w:val="en"/>
        </w:rPr>
        <w:t>LTE Blood Pressure Monitor(PYLO 802-LTE)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203835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038350" cy="2190750"/>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5486400"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86400" cy="2305050"/>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5486400" cy="3362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86400" cy="3362325"/>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b/>
          <w:bCs/>
          <w:color w:val="004DBB"/>
          <w:sz w:val="36"/>
          <w:szCs w:val="36"/>
          <w:lang w:val="en"/>
        </w:rPr>
      </w:pPr>
      <w:r>
        <w:rPr>
          <w:rFonts w:ascii="@Malgun Gothic" w:hAnsi="Arial Black" w:eastAsia="@Malgun Gothic" w:cs="@Malgun Gothic"/>
          <w:b/>
          <w:bCs/>
          <w:color w:val="004DBB"/>
          <w:sz w:val="36"/>
          <w:szCs w:val="36"/>
          <w:lang w:val="en"/>
        </w:rPr>
        <w:t>LTE Blood Pressure Monitor PY-802-LTE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4514850" cy="3857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14850" cy="3857625"/>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2000250" cy="493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000250" cy="4933950"/>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 xml:space="preserve"> </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u w:val="single"/>
          <w:lang w:val="en"/>
        </w:rPr>
        <w:t>Pylo API Developer Portal</w:t>
      </w:r>
    </w:p>
    <w:p>
      <w:pPr>
        <w:widowControl w:val="0"/>
        <w:autoSpaceDE w:val="0"/>
        <w:autoSpaceDN w:val="0"/>
        <w:adjustRightInd w:val="0"/>
        <w:spacing w:after="200" w:line="240" w:lineRule="auto"/>
        <w:rPr>
          <w:rFonts w:ascii="@Malgun Gothic" w:hAnsi="Arial Black" w:eastAsia="@Malgun Gothic" w:cs="@Malgun Gothic"/>
          <w:color w:val="9B00D3"/>
          <w:sz w:val="36"/>
          <w:szCs w:val="36"/>
          <w:lang w:val="en"/>
        </w:rPr>
      </w:pPr>
      <w:r>
        <w:rPr>
          <w:rFonts w:ascii="@Malgun Gothic" w:hAnsi="Arial Black" w:eastAsia="@Malgun Gothic" w:cs="@Malgun Gothic"/>
          <w:color w:val="9B00D3"/>
          <w:sz w:val="36"/>
          <w:szCs w:val="36"/>
          <w:lang w:val="en"/>
        </w:rPr>
        <w:t>The gateway to your remote patient monitoring ecosystem.</w:t>
      </w:r>
    </w:p>
    <w:p>
      <w:pPr>
        <w:widowControl w:val="0"/>
        <w:autoSpaceDE w:val="0"/>
        <w:autoSpaceDN w:val="0"/>
        <w:adjustRightInd w:val="0"/>
        <w:spacing w:after="200" w:line="240" w:lineRule="auto"/>
        <w:rPr>
          <w:rFonts w:ascii="@Malgun Gothic" w:hAnsi="Arial Black" w:eastAsia="@Malgun Gothic" w:cs="@Malgun Gothic"/>
          <w:color w:val="9B00D3"/>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 xml:space="preserve">To use any of our APIs you must have a developer account. </w:t>
      </w:r>
      <w:r>
        <w:rPr>
          <w:rFonts w:ascii="@Malgun Gothic" w:hAnsi="Arial Black" w:eastAsia="@Malgun Gothic" w:cs="@Malgun Gothic"/>
          <w:color w:val="004DBB"/>
          <w:sz w:val="36"/>
          <w:szCs w:val="36"/>
          <w:lang w:val="en"/>
        </w:rPr>
        <w:t>If you are a current Pylo customer and need an account, contact us at api@pylo.com. A developer account provides an API Key for accessing our APIs, a playground for testing our APIs, and API usage metrics. With an account, you can sign in using the buttons on the top right.</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9B00D3"/>
          <w:sz w:val="36"/>
          <w:szCs w:val="36"/>
          <w:lang w:val="en"/>
        </w:rPr>
      </w:pPr>
      <w:r>
        <w:rPr>
          <w:rFonts w:ascii="@Malgun Gothic" w:hAnsi="Arial Black" w:eastAsia="@Malgun Gothic" w:cs="@Malgun Gothic"/>
          <w:color w:val="9B00D3"/>
          <w:sz w:val="36"/>
          <w:szCs w:val="36"/>
          <w:lang w:val="en"/>
        </w:rPr>
        <w:t>Once an account is created, you need to connect your key to the APIs you want to access</w:t>
      </w:r>
      <w:r>
        <w:rPr>
          <w:rFonts w:ascii="@Malgun Gothic" w:hAnsi="Arial Black" w:eastAsia="@Malgun Gothic" w:cs="@Malgun Gothic"/>
          <w:color w:val="004DBB"/>
          <w:sz w:val="36"/>
          <w:szCs w:val="36"/>
          <w:lang w:val="en"/>
        </w:rPr>
        <w:t xml:space="preserve">. To do this, navigate to APIs and find the API you want and click subscribe. </w:t>
      </w:r>
      <w:r>
        <w:rPr>
          <w:rFonts w:ascii="@Malgun Gothic" w:hAnsi="Arial Black" w:eastAsia="@Malgun Gothic" w:cs="@Malgun Gothic"/>
          <w:color w:val="9B00D3"/>
          <w:sz w:val="36"/>
          <w:szCs w:val="36"/>
          <w:lang w:val="en"/>
        </w:rPr>
        <w:t>Your API Key is now subscribed to the API and you can make calls to its methods</w:t>
      </w:r>
      <w:r>
        <w:rPr>
          <w:rFonts w:ascii="@Malgun Gothic" w:hAnsi="Arial Black" w:eastAsia="@Malgun Gothic" w:cs="@Malgun Gothic"/>
          <w:color w:val="004DBB"/>
          <w:sz w:val="36"/>
          <w:szCs w:val="36"/>
          <w:lang w:val="en"/>
        </w:rPr>
        <w:t xml:space="preserve">. You </w:t>
      </w:r>
      <w:r>
        <w:rPr>
          <w:rFonts w:ascii="@Malgun Gothic" w:hAnsi="Arial Black" w:eastAsia="@Malgun Gothic" w:cs="@Malgun Gothic"/>
          <w:color w:val="9B00D3"/>
          <w:sz w:val="36"/>
          <w:szCs w:val="36"/>
          <w:lang w:val="en"/>
        </w:rPr>
        <w:t>can also set up your webhook endpoints and which notification events you want to subscribe to.</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 xml:space="preserve">Depending on the API configuration, </w:t>
      </w:r>
      <w:r>
        <w:rPr>
          <w:rFonts w:ascii="@Malgun Gothic" w:hAnsi="Arial Black" w:eastAsia="@Malgun Gothic" w:cs="@Malgun Gothic"/>
          <w:color w:val="9B00D3"/>
          <w:sz w:val="36"/>
          <w:szCs w:val="36"/>
          <w:lang w:val="en"/>
        </w:rPr>
        <w:t>subscribing to one API may subscribe you to several APIs</w:t>
      </w:r>
      <w:r>
        <w:rPr>
          <w:rFonts w:ascii="@Malgun Gothic" w:hAnsi="Arial Black" w:eastAsia="@Malgun Gothic" w:cs="@Malgun Gothic"/>
          <w:color w:val="004DBB"/>
          <w:sz w:val="36"/>
          <w:szCs w:val="36"/>
          <w:lang w:val="en"/>
        </w:rPr>
        <w:t>. These APIs may have related functionality or share a pricing plan. Requests against any of them will be counted together in your usage.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9B00D3"/>
          <w:sz w:val="36"/>
          <w:szCs w:val="36"/>
          <w:lang w:val="en"/>
        </w:rPr>
      </w:pPr>
      <w:r>
        <w:rPr>
          <w:rFonts w:ascii="@Malgun Gothic" w:hAnsi="Arial Black" w:eastAsia="@Malgun Gothic" w:cs="@Malgun Gothic"/>
          <w:color w:val="004DBB"/>
          <w:sz w:val="36"/>
          <w:szCs w:val="36"/>
          <w:lang w:val="en"/>
        </w:rPr>
        <w:t xml:space="preserve">You can use the “Try it out!” feature to get examples of the request and response shapes of our APIs. </w:t>
      </w:r>
      <w:r>
        <w:rPr>
          <w:rFonts w:ascii="@Malgun Gothic" w:hAnsi="Arial Black" w:eastAsia="@Malgun Gothic" w:cs="@Malgun Gothic"/>
          <w:color w:val="9B00D3"/>
          <w:sz w:val="36"/>
          <w:szCs w:val="36"/>
          <w:lang w:val="en"/>
        </w:rPr>
        <w:t>This makes an API call to the backend service using your API Key and provides a sample curl request with all necessary input parameters and the real response.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If you need your API Key for any reason, you can always find it on your dashboard after logging in.</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Monitor your usage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As you scale up your usage of the APIs, you can monitor your usage towards any limits on your dashboard. If you see that you are coming up on a limit, be sure to let us know so we can increase your quotas!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u w:val="single"/>
          <w:lang w:val="en"/>
        </w:rPr>
        <w:t>API</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Our Connected Health API</w:t>
      </w:r>
    </w:p>
    <w:p>
      <w:pPr>
        <w:widowControl w:val="0"/>
        <w:autoSpaceDE w:val="0"/>
        <w:autoSpaceDN w:val="0"/>
        <w:adjustRightInd w:val="0"/>
        <w:spacing w:after="200" w:line="240" w:lineRule="auto"/>
        <w:rPr>
          <w:rFonts w:ascii="@Malgun Gothic" w:hAnsi="Arial Black" w:eastAsia="@Malgun Gothic" w:cs="@Malgun Gothic"/>
          <w:color w:val="9B00D3"/>
          <w:sz w:val="36"/>
          <w:szCs w:val="36"/>
          <w:lang w:val="en"/>
        </w:rPr>
      </w:pPr>
      <w:r>
        <w:rPr>
          <w:rFonts w:ascii="@Malgun Gothic" w:hAnsi="Arial Black" w:eastAsia="@Malgun Gothic" w:cs="@Malgun Gothic"/>
          <w:color w:val="004DBB"/>
          <w:sz w:val="36"/>
          <w:szCs w:val="36"/>
          <w:lang w:val="en"/>
        </w:rPr>
        <w:t xml:space="preserve">Whether you are looking for easy access to patient readings or a comprehensive device management platform, </w:t>
      </w:r>
      <w:r>
        <w:rPr>
          <w:rFonts w:ascii="@Malgun Gothic" w:hAnsi="Arial Black" w:eastAsia="@Malgun Gothic" w:cs="@Malgun Gothic"/>
          <w:color w:val="9B00D3"/>
          <w:sz w:val="36"/>
          <w:szCs w:val="36"/>
          <w:lang w:val="en"/>
        </w:rPr>
        <w:t>the Pylo API is the easiest way to integrate cellular (LTE) remote patient monitoring into any health application or management system.</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4438650" cy="325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38650" cy="3257550"/>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Management for our RPM Ecosystem</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RESTful</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 xml:space="preserve">Enables easy connectivity with a wide realm of remote devices </w:t>
      </w:r>
      <w:r>
        <w:rPr>
          <w:rFonts w:ascii="@Malgun Gothic" w:hAnsi="Arial Black" w:eastAsia="@Malgun Gothic" w:cs="@Malgun Gothic"/>
          <w:color w:val="004DBB"/>
          <w:sz w:val="36"/>
          <w:szCs w:val="36"/>
          <w:lang w:val="en"/>
        </w:rPr>
        <w:t>using a standardized JSON format and an intuitive developer portal.</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Reliable at Scale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 xml:space="preserve">Serverless </w:t>
      </w:r>
      <w:r>
        <w:rPr>
          <w:rFonts w:ascii="@Malgun Gothic" w:hAnsi="Arial Black" w:eastAsia="@Malgun Gothic" w:cs="@Malgun Gothic"/>
          <w:color w:val="9B00D3"/>
          <w:sz w:val="36"/>
          <w:szCs w:val="36"/>
          <w:lang w:val="en"/>
        </w:rPr>
        <w:t>architecture via AWS provides consistent reliability, infinite scalability</w:t>
      </w:r>
      <w:r>
        <w:rPr>
          <w:rFonts w:ascii="@Malgun Gothic" w:hAnsi="Arial Black" w:eastAsia="@Malgun Gothic" w:cs="@Malgun Gothic"/>
          <w:color w:val="004DBB"/>
          <w:sz w:val="36"/>
          <w:szCs w:val="36"/>
          <w:lang w:val="en"/>
        </w:rPr>
        <w:t>, and industry-leading security.</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Serious Security</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 xml:space="preserve">The Pylo API was built specifically for healthcare. Its fully HIPAA-compliant workflow and architecture follows the </w:t>
      </w:r>
      <w:r>
        <w:rPr>
          <w:rFonts w:ascii="@Malgun Gothic" w:hAnsi="Arial Black" w:eastAsia="@Malgun Gothic" w:cs="@Malgun Gothic"/>
          <w:color w:val="9B00D3"/>
          <w:sz w:val="36"/>
          <w:szCs w:val="36"/>
          <w:lang w:val="en"/>
        </w:rPr>
        <w:t>latest common security framework</w:t>
      </w:r>
      <w:r>
        <w:rPr>
          <w:rFonts w:ascii="@Malgun Gothic" w:hAnsi="Arial Black" w:eastAsia="@Malgun Gothic" w:cs="@Malgun Gothic"/>
          <w:color w:val="004DBB"/>
          <w:sz w:val="36"/>
          <w:szCs w:val="36"/>
          <w:lang w:val="en"/>
        </w:rPr>
        <w:t>.</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Powerful Management For Remote Care</w:t>
      </w:r>
    </w:p>
    <w:p>
      <w:pPr>
        <w:widowControl w:val="0"/>
        <w:autoSpaceDE w:val="0"/>
        <w:autoSpaceDN w:val="0"/>
        <w:adjustRightInd w:val="0"/>
        <w:spacing w:after="200" w:line="240" w:lineRule="auto"/>
        <w:rPr>
          <w:rFonts w:ascii="@Malgun Gothic" w:hAnsi="Arial Black" w:eastAsia="@Malgun Gothic" w:cs="@Malgun Gothic"/>
          <w:b/>
          <w:bCs/>
          <w:color w:val="004DBB"/>
          <w:sz w:val="36"/>
          <w:szCs w:val="36"/>
          <w:lang w:val="en"/>
        </w:rPr>
      </w:pPr>
      <w:r>
        <w:rPr>
          <w:rFonts w:ascii="@Malgun Gothic" w:hAnsi="Arial Black" w:eastAsia="@Malgun Gothic" w:cs="@Malgun Gothic"/>
          <w:b/>
          <w:bCs/>
          <w:color w:val="004DBB"/>
          <w:sz w:val="36"/>
          <w:szCs w:val="36"/>
          <w:lang w:val="en"/>
        </w:rPr>
        <w:t>EVENT NOTIFICATION WEBHOOKS</w:t>
      </w:r>
    </w:p>
    <w:p>
      <w:pPr>
        <w:widowControl w:val="0"/>
        <w:autoSpaceDE w:val="0"/>
        <w:autoSpaceDN w:val="0"/>
        <w:adjustRightInd w:val="0"/>
        <w:spacing w:after="200" w:line="240" w:lineRule="auto"/>
        <w:rPr>
          <w:rFonts w:ascii="@Malgun Gothic" w:hAnsi="Arial Black" w:eastAsia="@Malgun Gothic" w:cs="@Malgun Gothic"/>
          <w:color w:val="9B00D3"/>
          <w:sz w:val="36"/>
          <w:szCs w:val="36"/>
          <w:lang w:val="en"/>
        </w:rPr>
      </w:pPr>
      <w:r>
        <w:rPr>
          <w:rFonts w:ascii="@Malgun Gothic" w:hAnsi="Arial Black" w:eastAsia="@Malgun Gothic" w:cs="@Malgun Gothic"/>
          <w:color w:val="9B00D3"/>
          <w:sz w:val="36"/>
          <w:szCs w:val="36"/>
          <w:lang w:val="en"/>
        </w:rPr>
        <w:t>Real-time webhook notifications push patient measurements, device changes, and shipping updates directly to your chosen endpoints.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QUERYABLE REST API</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9B00D3"/>
          <w:sz w:val="36"/>
          <w:szCs w:val="36"/>
          <w:lang w:val="en"/>
        </w:rPr>
        <w:t>Intuitive HTTPS can be used to query patient measurements, manage devices</w:t>
      </w:r>
      <w:r>
        <w:rPr>
          <w:rFonts w:ascii="@Malgun Gothic" w:hAnsi="Arial Black" w:eastAsia="@Malgun Gothic" w:cs="@Malgun Gothic"/>
          <w:color w:val="004DBB"/>
          <w:sz w:val="36"/>
          <w:szCs w:val="36"/>
          <w:lang w:val="en"/>
        </w:rPr>
        <w:t>, and order patient kits.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INTUITIVE DEVELOPER PORTAL</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 xml:space="preserve">A well-documented </w:t>
      </w:r>
      <w:r>
        <w:rPr>
          <w:rFonts w:ascii="@Malgun Gothic" w:hAnsi="Arial Black" w:eastAsia="@Malgun Gothic" w:cs="@Malgun Gothic"/>
          <w:color w:val="9B00D3"/>
          <w:sz w:val="36"/>
          <w:szCs w:val="36"/>
          <w:lang w:val="en"/>
        </w:rPr>
        <w:t>developer portal with quick guides for common use cases gets your RPM program up and running in days</w:t>
      </w:r>
      <w:r>
        <w:rPr>
          <w:rFonts w:ascii="@Malgun Gothic" w:hAnsi="Arial Black" w:eastAsia="@Malgun Gothic" w:cs="@Malgun Gothic"/>
          <w:color w:val="004DBB"/>
          <w:sz w:val="36"/>
          <w:szCs w:val="36"/>
          <w:lang w:val="en"/>
        </w:rPr>
        <w:t>, not weeks.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WANT TO TAKE A LOOK UNDER THE HOOD?</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4448175" cy="5762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48175" cy="5762625"/>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Introduction</w:t>
      </w:r>
    </w:p>
    <w:p>
      <w:pPr>
        <w:widowControl w:val="0"/>
        <w:autoSpaceDE w:val="0"/>
        <w:autoSpaceDN w:val="0"/>
        <w:adjustRightInd w:val="0"/>
        <w:spacing w:after="200" w:line="240" w:lineRule="auto"/>
        <w:rPr>
          <w:rFonts w:ascii="@Malgun Gothic" w:hAnsi="Arial Black" w:eastAsia="@Malgun Gothic" w:cs="@Malgun Gothic"/>
          <w:color w:val="9B00D3"/>
          <w:sz w:val="36"/>
          <w:szCs w:val="36"/>
          <w:lang w:val="en"/>
        </w:rPr>
      </w:pPr>
      <w:r>
        <w:rPr>
          <w:rFonts w:ascii="@Malgun Gothic" w:hAnsi="Arial Black" w:eastAsia="@Malgun Gothic" w:cs="@Malgun Gothic"/>
          <w:color w:val="004DBB"/>
          <w:sz w:val="36"/>
          <w:szCs w:val="36"/>
          <w:lang w:val="en"/>
        </w:rPr>
        <w:t xml:space="preserve">Welcome! On this page you can learn how to use </w:t>
      </w:r>
      <w:r>
        <w:rPr>
          <w:rFonts w:ascii="@Malgun Gothic" w:hAnsi="Arial Black" w:eastAsia="@Malgun Gothic" w:cs="@Malgun Gothic"/>
          <w:color w:val="9B00D3"/>
          <w:sz w:val="36"/>
          <w:szCs w:val="36"/>
          <w:lang w:val="en"/>
        </w:rPr>
        <w:t>the Pylo API and webhooks.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Here is a summary of the services we offer:</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Devices Service</w:t>
      </w:r>
      <w:r>
        <w:rPr>
          <w:rFonts w:ascii="@Malgun Gothic" w:hAnsi="Arial Black" w:eastAsia="@Malgun Gothic" w:cs="@Malgun Gothic"/>
          <w:color w:val="004DBB"/>
          <w:sz w:val="36"/>
          <w:szCs w:val="36"/>
          <w:lang w:val="en"/>
        </w:rPr>
        <w:t>: API service where you can get information about devices currently possessed by your company.</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Readings Service</w:t>
      </w:r>
      <w:r>
        <w:rPr>
          <w:rFonts w:ascii="@Malgun Gothic" w:hAnsi="Arial Black" w:eastAsia="@Malgun Gothic" w:cs="@Malgun Gothic"/>
          <w:color w:val="004DBB"/>
          <w:sz w:val="36"/>
          <w:szCs w:val="36"/>
          <w:lang w:val="en"/>
        </w:rPr>
        <w:t>: API service where you can get device measurement readings.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Fulfillment Service</w:t>
      </w:r>
      <w:r>
        <w:rPr>
          <w:rFonts w:ascii="@Malgun Gothic" w:hAnsi="Arial Black" w:eastAsia="@Malgun Gothic" w:cs="@Malgun Gothic"/>
          <w:color w:val="004DBB"/>
          <w:sz w:val="36"/>
          <w:szCs w:val="36"/>
          <w:lang w:val="en"/>
        </w:rPr>
        <w:t>: API service where you can place orders and get order status.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Webhooks</w:t>
      </w:r>
      <w:r>
        <w:rPr>
          <w:rFonts w:ascii="@Malgun Gothic" w:hAnsi="Arial Black" w:eastAsia="@Malgun Gothic" w:cs="@Malgun Gothic"/>
          <w:color w:val="004DBB"/>
          <w:sz w:val="36"/>
          <w:szCs w:val="36"/>
          <w:lang w:val="en"/>
        </w:rPr>
        <w:t>: Webhooks enable you to subscribe your application to our system so that it can be notified when new measurement readings have been received.</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548640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86400" cy="2152650"/>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these is the api setup and how to send the request to the pylo port by setting the header as shown in the photo and for more information you can check out the pylo website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5486400" cy="3076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86400" cy="3076575"/>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we can set and change the user id by sending a post request to the pylo website as shown in the photo and for more information you can check out the pylo website</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hint="eastAsia" w:ascii="@Malgun Gothic" w:hAnsi="Arial Black" w:eastAsia="@Malgun Gothic" w:cs="@Malgun Gothic"/>
          <w:color w:val="004DBB"/>
          <w:sz w:val="36"/>
          <w:szCs w:val="36"/>
        </w:rPr>
        <w:drawing>
          <wp:inline distT="0" distB="0" distL="0" distR="0">
            <wp:extent cx="5486400" cy="5876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86400" cy="5876925"/>
                    </a:xfrm>
                    <a:prstGeom prst="rect">
                      <a:avLst/>
                    </a:prstGeom>
                    <a:noFill/>
                    <a:ln>
                      <a:noFill/>
                    </a:ln>
                  </pic:spPr>
                </pic:pic>
              </a:graphicData>
            </a:graphic>
          </wp:inline>
        </w:drawing>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these is the status code of the pylo api, when we call there api , we get these status code from the pylo apis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u w:val="single"/>
          <w:lang w:val="en"/>
        </w:rPr>
        <w:t>Webhooks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Overview</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Pylo webhooks can be used to notify applications when measurements are taken.</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b/>
          <w:bCs/>
          <w:color w:val="004DBB"/>
          <w:sz w:val="36"/>
          <w:szCs w:val="36"/>
          <w:lang w:val="en"/>
        </w:rPr>
        <w:t>Delivery Information</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Webhooks will be sent as POST requests.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Hooks will be sent immediately after a measurement is taken.</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Failed deliveries are resent 15 minutes, 1 hour, 3 hours, 8 hours, and 24 hours after the initial attempt.</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r>
        <w:rPr>
          <w:rFonts w:ascii="@Malgun Gothic" w:hAnsi="Arial Black" w:eastAsia="@Malgun Gothic" w:cs="@Malgun Gothic"/>
          <w:color w:val="004DBB"/>
          <w:sz w:val="36"/>
          <w:szCs w:val="36"/>
          <w:lang w:val="en"/>
        </w:rPr>
        <w:t>If all delivery attempts fail, an alert is generated for the Pylo team to follow up within 24 hours.</w:t>
      </w: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40"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p>
      <w:pPr>
        <w:widowControl w:val="0"/>
        <w:autoSpaceDE w:val="0"/>
        <w:autoSpaceDN w:val="0"/>
        <w:adjustRightInd w:val="0"/>
        <w:spacing w:after="200" w:line="276" w:lineRule="auto"/>
        <w:rPr>
          <w:rFonts w:ascii="@Malgun Gothic" w:hAnsi="Arial Black" w:eastAsia="@Malgun Gothic" w:cs="@Malgun Gothic"/>
          <w:color w:val="004DBB"/>
          <w:sz w:val="36"/>
          <w:szCs w:val="36"/>
          <w:lang w:val="en"/>
        </w:rPr>
      </w:pPr>
    </w:p>
    <w:sectPr>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Malgun Gothic">
    <w:panose1 w:val="020B0503020000020004"/>
    <w:charset w:val="81"/>
    <w:family w:val="swiss"/>
    <w:pitch w:val="default"/>
    <w:sig w:usb0="9000002F" w:usb1="29D77CFB" w:usb2="00000012" w:usb3="00000000" w:csb0="00080001" w:csb1="00000000"/>
  </w:font>
  <w:font w:name="Arial Black">
    <w:panose1 w:val="020B0A04020102020204"/>
    <w:charset w:val="00"/>
    <w:family w:val="swiss"/>
    <w:pitch w:val="default"/>
    <w:sig w:usb0="A00002AF" w:usb1="400078FB" w:usb2="00000000" w:usb3="00000000" w:csb0="6000009F" w:csb1="DFD70000"/>
  </w:font>
  <w:font w:name="@Yu Gothic UI Semibold">
    <w:panose1 w:val="020B0700000000000000"/>
    <w:charset w:val="80"/>
    <w:family w:val="swiss"/>
    <w:pitch w:val="default"/>
    <w:sig w:usb0="E00002FF" w:usb1="2AC7FDFF" w:usb2="00000016" w:usb3="00000000" w:csb0="2002009F" w:csb1="00000000"/>
  </w:font>
  <w:font w:name="@Malgun Gothic Semilight">
    <w:panose1 w:val="020B0502040204020203"/>
    <w:charset w:val="80"/>
    <w:family w:val="swiss"/>
    <w:pitch w:val="default"/>
    <w:sig w:usb0="900002AF" w:usb1="01D77CFB" w:usb2="00000012" w:usb3="00000000" w:csb0="203E01BD" w:csb1="D7FF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00"/>
  <w:embedSystemFonts/>
  <w:bordersDoNotSurroundHeader w:val="1"/>
  <w:bordersDoNotSurroundFooter w:val="1"/>
  <w:documentProtection w:enforcement="0"/>
  <w:defaultTabStop w:val="720"/>
  <w:drawingGridHorizontalSpacing w:val="120"/>
  <w:drawingGridVerticalSpacing w:val="120"/>
  <w:displayHorizontalDrawingGridEvery w:val="0"/>
  <w:displayVerticalDrawingGridEvery w:val="3"/>
  <w:doNotUseMarginsForDrawingGridOrigin w:val="1"/>
  <w:drawingGridHorizontalOrigin w:val="1800"/>
  <w:drawingGridVerticalOrigin w:val="1440"/>
  <w:doNotShadeFormData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66FA"/>
    <w:rsid w:val="003966FA"/>
    <w:rsid w:val="345754BC"/>
    <w:rsid w:val="60AF608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2225</Words>
  <Characters>12684</Characters>
  <Lines>105</Lines>
  <Paragraphs>29</Paragraphs>
  <TotalTime>31</TotalTime>
  <ScaleCrop>false</ScaleCrop>
  <LinksUpToDate>false</LinksUpToDate>
  <CharactersWithSpaces>14880</CharactersWithSpaces>
  <Application>WPS Office_11.2.0.11380_F1E327BC-269C-435d-A152-05C5408002CA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2022-11-02T08:13:00Z</dcterms:created>
  <dc:creator>haris</dc:creator>
  <cp:lastModifiedBy>Harish Kumar Nunavath</cp:lastModifiedBy>
  <dcterms:modified xsi:type="dcterms:W3CDTF">2022-11-02T10:49:15Z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59811DA0ED0C4914BD2F6FA6E1BDB472</vt:lpwstr>
  </property>
</Properties>
</file>