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Lecture 5: Hash Tables</w:t>
      </w:r>
    </w:p>
    <w:p>
      <w:r>
        <w:t>A hash table maps keys to values using a hash function. Expected lookup time is O(1) with a good hash function and load factor.</w:t>
      </w:r>
    </w:p>
    <w:p>
      <w:pPr>
        <w:pStyle w:val="Heading2"/>
      </w:pPr>
      <w:r>
        <w:t>Collision resolution</w:t>
      </w:r>
    </w:p>
    <w:p>
      <w:pPr>
        <w:pStyle w:val="ListNumber"/>
      </w:pPr>
      <w:r>
        <w:t>Chaining stores colliding keys in a linked list.</w:t>
      </w:r>
    </w:p>
    <w:p>
      <w:pPr>
        <w:pStyle w:val="ListNumber"/>
      </w:pPr>
      <w:r>
        <w:t>Open addressing probes for the next free slot.</w:t>
      </w:r>
    </w:p>
    <w:p>
      <w:pPr>
        <w:pStyle w:val="ListNumber"/>
      </w:pPr>
      <w:r>
        <w:t>Load factor alpha = n / m controls expected probe length 1/(1-alpha).</w:t>
      </w:r>
    </w:p>
    <w:p>
      <w:pPr>
        <w:pStyle w:val="Heading2"/>
      </w:pPr>
      <w:r>
        <w:t>Analysis</w:t>
      </w:r>
    </w:p>
    <w:p>
      <w:r>
        <w:t xml:space="preserve">Under simple uniform hashing, an unsuccessful search takes Theta(1 + alpha) expected time. Universal hashing: Pr[h(x) = h(y)] &lt;= 1/m for x != y. Under simple uniform hashing, an unsuccessful search takes Theta(1 + alpha) expected time. Universal hashing: Pr[h(x) = h(y)] &lt;= 1/m for x != y. Under simple uniform hashing, an unsuccessful search takes Theta(1 + alpha) expected time. Universal hashing: Pr[h(x) = h(y)] &lt;= 1/m for x != y.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