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59CF" w:rsidRPr="00CF666C" w:rsidRDefault="008959CF" w:rsidP="008959CF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22.9</w:t>
      </w:r>
    </w:p>
    <w:tbl>
      <w:tblPr>
        <w:tblStyle w:val="a3"/>
        <w:bidiVisual/>
        <w:tblW w:w="10056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550"/>
      </w:tblGrid>
      <w:tr w:rsidR="008959CF" w:rsidRPr="00D37773" w:rsidTr="00354289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959CF" w:rsidRPr="0000418A" w:rsidRDefault="008959CF" w:rsidP="00456C48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</w:p>
        </w:tc>
        <w:tc>
          <w:tcPr>
            <w:tcW w:w="8786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959CF" w:rsidRDefault="008959CF" w:rsidP="00456C48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תרגיל ירידה למקלטים בשעה 10.45.</w:t>
            </w:r>
          </w:p>
          <w:p w:rsidR="008959CF" w:rsidRPr="00D37773" w:rsidRDefault="008959CF" w:rsidP="006E0355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8959CF" w:rsidRPr="00D37773" w:rsidTr="00354289">
        <w:trPr>
          <w:trHeight w:val="786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959CF" w:rsidRPr="0000418A" w:rsidRDefault="008959CF" w:rsidP="00456C48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8959CF" w:rsidRPr="00D37773" w:rsidRDefault="008959CF" w:rsidP="00456C4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8959CF" w:rsidRPr="00D37773" w:rsidRDefault="008959CF" w:rsidP="00456C4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8959CF" w:rsidRPr="00D37773" w:rsidRDefault="008959CF" w:rsidP="00456C4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8959CF" w:rsidRPr="00D37773" w:rsidRDefault="008959CF" w:rsidP="00456C4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8959CF" w:rsidRPr="00D37773" w:rsidRDefault="008959CF" w:rsidP="00456C4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8959CF" w:rsidRPr="00D37773" w:rsidRDefault="008959CF" w:rsidP="00456C4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8959CF" w:rsidRPr="009066F2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8959CF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גשרמו</w:t>
            </w:r>
            <w:proofErr w:type="spellEnd"/>
          </w:p>
          <w:p w:rsidR="008959CF" w:rsidRDefault="00444CFC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8959CF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:rsidR="008959CF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</w:t>
            </w:r>
          </w:p>
          <w:p w:rsidR="008959CF" w:rsidRPr="009066F2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8959CF" w:rsidRPr="009066F2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8959CF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זוהר</w:t>
            </w:r>
          </w:p>
          <w:p w:rsidR="008959CF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אתי ה</w:t>
            </w:r>
          </w:p>
          <w:p w:rsidR="008959CF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:rsidR="008959CF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</w:t>
            </w:r>
          </w:p>
          <w:p w:rsidR="008959CF" w:rsidRPr="009066F2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רעות</w:t>
            </w:r>
          </w:p>
        </w:tc>
        <w:tc>
          <w:tcPr>
            <w:tcW w:w="255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8959CF" w:rsidRPr="009066F2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8959CF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זוהר</w:t>
            </w:r>
          </w:p>
          <w:p w:rsidR="008959CF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רינא</w:t>
            </w:r>
            <w:proofErr w:type="spellEnd"/>
          </w:p>
          <w:p w:rsidR="008959CF" w:rsidRDefault="008959CF" w:rsidP="00444CF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אלי </w:t>
            </w:r>
            <w:proofErr w:type="spellStart"/>
            <w:r w:rsidR="00444CFC">
              <w:rPr>
                <w:rFonts w:hint="cs"/>
                <w:b/>
                <w:bCs/>
                <w:sz w:val="20"/>
                <w:szCs w:val="20"/>
                <w:rtl/>
              </w:rPr>
              <w:t>ששונוף</w:t>
            </w:r>
            <w:proofErr w:type="spellEnd"/>
          </w:p>
          <w:p w:rsidR="008959CF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  <w:p w:rsidR="008959CF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:rsidR="008959CF" w:rsidRPr="009066F2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959CF" w:rsidRPr="00D37773" w:rsidTr="00354289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959CF" w:rsidRPr="0000418A" w:rsidRDefault="008959CF" w:rsidP="00456C48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שכבת יוד</w:t>
            </w:r>
          </w:p>
        </w:tc>
        <w:tc>
          <w:tcPr>
            <w:tcW w:w="8786" w:type="dxa"/>
            <w:gridSpan w:val="4"/>
            <w:tcBorders>
              <w:right w:val="thickThinSmallGap" w:sz="24" w:space="0" w:color="000000"/>
            </w:tcBorders>
          </w:tcPr>
          <w:p w:rsidR="008959CF" w:rsidRDefault="008959CF" w:rsidP="00456C4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יוד5 שיעור 3+4  - אוריינות דיגיטלית עם עומר דולב </w:t>
            </w:r>
          </w:p>
          <w:p w:rsidR="008959CF" w:rsidRDefault="008959CF" w:rsidP="00456C4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 שיעור 5+6 - אוריינות דיגיטלית עם עומר דולב</w:t>
            </w:r>
          </w:p>
          <w:p w:rsidR="006E0355" w:rsidRDefault="006E0355" w:rsidP="00456C4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 קולנוע עם דור.</w:t>
            </w:r>
          </w:p>
          <w:p w:rsidR="001C748D" w:rsidRPr="00D37773" w:rsidRDefault="001C748D" w:rsidP="00456C48">
            <w:pPr>
              <w:spacing w:line="360" w:lineRule="auto"/>
              <w:rPr>
                <w:rtl/>
              </w:rPr>
            </w:pPr>
            <w:r w:rsidRPr="001052F8">
              <w:rPr>
                <w:rFonts w:hint="cs"/>
                <w:highlight w:val="green"/>
                <w:rtl/>
              </w:rPr>
              <w:t xml:space="preserve">אנגלית מואץ עם מימי </w:t>
            </w:r>
            <w:r w:rsidRPr="001052F8">
              <w:rPr>
                <w:highlight w:val="green"/>
                <w:rtl/>
              </w:rPr>
              <w:t>–</w:t>
            </w:r>
            <w:r w:rsidRPr="001052F8">
              <w:rPr>
                <w:rFonts w:hint="cs"/>
                <w:highlight w:val="green"/>
                <w:rtl/>
              </w:rPr>
              <w:t xml:space="preserve"> אין שיעור 5+6</w:t>
            </w:r>
          </w:p>
        </w:tc>
      </w:tr>
      <w:tr w:rsidR="008959CF" w:rsidRPr="00D37773" w:rsidTr="00354289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959CF" w:rsidRPr="0000418A" w:rsidRDefault="008959CF" w:rsidP="00456C48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שכבת יא'</w:t>
            </w:r>
          </w:p>
        </w:tc>
        <w:tc>
          <w:tcPr>
            <w:tcW w:w="8786" w:type="dxa"/>
            <w:gridSpan w:val="4"/>
            <w:tcBorders>
              <w:right w:val="thickThinSmallGap" w:sz="24" w:space="0" w:color="000000"/>
            </w:tcBorders>
          </w:tcPr>
          <w:p w:rsidR="008959CF" w:rsidRPr="00B05A26" w:rsidRDefault="008959CF" w:rsidP="00456C48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8959CF" w:rsidRPr="00B05A26" w:rsidRDefault="001052F8" w:rsidP="00456C48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052F8">
              <w:rPr>
                <w:rFonts w:asciiTheme="minorBidi" w:hAnsiTheme="minorBidi" w:hint="cs"/>
                <w:highlight w:val="green"/>
                <w:rtl/>
              </w:rPr>
              <w:t>יא8-9 הקב' של איה. אין שיעור6.</w:t>
            </w:r>
          </w:p>
        </w:tc>
      </w:tr>
      <w:tr w:rsidR="008959CF" w:rsidRPr="00393B95" w:rsidTr="00354289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959CF" w:rsidRPr="0000418A" w:rsidRDefault="008959CF" w:rsidP="00456C48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'</w:t>
            </w:r>
          </w:p>
        </w:tc>
        <w:tc>
          <w:tcPr>
            <w:tcW w:w="8786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2C36DB" w:rsidRPr="00B05A26" w:rsidRDefault="008959CF" w:rsidP="008E664E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u w:val="single"/>
                <w:rtl/>
              </w:rPr>
            </w:pPr>
            <w:r w:rsidRPr="00B05A26">
              <w:rPr>
                <w:rFonts w:asciiTheme="minorBidi" w:hAnsiTheme="minorBidi" w:cstheme="minorBidi"/>
                <w:b/>
                <w:bCs/>
                <w:sz w:val="22"/>
                <w:szCs w:val="22"/>
                <w:u w:val="single"/>
                <w:rtl/>
              </w:rPr>
              <w:t>מבחן מתמטיקה שיעו</w:t>
            </w:r>
            <w:r w:rsidRPr="00B05A26">
              <w:rPr>
                <w:rFonts w:asciiTheme="minorBidi" w:hAnsiTheme="minorBidi" w:cstheme="minorBidi" w:hint="cs"/>
                <w:b/>
                <w:bCs/>
                <w:sz w:val="22"/>
                <w:szCs w:val="22"/>
                <w:u w:val="single"/>
                <w:rtl/>
              </w:rPr>
              <w:t>ר</w:t>
            </w:r>
            <w:r w:rsidRPr="00B05A26">
              <w:rPr>
                <w:rFonts w:asciiTheme="minorBidi" w:hAnsiTheme="minorBidi" w:cstheme="minorBidi"/>
                <w:b/>
                <w:bCs/>
                <w:sz w:val="22"/>
                <w:szCs w:val="22"/>
                <w:u w:val="single"/>
                <w:rtl/>
              </w:rPr>
              <w:t>1+</w:t>
            </w:r>
            <w:r w:rsidRPr="00B05A26">
              <w:rPr>
                <w:rFonts w:asciiTheme="minorBidi" w:hAnsiTheme="minorBidi" w:cstheme="minorBidi" w:hint="cs"/>
                <w:b/>
                <w:bCs/>
                <w:sz w:val="22"/>
                <w:szCs w:val="22"/>
                <w:u w:val="single"/>
                <w:rtl/>
              </w:rPr>
              <w:t>2</w:t>
            </w:r>
            <w:r w:rsidRPr="00B05A26">
              <w:rPr>
                <w:rFonts w:asciiTheme="minorBidi" w:hAnsiTheme="minorBidi" w:cstheme="minorBidi" w:hint="cs"/>
                <w:sz w:val="22"/>
                <w:szCs w:val="22"/>
                <w:u w:val="single"/>
                <w:rtl/>
              </w:rPr>
              <w:t xml:space="preserve"> </w:t>
            </w:r>
            <w:r w:rsidR="008E664E" w:rsidRPr="00B05A26">
              <w:rPr>
                <w:rFonts w:asciiTheme="minorBidi" w:hAnsiTheme="minorBidi" w:cstheme="minorBidi" w:hint="cs"/>
                <w:sz w:val="22"/>
                <w:szCs w:val="22"/>
                <w:u w:val="single"/>
                <w:rtl/>
              </w:rPr>
              <w:t xml:space="preserve">:  </w:t>
            </w:r>
          </w:p>
          <w:p w:rsidR="002C36DB" w:rsidRPr="00B05A26" w:rsidRDefault="008959CF" w:rsidP="002C36DB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לתלמידי מוטי </w:t>
            </w:r>
            <w:r w:rsidR="008E664E"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יב9  בחדר יב9. </w:t>
            </w:r>
          </w:p>
          <w:p w:rsidR="00B10A8B" w:rsidRPr="00B05A26" w:rsidRDefault="002C36DB" w:rsidP="00516CC1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תלמידי יב10 בכיתה </w:t>
            </w:r>
            <w:r w:rsidRPr="00B05A26">
              <w:rPr>
                <w:rFonts w:asciiTheme="minorBidi" w:hAnsiTheme="minorBidi" w:cstheme="minorBidi"/>
                <w:sz w:val="22"/>
                <w:szCs w:val="22"/>
                <w:rtl/>
              </w:rPr>
              <w:t>–</w:t>
            </w:r>
            <w:r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  <w:r w:rsidR="00DD187B"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עם קורין+ </w:t>
            </w:r>
            <w:r w:rsidR="00516CC1">
              <w:rPr>
                <w:rFonts w:asciiTheme="minorBidi" w:hAnsiTheme="minorBidi" w:cstheme="minorBidi" w:hint="cs"/>
                <w:sz w:val="22"/>
                <w:szCs w:val="22"/>
                <w:rtl/>
              </w:rPr>
              <w:t>ורד מ.</w:t>
            </w:r>
          </w:p>
          <w:p w:rsidR="008E664E" w:rsidRPr="00B05A26" w:rsidRDefault="008E664E" w:rsidP="00FC4ECC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לתלמידי מורן בחדר יב8 (השגחה- שיעור1 </w:t>
            </w:r>
            <w:r w:rsidRPr="00B05A26">
              <w:rPr>
                <w:rFonts w:asciiTheme="minorBidi" w:hAnsiTheme="minorBidi" w:cstheme="minorBidi" w:hint="cs"/>
                <w:sz w:val="22"/>
                <w:szCs w:val="22"/>
                <w:highlight w:val="yellow"/>
                <w:rtl/>
              </w:rPr>
              <w:t>אורלי לוי</w:t>
            </w:r>
            <w:r w:rsidR="00354289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שיעור2 מורן. </w:t>
            </w:r>
            <w:r w:rsidR="00354289" w:rsidRPr="00354289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>אתי הלמן שיעור3 משעה 10.05)</w:t>
            </w:r>
            <w:r w:rsidRPr="00354289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>.</w:t>
            </w:r>
          </w:p>
          <w:p w:rsidR="00DD187B" w:rsidRPr="00B05A26" w:rsidRDefault="00DD187B" w:rsidP="00CE604E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נטרלי : </w:t>
            </w:r>
            <w:r w:rsidR="00CE604E" w:rsidRPr="00B05A26">
              <w:rPr>
                <w:rFonts w:asciiTheme="minorBidi" w:hAnsiTheme="minorBidi" w:cstheme="minorBidi" w:hint="cs"/>
                <w:sz w:val="22"/>
                <w:szCs w:val="22"/>
                <w:highlight w:val="yellow"/>
                <w:rtl/>
              </w:rPr>
              <w:t>זהר אפיק</w:t>
            </w:r>
            <w:r w:rsidR="005E651E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+ </w:t>
            </w:r>
            <w:r w:rsidR="005E651E" w:rsidRPr="005E651E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 xml:space="preserve">רועי </w:t>
            </w:r>
            <w:proofErr w:type="spellStart"/>
            <w:r w:rsidR="005E651E" w:rsidRPr="005E651E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>טאוב</w:t>
            </w:r>
            <w:proofErr w:type="spellEnd"/>
            <w:r w:rsidR="00CE604E" w:rsidRPr="005E651E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>.</w:t>
            </w:r>
            <w:r w:rsidR="00CE604E"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   </w:t>
            </w:r>
            <w:r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  <w:r w:rsidR="00CE604E"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הקראה ביב8 : </w:t>
            </w:r>
            <w:r w:rsidR="00CE604E" w:rsidRPr="004A238C">
              <w:rPr>
                <w:rFonts w:asciiTheme="minorBidi" w:hAnsiTheme="minorBidi" w:cstheme="minorBidi" w:hint="cs"/>
                <w:sz w:val="22"/>
                <w:szCs w:val="22"/>
                <w:highlight w:val="yellow"/>
                <w:u w:val="single"/>
                <w:rtl/>
              </w:rPr>
              <w:t>ריקי</w:t>
            </w:r>
            <w:r w:rsidR="00FC4ECC" w:rsidRPr="004A238C">
              <w:rPr>
                <w:rFonts w:asciiTheme="minorBidi" w:hAnsiTheme="minorBidi" w:cstheme="minorBidi" w:hint="cs"/>
                <w:sz w:val="22"/>
                <w:szCs w:val="22"/>
                <w:u w:val="single"/>
                <w:rtl/>
              </w:rPr>
              <w:t xml:space="preserve"> </w:t>
            </w:r>
            <w:r w:rsidR="00CE604E" w:rsidRPr="004A238C">
              <w:rPr>
                <w:rFonts w:asciiTheme="minorBidi" w:hAnsiTheme="minorBidi" w:cstheme="minorBidi" w:hint="cs"/>
                <w:sz w:val="22"/>
                <w:szCs w:val="22"/>
                <w:u w:val="single"/>
                <w:rtl/>
              </w:rPr>
              <w:t>+</w:t>
            </w:r>
            <w:r w:rsidR="00CE604E" w:rsidRPr="004A238C">
              <w:rPr>
                <w:rFonts w:asciiTheme="minorBidi" w:hAnsiTheme="minorBidi" w:cstheme="minorBidi" w:hint="cs"/>
                <w:sz w:val="22"/>
                <w:szCs w:val="22"/>
                <w:highlight w:val="yellow"/>
                <w:u w:val="single"/>
                <w:rtl/>
              </w:rPr>
              <w:t>טופז</w:t>
            </w:r>
            <w:r w:rsidR="00CE604E" w:rsidRPr="004A238C">
              <w:rPr>
                <w:rFonts w:asciiTheme="minorBidi" w:hAnsiTheme="minorBidi" w:cstheme="minorBidi" w:hint="cs"/>
                <w:sz w:val="22"/>
                <w:szCs w:val="22"/>
                <w:u w:val="single"/>
                <w:rtl/>
              </w:rPr>
              <w:t xml:space="preserve">  שיעור1</w:t>
            </w:r>
            <w:r w:rsidR="004A238C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  </w:t>
            </w:r>
            <w:r w:rsidR="00CE604E"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>+</w:t>
            </w:r>
            <w:r w:rsidR="004A238C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 </w:t>
            </w:r>
            <w:r w:rsidR="00CE604E"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  <w:r w:rsidR="00CE604E" w:rsidRPr="004A238C">
              <w:rPr>
                <w:rFonts w:asciiTheme="minorBidi" w:hAnsiTheme="minorBidi" w:cstheme="minorBidi" w:hint="cs"/>
                <w:sz w:val="22"/>
                <w:szCs w:val="22"/>
                <w:highlight w:val="yellow"/>
                <w:u w:val="single"/>
                <w:rtl/>
              </w:rPr>
              <w:t>וורד</w:t>
            </w:r>
            <w:r w:rsidR="00CE604E" w:rsidRPr="004A238C">
              <w:rPr>
                <w:rFonts w:asciiTheme="minorBidi" w:hAnsiTheme="minorBidi" w:cstheme="minorBidi" w:hint="cs"/>
                <w:sz w:val="22"/>
                <w:szCs w:val="22"/>
                <w:u w:val="single"/>
                <w:rtl/>
              </w:rPr>
              <w:t xml:space="preserve"> ו. </w:t>
            </w:r>
            <w:r w:rsidR="005E651E" w:rsidRPr="004A238C">
              <w:rPr>
                <w:rFonts w:asciiTheme="minorBidi" w:hAnsiTheme="minorBidi" w:cstheme="minorBidi" w:hint="cs"/>
                <w:sz w:val="22"/>
                <w:szCs w:val="22"/>
                <w:u w:val="single"/>
                <w:rtl/>
              </w:rPr>
              <w:t xml:space="preserve">+ </w:t>
            </w:r>
            <w:r w:rsidR="005E651E" w:rsidRPr="004A238C">
              <w:rPr>
                <w:rFonts w:asciiTheme="minorBidi" w:hAnsiTheme="minorBidi" w:cstheme="minorBidi" w:hint="cs"/>
                <w:sz w:val="22"/>
                <w:szCs w:val="22"/>
                <w:highlight w:val="green"/>
                <w:u w:val="single"/>
                <w:rtl/>
              </w:rPr>
              <w:t>דנית</w:t>
            </w:r>
            <w:r w:rsidR="005E651E" w:rsidRPr="004A238C">
              <w:rPr>
                <w:rFonts w:asciiTheme="minorBidi" w:hAnsiTheme="minorBidi" w:cstheme="minorBidi" w:hint="cs"/>
                <w:sz w:val="22"/>
                <w:szCs w:val="22"/>
                <w:u w:val="single"/>
                <w:rtl/>
              </w:rPr>
              <w:t xml:space="preserve"> </w:t>
            </w:r>
            <w:r w:rsidR="00CE604E" w:rsidRPr="004A238C">
              <w:rPr>
                <w:rFonts w:asciiTheme="minorBidi" w:hAnsiTheme="minorBidi" w:cstheme="minorBidi" w:hint="cs"/>
                <w:sz w:val="22"/>
                <w:szCs w:val="22"/>
                <w:u w:val="single"/>
                <w:rtl/>
              </w:rPr>
              <w:t>שיעור2</w:t>
            </w:r>
            <w:r w:rsidR="00CE604E"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.    </w:t>
            </w:r>
          </w:p>
          <w:p w:rsidR="00DD187B" w:rsidRPr="00B05A26" w:rsidRDefault="00DD187B" w:rsidP="00DD187B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  <w:p w:rsidR="008959CF" w:rsidRDefault="008959CF" w:rsidP="008E664E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B05A26">
              <w:rPr>
                <w:rFonts w:asciiTheme="minorBidi" w:hAnsiTheme="minorBidi" w:cstheme="minorBidi"/>
                <w:sz w:val="22"/>
                <w:szCs w:val="22"/>
                <w:rtl/>
              </w:rPr>
              <w:t>יב8 אין תנך שיעור1.</w:t>
            </w:r>
            <w:r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  <w:r w:rsidR="008E664E"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  שיעור2 דיאלוג עם טופז בחדר 216.</w:t>
            </w:r>
          </w:p>
          <w:p w:rsidR="00354289" w:rsidRPr="00B05A26" w:rsidRDefault="00354289" w:rsidP="00354289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354289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>יב8-9 שיעור3 אנגלית עם טופז בחדר 126</w:t>
            </w:r>
            <w:r w:rsidRPr="00CA5CD6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>.</w:t>
            </w:r>
            <w:r w:rsidR="00CA5CD6" w:rsidRPr="00CA5CD6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 xml:space="preserve">   בשיעור5+6 מחשב ד'</w:t>
            </w:r>
          </w:p>
          <w:p w:rsidR="00E6446B" w:rsidRDefault="0037294D" w:rsidP="00E6446B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יב3+7 אין </w:t>
            </w:r>
            <w:proofErr w:type="spellStart"/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חנ</w:t>
            </w:r>
            <w:r w:rsidR="0015583E">
              <w:rPr>
                <w:rFonts w:asciiTheme="minorBidi" w:hAnsiTheme="minorBidi" w:cstheme="minorBidi" w:hint="cs"/>
                <w:sz w:val="22"/>
                <w:szCs w:val="22"/>
                <w:rtl/>
              </w:rPr>
              <w:t>"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ג</w:t>
            </w:r>
            <w:proofErr w:type="spellEnd"/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עם ברוך (לבנים בלבד)</w:t>
            </w:r>
          </w:p>
          <w:p w:rsidR="0013416D" w:rsidRPr="00B05A26" w:rsidRDefault="0013416D" w:rsidP="00444CFC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הרצאה יב3+7 עם שלמה גואטה 12.10 </w:t>
            </w:r>
            <w:r w:rsidR="00444CFC" w:rsidRPr="00AF183A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>בחדר 135</w:t>
            </w:r>
            <w:r w:rsidRPr="00AF183A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>.</w:t>
            </w:r>
          </w:p>
          <w:p w:rsidR="0076061A" w:rsidRPr="00B05A26" w:rsidRDefault="0076061A" w:rsidP="0076061A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</w:tr>
    </w:tbl>
    <w:p w:rsidR="00697E52" w:rsidRDefault="00697E52"/>
    <w:sectPr w:rsidR="00697E52" w:rsidSect="0035428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520"/>
    <w:rsid w:val="001052F8"/>
    <w:rsid w:val="0013416D"/>
    <w:rsid w:val="0015583E"/>
    <w:rsid w:val="001C748D"/>
    <w:rsid w:val="002C36DB"/>
    <w:rsid w:val="002E41BC"/>
    <w:rsid w:val="00354289"/>
    <w:rsid w:val="0037294D"/>
    <w:rsid w:val="00420520"/>
    <w:rsid w:val="00444CFC"/>
    <w:rsid w:val="004A238C"/>
    <w:rsid w:val="004C5B73"/>
    <w:rsid w:val="00516CC1"/>
    <w:rsid w:val="005B6F89"/>
    <w:rsid w:val="005E651E"/>
    <w:rsid w:val="00626247"/>
    <w:rsid w:val="00697E52"/>
    <w:rsid w:val="006E0355"/>
    <w:rsid w:val="0076061A"/>
    <w:rsid w:val="008959CF"/>
    <w:rsid w:val="008E664E"/>
    <w:rsid w:val="00AF183A"/>
    <w:rsid w:val="00B05A26"/>
    <w:rsid w:val="00B10A8B"/>
    <w:rsid w:val="00CA5CD6"/>
    <w:rsid w:val="00CE604E"/>
    <w:rsid w:val="00D04A8F"/>
    <w:rsid w:val="00DD187B"/>
    <w:rsid w:val="00E6446B"/>
    <w:rsid w:val="00FC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42811-1F40-462B-A8D3-DC8CA235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9C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8959CF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2022-09-21T17:19:00Z</dcterms:created>
  <dcterms:modified xsi:type="dcterms:W3CDTF">2022-09-21T17:19:00Z</dcterms:modified>
</cp:coreProperties>
</file>