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20D7A" w:rsidRDefault="00000000">
      <w:pPr>
        <w:rPr>
          <w:b/>
          <w:bCs/>
        </w:rPr>
      </w:pPr>
      <w:r>
        <w:rPr>
          <w:b/>
          <w:bCs/>
        </w:rPr>
        <w:t>🗂️ KB-1: Investment Products Knowledge Base</w:t>
      </w:r>
    </w:p>
    <w:p w14:paraId="00000002" w14:textId="77777777" w:rsidR="00320D7A" w:rsidRDefault="00000000">
      <w:pPr>
        <w:rPr>
          <w:b/>
          <w:bCs/>
        </w:rPr>
      </w:pPr>
      <w:r>
        <w:rPr>
          <w:b/>
          <w:bCs/>
        </w:rPr>
        <w:t>KB-1.1: Mutual Funds</w:t>
      </w:r>
    </w:p>
    <w:p w14:paraId="00000003" w14:textId="77777777" w:rsidR="00320D7A" w:rsidRDefault="00000000">
      <w:pPr>
        <w:rPr>
          <w:b/>
          <w:bCs/>
        </w:rPr>
      </w:pPr>
      <w:r>
        <w:rPr>
          <w:b/>
          <w:bCs/>
        </w:rPr>
        <w:t>- Types: Equity, Debt, Hybrid, Index, ELSS, Liquid, Sectoral</w:t>
      </w:r>
    </w:p>
    <w:p w14:paraId="00000004" w14:textId="77777777" w:rsidR="00320D7A" w:rsidRDefault="00000000">
      <w:pPr>
        <w:rPr>
          <w:b/>
          <w:bCs/>
        </w:rPr>
      </w:pPr>
      <w:r>
        <w:rPr>
          <w:b/>
          <w:bCs/>
        </w:rPr>
        <w:t>- Key metrics: NAV, Expense Ratio (TER), Exit Load, AUM, Sharpe Ratio</w:t>
      </w:r>
    </w:p>
    <w:p w14:paraId="00000005" w14:textId="77777777" w:rsidR="00320D7A" w:rsidRDefault="00000000">
      <w:pPr>
        <w:rPr>
          <w:b/>
          <w:bCs/>
        </w:rPr>
      </w:pPr>
      <w:r>
        <w:rPr>
          <w:b/>
          <w:bCs/>
        </w:rPr>
        <w:t>- SIP vs Lumpsum strategies</w:t>
      </w:r>
    </w:p>
    <w:p w14:paraId="00000006" w14:textId="77777777" w:rsidR="00320D7A" w:rsidRDefault="00000000">
      <w:pPr>
        <w:rPr>
          <w:b/>
          <w:bCs/>
        </w:rPr>
      </w:pPr>
      <w:r>
        <w:rPr>
          <w:b/>
          <w:bCs/>
        </w:rPr>
        <w:t>- Regular vs Direct plans (Nemi Wealth deals in Regular Plans)</w:t>
      </w:r>
    </w:p>
    <w:p w14:paraId="00000007" w14:textId="77777777" w:rsidR="00320D7A" w:rsidRDefault="00000000">
      <w:pPr>
        <w:rPr>
          <w:b/>
          <w:bCs/>
        </w:rPr>
      </w:pPr>
      <w:r>
        <w:rPr>
          <w:b/>
          <w:bCs/>
        </w:rPr>
        <w:t>- AMC Partners: 25+ AMC partners</w:t>
      </w:r>
    </w:p>
    <w:p w14:paraId="00000008" w14:textId="77777777" w:rsidR="00320D7A" w:rsidRDefault="00000000">
      <w:pPr>
        <w:rPr>
          <w:b/>
          <w:bCs/>
        </w:rPr>
      </w:pPr>
      <w:r>
        <w:rPr>
          <w:b/>
          <w:bCs/>
        </w:rPr>
        <w:t>- AMFI registration context: ARN-175662</w:t>
      </w:r>
    </w:p>
    <w:p w14:paraId="00000009" w14:textId="77777777" w:rsidR="00320D7A" w:rsidRDefault="00000000">
      <w:pPr>
        <w:rPr>
          <w:b/>
          <w:bCs/>
        </w:rPr>
      </w:pPr>
      <w:r>
        <w:rPr>
          <w:b/>
          <w:bCs/>
        </w:rPr>
        <w:t>- Risk levels: Low / Moderate / High per category</w:t>
      </w:r>
    </w:p>
    <w:p w14:paraId="0000000A" w14:textId="77777777" w:rsidR="00320D7A" w:rsidRDefault="00320D7A">
      <w:pPr>
        <w:rPr>
          <w:b/>
          <w:bCs/>
        </w:rPr>
      </w:pPr>
    </w:p>
    <w:p w14:paraId="0000000B" w14:textId="77777777" w:rsidR="00320D7A" w:rsidRDefault="00000000">
      <w:pPr>
        <w:rPr>
          <w:b/>
          <w:bCs/>
        </w:rPr>
      </w:pPr>
      <w:r>
        <w:rPr>
          <w:b/>
          <w:bCs/>
        </w:rPr>
        <w:t>KB-1.2: Stocks</w:t>
      </w:r>
    </w:p>
    <w:p w14:paraId="0000000C" w14:textId="77777777" w:rsidR="00320D7A" w:rsidRDefault="00000000">
      <w:pPr>
        <w:rPr>
          <w:b/>
          <w:bCs/>
        </w:rPr>
      </w:pPr>
      <w:r>
        <w:rPr>
          <w:b/>
          <w:bCs/>
        </w:rPr>
        <w:t>- Dividend-paying stocks (passive income angle)</w:t>
      </w:r>
    </w:p>
    <w:p w14:paraId="0000000D" w14:textId="77777777" w:rsidR="00320D7A" w:rsidRDefault="00000000">
      <w:pPr>
        <w:rPr>
          <w:b/>
          <w:bCs/>
        </w:rPr>
      </w:pPr>
      <w:r>
        <w:rPr>
          <w:b/>
          <w:bCs/>
        </w:rPr>
        <w:t>- Market volatility handling strategies</w:t>
      </w:r>
    </w:p>
    <w:p w14:paraId="0000000E" w14:textId="77777777" w:rsidR="00320D7A" w:rsidRDefault="00000000">
      <w:pPr>
        <w:rPr>
          <w:b/>
          <w:bCs/>
        </w:rPr>
      </w:pPr>
      <w:r>
        <w:rPr>
          <w:b/>
          <w:bCs/>
        </w:rPr>
        <w:t>- Long-term vs short-term holding</w:t>
      </w:r>
    </w:p>
    <w:p w14:paraId="0000000F" w14:textId="77777777" w:rsidR="00320D7A" w:rsidRDefault="00000000">
      <w:pPr>
        <w:rPr>
          <w:b/>
          <w:bCs/>
        </w:rPr>
      </w:pPr>
      <w:r>
        <w:rPr>
          <w:b/>
          <w:bCs/>
        </w:rPr>
        <w:t>- Sectoral exposure: IT, FMCG, Banking, Pharma, Energy</w:t>
      </w:r>
    </w:p>
    <w:p w14:paraId="00000010" w14:textId="77777777" w:rsidR="00320D7A" w:rsidRDefault="00320D7A">
      <w:pPr>
        <w:rPr>
          <w:b/>
          <w:bCs/>
        </w:rPr>
      </w:pPr>
    </w:p>
    <w:p w14:paraId="00000011" w14:textId="77777777" w:rsidR="00320D7A" w:rsidRDefault="00000000">
      <w:pPr>
        <w:rPr>
          <w:b/>
          <w:bCs/>
        </w:rPr>
      </w:pPr>
      <w:r>
        <w:rPr>
          <w:b/>
          <w:bCs/>
        </w:rPr>
        <w:t>KB-1.3: ETFs</w:t>
      </w:r>
    </w:p>
    <w:p w14:paraId="00000012" w14:textId="77777777" w:rsidR="00320D7A" w:rsidRDefault="00000000">
      <w:pPr>
        <w:rPr>
          <w:b/>
          <w:bCs/>
        </w:rPr>
      </w:pPr>
      <w:r>
        <w:rPr>
          <w:b/>
          <w:bCs/>
        </w:rPr>
        <w:t>- ETF vs FD comparison (liquidity, returns, tax)</w:t>
      </w:r>
    </w:p>
    <w:p w14:paraId="00000013" w14:textId="77777777" w:rsidR="00320D7A" w:rsidRDefault="00000000">
      <w:pPr>
        <w:rPr>
          <w:b/>
          <w:bCs/>
        </w:rPr>
      </w:pPr>
      <w:r>
        <w:rPr>
          <w:b/>
          <w:bCs/>
        </w:rPr>
        <w:t>- ETF vs Mutual Fund (cost, flexibility)</w:t>
      </w:r>
    </w:p>
    <w:p w14:paraId="00000014" w14:textId="77777777" w:rsidR="00320D7A" w:rsidRDefault="00000000">
      <w:pPr>
        <w:rPr>
          <w:b/>
          <w:bCs/>
        </w:rPr>
      </w:pPr>
      <w:r>
        <w:rPr>
          <w:b/>
          <w:bCs/>
        </w:rPr>
        <w:t>- Top ETF categories: Nifty 50, Gold ETF, Sectoral ETFs</w:t>
      </w:r>
    </w:p>
    <w:p w14:paraId="00000015" w14:textId="77777777" w:rsidR="00320D7A" w:rsidRDefault="00000000">
      <w:pPr>
        <w:rPr>
          <w:b/>
          <w:bCs/>
        </w:rPr>
      </w:pPr>
      <w:r>
        <w:rPr>
          <w:b/>
          <w:bCs/>
        </w:rPr>
        <w:t>- Passive investing philosophy</w:t>
      </w:r>
    </w:p>
    <w:p w14:paraId="00000016" w14:textId="77777777" w:rsidR="00320D7A" w:rsidRDefault="00320D7A">
      <w:pPr>
        <w:rPr>
          <w:b/>
          <w:bCs/>
        </w:rPr>
      </w:pPr>
    </w:p>
    <w:p w14:paraId="00000017" w14:textId="77777777" w:rsidR="00320D7A" w:rsidRDefault="00000000">
      <w:pPr>
        <w:rPr>
          <w:b/>
          <w:bCs/>
        </w:rPr>
      </w:pPr>
      <w:r>
        <w:rPr>
          <w:b/>
          <w:bCs/>
        </w:rPr>
        <w:t>KB-1.4: Fixed Deposits &amp; Low Risk Instruments</w:t>
      </w:r>
    </w:p>
    <w:p w14:paraId="00000018" w14:textId="77777777" w:rsidR="00320D7A" w:rsidRDefault="00000000">
      <w:pPr>
        <w:rPr>
          <w:b/>
          <w:bCs/>
        </w:rPr>
      </w:pPr>
      <w:r>
        <w:rPr>
          <w:b/>
          <w:bCs/>
        </w:rPr>
        <w:t>- FD interest rates context (comparison baseline)</w:t>
      </w:r>
    </w:p>
    <w:p w14:paraId="00000019" w14:textId="77777777" w:rsidR="00320D7A" w:rsidRDefault="00000000">
      <w:pPr>
        <w:rPr>
          <w:b/>
          <w:bCs/>
        </w:rPr>
      </w:pPr>
      <w:r>
        <w:rPr>
          <w:b/>
          <w:bCs/>
        </w:rPr>
        <w:t>- Sukanya Samriddhi Yojana (SSY) — 8%+ rate, girl child focus</w:t>
      </w:r>
    </w:p>
    <w:p w14:paraId="0000001A" w14:textId="77777777" w:rsidR="00320D7A" w:rsidRDefault="00000000">
      <w:pPr>
        <w:rPr>
          <w:b/>
          <w:bCs/>
        </w:rPr>
      </w:pPr>
      <w:r>
        <w:rPr>
          <w:b/>
          <w:bCs/>
        </w:rPr>
        <w:t>- PPF, NSC, RBI Bonds</w:t>
      </w:r>
    </w:p>
    <w:p w14:paraId="0000001B" w14:textId="77777777" w:rsidR="00320D7A" w:rsidRDefault="00000000">
      <w:pPr>
        <w:rPr>
          <w:b/>
          <w:bCs/>
        </w:rPr>
      </w:pPr>
      <w:r>
        <w:rPr>
          <w:b/>
          <w:bCs/>
        </w:rPr>
        <w:t>- Use case: conservative investors, capital preservation</w:t>
      </w:r>
    </w:p>
    <w:p w14:paraId="0000001C" w14:textId="77777777" w:rsidR="00320D7A" w:rsidRDefault="00320D7A">
      <w:pPr>
        <w:rPr>
          <w:b/>
          <w:bCs/>
        </w:rPr>
      </w:pPr>
    </w:p>
    <w:p w14:paraId="0000001D" w14:textId="77777777" w:rsidR="00320D7A" w:rsidRDefault="00000000">
      <w:pPr>
        <w:rPr>
          <w:b/>
          <w:bCs/>
        </w:rPr>
      </w:pPr>
      <w:r>
        <w:rPr>
          <w:b/>
          <w:bCs/>
        </w:rPr>
        <w:t>KB-1.5: Real Estate &amp; Alt Assets</w:t>
      </w:r>
    </w:p>
    <w:p w14:paraId="0000001E" w14:textId="77777777" w:rsidR="00320D7A" w:rsidRDefault="00000000">
      <w:pPr>
        <w:rPr>
          <w:b/>
          <w:bCs/>
        </w:rPr>
      </w:pPr>
      <w:r>
        <w:rPr>
          <w:b/>
          <w:bCs/>
        </w:rPr>
        <w:t>- REITs vs Fractional Ownership</w:t>
      </w:r>
    </w:p>
    <w:p w14:paraId="0000001F" w14:textId="77777777" w:rsidR="00320D7A" w:rsidRDefault="00000000">
      <w:pPr>
        <w:rPr>
          <w:b/>
          <w:bCs/>
        </w:rPr>
      </w:pPr>
      <w:r>
        <w:rPr>
          <w:b/>
          <w:bCs/>
        </w:rPr>
        <w:t xml:space="preserve">  - REITs: liquid, exchange-traded, lower ticket size</w:t>
      </w:r>
    </w:p>
    <w:p w14:paraId="00000020" w14:textId="77777777" w:rsidR="00320D7A" w:rsidRDefault="00000000">
      <w:pPr>
        <w:rPr>
          <w:b/>
          <w:bCs/>
        </w:rPr>
      </w:pPr>
      <w:r>
        <w:rPr>
          <w:b/>
          <w:bCs/>
        </w:rPr>
        <w:t xml:space="preserve">  - Fractional: higher yield, illiquid, direct ownership</w:t>
      </w:r>
    </w:p>
    <w:p w14:paraId="00000021" w14:textId="77777777" w:rsidR="00320D7A" w:rsidRDefault="00000000">
      <w:pPr>
        <w:rPr>
          <w:b/>
          <w:bCs/>
        </w:rPr>
      </w:pPr>
      <w:r>
        <w:rPr>
          <w:b/>
          <w:bCs/>
        </w:rPr>
        <w:t>- Rental yield analysis</w:t>
      </w:r>
    </w:p>
    <w:p w14:paraId="00000022" w14:textId="77777777" w:rsidR="00320D7A" w:rsidRDefault="00000000">
      <w:pPr>
        <w:rPr>
          <w:b/>
          <w:bCs/>
        </w:rPr>
      </w:pPr>
      <w:r>
        <w:rPr>
          <w:b/>
          <w:bCs/>
        </w:rPr>
        <w:t>- US Equity investments (international diversification)</w:t>
      </w:r>
    </w:p>
    <w:p w14:paraId="00000023" w14:textId="77777777" w:rsidR="00320D7A" w:rsidRDefault="00000000">
      <w:pPr>
        <w:rPr>
          <w:b/>
          <w:bCs/>
        </w:rPr>
      </w:pPr>
      <w:r>
        <w:rPr>
          <w:b/>
          <w:bCs/>
        </w:rPr>
        <w:t>- Gold (SGBs, Gold ETF, physical)</w:t>
      </w:r>
    </w:p>
    <w:p w14:paraId="00000024" w14:textId="77777777" w:rsidR="00320D7A" w:rsidRDefault="00000000">
      <w:pPr>
        <w:rPr>
          <w:b/>
          <w:bCs/>
        </w:rPr>
      </w:pPr>
      <w:r>
        <w:rPr>
          <w:b/>
          <w:bCs/>
        </w:rPr>
        <w:t>- Crypto (high risk, alt-asset category)</w:t>
      </w:r>
    </w:p>
    <w:p w14:paraId="00000025" w14:textId="77777777" w:rsidR="00320D7A" w:rsidRDefault="00320D7A">
      <w:pPr>
        <w:rPr>
          <w:b/>
          <w:bCs/>
        </w:rPr>
      </w:pPr>
    </w:p>
    <w:p w14:paraId="00000026" w14:textId="77777777" w:rsidR="00320D7A" w:rsidRDefault="00000000">
      <w:pPr>
        <w:rPr>
          <w:b/>
          <w:bCs/>
        </w:rPr>
      </w:pPr>
      <w:r>
        <w:rPr>
          <w:b/>
          <w:bCs/>
        </w:rPr>
        <w:t>🗂️ KB-2: Financial Planning Knowledge Base</w:t>
      </w:r>
    </w:p>
    <w:p w14:paraId="00000027" w14:textId="77777777" w:rsidR="00320D7A" w:rsidRDefault="00000000">
      <w:pPr>
        <w:rPr>
          <w:b/>
          <w:bCs/>
        </w:rPr>
      </w:pPr>
      <w:r>
        <w:rPr>
          <w:b/>
          <w:bCs/>
        </w:rPr>
        <w:t>KB-2.1: Goal-Based Planning</w:t>
      </w:r>
    </w:p>
    <w:p w14:paraId="00000028" w14:textId="77777777" w:rsidR="00320D7A" w:rsidRDefault="00000000">
      <w:pPr>
        <w:rPr>
          <w:b/>
          <w:bCs/>
        </w:rPr>
      </w:pPr>
      <w:r>
        <w:rPr>
          <w:b/>
          <w:bCs/>
        </w:rPr>
        <w:t>- Short-term goals: Emergency fund, Travel, Gadgets (&lt; 3 years)</w:t>
      </w:r>
    </w:p>
    <w:p w14:paraId="00000029" w14:textId="77777777" w:rsidR="00320D7A" w:rsidRDefault="00000000">
      <w:pPr>
        <w:rPr>
          <w:b/>
          <w:bCs/>
        </w:rPr>
      </w:pPr>
      <w:r>
        <w:rPr>
          <w:b/>
          <w:bCs/>
        </w:rPr>
        <w:t>- Medium-term goals: Car, Wedding, Home Down Payment (3–7 years)</w:t>
      </w:r>
    </w:p>
    <w:p w14:paraId="0000002A" w14:textId="77777777" w:rsidR="00320D7A" w:rsidRDefault="00000000">
      <w:pPr>
        <w:rPr>
          <w:b/>
          <w:bCs/>
        </w:rPr>
      </w:pPr>
      <w:r>
        <w:rPr>
          <w:b/>
          <w:bCs/>
        </w:rPr>
        <w:t>- Long-term goals: Retirement, Child Education, Wealth Creation (7+ years)</w:t>
      </w:r>
    </w:p>
    <w:p w14:paraId="0000002B" w14:textId="77777777" w:rsidR="00320D7A" w:rsidRDefault="00000000">
      <w:pPr>
        <w:rPr>
          <w:b/>
          <w:bCs/>
        </w:rPr>
      </w:pPr>
      <w:r>
        <w:rPr>
          <w:b/>
          <w:bCs/>
        </w:rPr>
        <w:t>- Time-to-goal calculation framework</w:t>
      </w:r>
    </w:p>
    <w:p w14:paraId="0000002C" w14:textId="77777777" w:rsidR="00320D7A" w:rsidRDefault="00000000">
      <w:pPr>
        <w:rPr>
          <w:b/>
          <w:bCs/>
        </w:rPr>
      </w:pPr>
      <w:r>
        <w:rPr>
          <w:b/>
          <w:bCs/>
        </w:rPr>
        <w:t>- Goal prioritization: needs &gt; security &gt; growth &gt; legacy</w:t>
      </w:r>
    </w:p>
    <w:p w14:paraId="0000002D" w14:textId="77777777" w:rsidR="00320D7A" w:rsidRDefault="00320D7A">
      <w:pPr>
        <w:rPr>
          <w:b/>
          <w:bCs/>
        </w:rPr>
      </w:pPr>
    </w:p>
    <w:p w14:paraId="0000002E" w14:textId="77777777" w:rsidR="00320D7A" w:rsidRDefault="00000000">
      <w:pPr>
        <w:rPr>
          <w:b/>
          <w:bCs/>
        </w:rPr>
      </w:pPr>
      <w:r>
        <w:rPr>
          <w:b/>
          <w:bCs/>
        </w:rPr>
        <w:t>KB-2.2: Retirement Planning</w:t>
      </w:r>
    </w:p>
    <w:p w14:paraId="0000002F" w14:textId="77777777" w:rsidR="00320D7A" w:rsidRDefault="00000000">
      <w:pPr>
        <w:rPr>
          <w:b/>
          <w:bCs/>
        </w:rPr>
      </w:pPr>
      <w:r>
        <w:rPr>
          <w:b/>
          <w:bCs/>
        </w:rPr>
        <w:t>- Corpus calculation: Monthly expense × 12 × 25 (4% rule)</w:t>
      </w:r>
    </w:p>
    <w:p w14:paraId="00000030" w14:textId="77777777" w:rsidR="00320D7A" w:rsidRDefault="00000000">
      <w:pPr>
        <w:rPr>
          <w:b/>
          <w:bCs/>
        </w:rPr>
      </w:pPr>
      <w:r>
        <w:rPr>
          <w:b/>
          <w:bCs/>
        </w:rPr>
        <w:lastRenderedPageBreak/>
        <w:t>- Inflation adjustment (assumed 6–7% India)</w:t>
      </w:r>
    </w:p>
    <w:p w14:paraId="00000031" w14:textId="77777777" w:rsidR="00320D7A" w:rsidRDefault="00000000">
      <w:pPr>
        <w:rPr>
          <w:b/>
          <w:bCs/>
        </w:rPr>
      </w:pPr>
      <w:r>
        <w:rPr>
          <w:b/>
          <w:bCs/>
        </w:rPr>
        <w:t>- NPS (National Pension System) — tax benefit under 80CCD</w:t>
      </w:r>
    </w:p>
    <w:p w14:paraId="00000032" w14:textId="77777777" w:rsidR="00320D7A" w:rsidRDefault="00000000">
      <w:pPr>
        <w:rPr>
          <w:b/>
          <w:bCs/>
        </w:rPr>
      </w:pPr>
      <w:r>
        <w:rPr>
          <w:b/>
          <w:bCs/>
        </w:rPr>
        <w:t>- EPF/VPF contributions</w:t>
      </w:r>
    </w:p>
    <w:p w14:paraId="00000033" w14:textId="77777777" w:rsidR="00320D7A" w:rsidRDefault="00000000">
      <w:pPr>
        <w:rPr>
          <w:b/>
          <w:bCs/>
        </w:rPr>
      </w:pPr>
      <w:r>
        <w:rPr>
          <w:b/>
          <w:bCs/>
        </w:rPr>
        <w:t>- SWP (Systematic Withdrawal Plan) post-retirement</w:t>
      </w:r>
    </w:p>
    <w:p w14:paraId="00000034" w14:textId="77777777" w:rsidR="00320D7A" w:rsidRDefault="00320D7A">
      <w:pPr>
        <w:rPr>
          <w:b/>
          <w:bCs/>
        </w:rPr>
      </w:pPr>
    </w:p>
    <w:p w14:paraId="00000035" w14:textId="77777777" w:rsidR="00320D7A" w:rsidRDefault="00000000">
      <w:pPr>
        <w:rPr>
          <w:b/>
          <w:bCs/>
        </w:rPr>
      </w:pPr>
      <w:r>
        <w:rPr>
          <w:b/>
          <w:bCs/>
        </w:rPr>
        <w:t>KB-2.3: Child Planning</w:t>
      </w:r>
    </w:p>
    <w:p w14:paraId="00000036" w14:textId="77777777" w:rsidR="00320D7A" w:rsidRDefault="00000000">
      <w:pPr>
        <w:rPr>
          <w:b/>
          <w:bCs/>
        </w:rPr>
      </w:pPr>
      <w:r>
        <w:rPr>
          <w:b/>
          <w:bCs/>
        </w:rPr>
        <w:t>- Sukanya Samriddhi Yojana: girl child, 21-year maturity, 8%+ interest</w:t>
      </w:r>
    </w:p>
    <w:p w14:paraId="00000037" w14:textId="77777777" w:rsidR="00320D7A" w:rsidRDefault="00000000">
      <w:pPr>
        <w:rPr>
          <w:b/>
          <w:bCs/>
        </w:rPr>
      </w:pPr>
      <w:r>
        <w:rPr>
          <w:b/>
          <w:bCs/>
        </w:rPr>
        <w:t>- Child ULIPs vs Mutual Funds (cost comparison)</w:t>
      </w:r>
    </w:p>
    <w:p w14:paraId="00000038" w14:textId="77777777" w:rsidR="00320D7A" w:rsidRDefault="00000000">
      <w:pPr>
        <w:rPr>
          <w:b/>
          <w:bCs/>
        </w:rPr>
      </w:pPr>
      <w:r>
        <w:rPr>
          <w:b/>
          <w:bCs/>
        </w:rPr>
        <w:t>- Education inflation: ~10–12% per year</w:t>
      </w:r>
    </w:p>
    <w:p w14:paraId="00000039" w14:textId="77777777" w:rsidR="00320D7A" w:rsidRDefault="00000000">
      <w:pPr>
        <w:rPr>
          <w:b/>
          <w:bCs/>
        </w:rPr>
      </w:pPr>
      <w:r>
        <w:rPr>
          <w:b/>
          <w:bCs/>
        </w:rPr>
        <w:t>- Milestone: 18 years for UG, 21–23 for PG</w:t>
      </w:r>
    </w:p>
    <w:p w14:paraId="0000003A" w14:textId="77777777" w:rsidR="00320D7A" w:rsidRDefault="00320D7A">
      <w:pPr>
        <w:rPr>
          <w:b/>
          <w:bCs/>
        </w:rPr>
      </w:pPr>
    </w:p>
    <w:p w14:paraId="0000003B" w14:textId="77777777" w:rsidR="00320D7A" w:rsidRDefault="00000000">
      <w:pPr>
        <w:rPr>
          <w:b/>
          <w:bCs/>
        </w:rPr>
      </w:pPr>
      <w:r>
        <w:rPr>
          <w:b/>
          <w:bCs/>
        </w:rPr>
        <w:t>KB-2.4: Women's Financial Planning</w:t>
      </w:r>
    </w:p>
    <w:p w14:paraId="0000003C" w14:textId="77777777" w:rsidR="00320D7A" w:rsidRDefault="00000000">
      <w:pPr>
        <w:rPr>
          <w:b/>
          <w:bCs/>
        </w:rPr>
      </w:pPr>
      <w:r>
        <w:rPr>
          <w:b/>
          <w:bCs/>
        </w:rPr>
        <w:t>- Financial independence framework</w:t>
      </w:r>
    </w:p>
    <w:p w14:paraId="0000003D" w14:textId="77777777" w:rsidR="00320D7A" w:rsidRDefault="00000000">
      <w:pPr>
        <w:rPr>
          <w:b/>
          <w:bCs/>
        </w:rPr>
      </w:pPr>
      <w:r>
        <w:rPr>
          <w:b/>
          <w:bCs/>
        </w:rPr>
        <w:t>- Common barrier: reliance on male family members for decisions</w:t>
      </w:r>
    </w:p>
    <w:p w14:paraId="0000003E" w14:textId="77777777" w:rsidR="00320D7A" w:rsidRDefault="00000000">
      <w:pPr>
        <w:rPr>
          <w:b/>
          <w:bCs/>
        </w:rPr>
      </w:pPr>
      <w:r>
        <w:rPr>
          <w:b/>
          <w:bCs/>
        </w:rPr>
        <w:t>- Investment entry points: SIPs starting ₹500/month</w:t>
      </w:r>
    </w:p>
    <w:p w14:paraId="0000003F" w14:textId="77777777" w:rsidR="00320D7A" w:rsidRDefault="00000000">
      <w:pPr>
        <w:rPr>
          <w:b/>
          <w:bCs/>
        </w:rPr>
      </w:pPr>
      <w:r>
        <w:rPr>
          <w:b/>
          <w:bCs/>
        </w:rPr>
        <w:t>- Insurance: term + health coverage for women</w:t>
      </w:r>
    </w:p>
    <w:p w14:paraId="00000040" w14:textId="77777777" w:rsidR="00320D7A" w:rsidRDefault="00000000">
      <w:pPr>
        <w:rPr>
          <w:b/>
          <w:bCs/>
        </w:rPr>
      </w:pPr>
      <w:r>
        <w:rPr>
          <w:b/>
          <w:bCs/>
        </w:rPr>
        <w:t>- Joint vs individual portfolio management</w:t>
      </w:r>
    </w:p>
    <w:p w14:paraId="00000041" w14:textId="77777777" w:rsidR="00320D7A" w:rsidRDefault="00320D7A">
      <w:pPr>
        <w:rPr>
          <w:b/>
          <w:bCs/>
        </w:rPr>
      </w:pPr>
    </w:p>
    <w:p w14:paraId="00000042" w14:textId="77777777" w:rsidR="00320D7A" w:rsidRDefault="00000000">
      <w:pPr>
        <w:rPr>
          <w:b/>
          <w:bCs/>
        </w:rPr>
      </w:pPr>
      <w:r>
        <w:rPr>
          <w:b/>
          <w:bCs/>
        </w:rPr>
        <w:t>KB-2.5: Life Event Planning</w:t>
      </w:r>
    </w:p>
    <w:p w14:paraId="00000043" w14:textId="77777777" w:rsidR="00320D7A" w:rsidRDefault="00000000">
      <w:pPr>
        <w:rPr>
          <w:b/>
          <w:bCs/>
        </w:rPr>
      </w:pPr>
      <w:r>
        <w:rPr>
          <w:b/>
          <w:bCs/>
        </w:rPr>
        <w:t>- Marriage: merging finances, joint goals</w:t>
      </w:r>
    </w:p>
    <w:p w14:paraId="00000044" w14:textId="77777777" w:rsidR="00320D7A" w:rsidRDefault="00000000">
      <w:pPr>
        <w:rPr>
          <w:b/>
          <w:bCs/>
        </w:rPr>
      </w:pPr>
      <w:r>
        <w:rPr>
          <w:b/>
          <w:bCs/>
        </w:rPr>
        <w:t>- Job loss: 6-month emergency fund rule</w:t>
      </w:r>
    </w:p>
    <w:p w14:paraId="00000045" w14:textId="77777777" w:rsidR="00320D7A" w:rsidRDefault="00000000">
      <w:pPr>
        <w:rPr>
          <w:b/>
          <w:bCs/>
        </w:rPr>
      </w:pPr>
      <w:r>
        <w:rPr>
          <w:b/>
          <w:bCs/>
        </w:rPr>
        <w:t xml:space="preserve">- New baby: insurance review, education fund </w:t>
      </w:r>
      <w:proofErr w:type="gramStart"/>
      <w:r>
        <w:rPr>
          <w:b/>
          <w:bCs/>
        </w:rPr>
        <w:t>start</w:t>
      </w:r>
      <w:proofErr w:type="gramEnd"/>
    </w:p>
    <w:p w14:paraId="00000046" w14:textId="77777777" w:rsidR="00320D7A" w:rsidRDefault="00000000">
      <w:pPr>
        <w:rPr>
          <w:b/>
          <w:bCs/>
        </w:rPr>
      </w:pPr>
      <w:r>
        <w:rPr>
          <w:b/>
          <w:bCs/>
        </w:rPr>
        <w:t>- Inheritance: tax implications, reallocation strategy</w:t>
      </w:r>
    </w:p>
    <w:p w14:paraId="00000047" w14:textId="77777777" w:rsidR="00320D7A" w:rsidRDefault="00320D7A">
      <w:pPr>
        <w:rPr>
          <w:b/>
          <w:bCs/>
        </w:rPr>
      </w:pPr>
    </w:p>
    <w:p w14:paraId="00000048" w14:textId="77777777" w:rsidR="00320D7A" w:rsidRDefault="00000000">
      <w:pPr>
        <w:rPr>
          <w:b/>
          <w:bCs/>
        </w:rPr>
      </w:pPr>
      <w:r>
        <w:rPr>
          <w:b/>
          <w:bCs/>
        </w:rPr>
        <w:t>🗂️ KB-3: Tax Planning Knowledge Base (India-Specific)</w:t>
      </w:r>
    </w:p>
    <w:p w14:paraId="00000049" w14:textId="77777777" w:rsidR="00320D7A" w:rsidRDefault="00000000">
      <w:pPr>
        <w:rPr>
          <w:b/>
          <w:bCs/>
        </w:rPr>
      </w:pPr>
      <w:r>
        <w:rPr>
          <w:b/>
          <w:bCs/>
        </w:rPr>
        <w:t>KB-3.1: Tax Saving Instruments (80C — ₹1.5L limit)</w:t>
      </w:r>
    </w:p>
    <w:p w14:paraId="0000004A" w14:textId="77777777" w:rsidR="00320D7A" w:rsidRDefault="00000000">
      <w:pPr>
        <w:rPr>
          <w:b/>
          <w:bCs/>
        </w:rPr>
      </w:pPr>
      <w:r>
        <w:rPr>
          <w:b/>
          <w:bCs/>
        </w:rPr>
        <w:t>- ELSS Mutual Funds (3-year lock-in, market-linked)</w:t>
      </w:r>
    </w:p>
    <w:p w14:paraId="0000004B" w14:textId="77777777" w:rsidR="00320D7A" w:rsidRDefault="00000000">
      <w:pPr>
        <w:rPr>
          <w:b/>
          <w:bCs/>
        </w:rPr>
      </w:pPr>
      <w:r>
        <w:rPr>
          <w:b/>
          <w:bCs/>
        </w:rPr>
        <w:t>- PPF (15-year, EEE status)</w:t>
      </w:r>
    </w:p>
    <w:p w14:paraId="0000004C" w14:textId="77777777" w:rsidR="00320D7A" w:rsidRDefault="00000000">
      <w:pPr>
        <w:rPr>
          <w:b/>
          <w:bCs/>
        </w:rPr>
      </w:pPr>
      <w:r>
        <w:rPr>
          <w:b/>
          <w:bCs/>
        </w:rPr>
        <w:t>- SSY (girl child, EEE)</w:t>
      </w:r>
    </w:p>
    <w:p w14:paraId="0000004D" w14:textId="77777777" w:rsidR="00320D7A" w:rsidRDefault="00000000">
      <w:pPr>
        <w:rPr>
          <w:b/>
          <w:bCs/>
        </w:rPr>
      </w:pPr>
      <w:r>
        <w:rPr>
          <w:b/>
          <w:bCs/>
        </w:rPr>
        <w:t>- Life Insurance Premium</w:t>
      </w:r>
    </w:p>
    <w:p w14:paraId="0000004E" w14:textId="77777777" w:rsidR="00320D7A" w:rsidRDefault="00000000">
      <w:pPr>
        <w:rPr>
          <w:b/>
          <w:bCs/>
        </w:rPr>
      </w:pPr>
      <w:r>
        <w:rPr>
          <w:b/>
          <w:bCs/>
        </w:rPr>
        <w:t>- Home Loan Principal repayment</w:t>
      </w:r>
    </w:p>
    <w:p w14:paraId="0000004F" w14:textId="77777777" w:rsidR="00320D7A" w:rsidRDefault="00000000">
      <w:pPr>
        <w:rPr>
          <w:b/>
          <w:bCs/>
        </w:rPr>
      </w:pPr>
      <w:r>
        <w:rPr>
          <w:b/>
          <w:bCs/>
        </w:rPr>
        <w:t>- EPF contribution</w:t>
      </w:r>
    </w:p>
    <w:p w14:paraId="00000050" w14:textId="77777777" w:rsidR="00320D7A" w:rsidRDefault="00320D7A">
      <w:pPr>
        <w:rPr>
          <w:b/>
          <w:bCs/>
        </w:rPr>
      </w:pPr>
    </w:p>
    <w:p w14:paraId="00000051" w14:textId="77777777" w:rsidR="00320D7A" w:rsidRDefault="00000000">
      <w:pPr>
        <w:rPr>
          <w:b/>
          <w:bCs/>
        </w:rPr>
      </w:pPr>
      <w:r>
        <w:rPr>
          <w:b/>
          <w:bCs/>
        </w:rPr>
        <w:t>KB-3.2: Other Deductions</w:t>
      </w:r>
    </w:p>
    <w:p w14:paraId="00000052" w14:textId="77777777" w:rsidR="00320D7A" w:rsidRDefault="00000000">
      <w:pPr>
        <w:rPr>
          <w:b/>
          <w:bCs/>
        </w:rPr>
      </w:pPr>
      <w:r>
        <w:rPr>
          <w:b/>
          <w:bCs/>
        </w:rPr>
        <w:t>- 80D: Health Insurance Premium (self + family + parents)</w:t>
      </w:r>
    </w:p>
    <w:p w14:paraId="00000053" w14:textId="77777777" w:rsidR="00320D7A" w:rsidRDefault="00000000">
      <w:pPr>
        <w:rPr>
          <w:b/>
          <w:bCs/>
        </w:rPr>
      </w:pPr>
      <w:r>
        <w:rPr>
          <w:b/>
          <w:bCs/>
        </w:rPr>
        <w:t>- 80CCD(1B): Additional ₹50,000 NPS contribution</w:t>
      </w:r>
    </w:p>
    <w:p w14:paraId="00000054" w14:textId="77777777" w:rsidR="00320D7A" w:rsidRDefault="00000000">
      <w:pPr>
        <w:rPr>
          <w:b/>
          <w:bCs/>
        </w:rPr>
      </w:pPr>
      <w:r>
        <w:rPr>
          <w:b/>
          <w:bCs/>
        </w:rPr>
        <w:t>- 80E: Education Loan interest</w:t>
      </w:r>
    </w:p>
    <w:p w14:paraId="00000055" w14:textId="77777777" w:rsidR="00320D7A" w:rsidRDefault="00000000">
      <w:pPr>
        <w:rPr>
          <w:b/>
          <w:bCs/>
        </w:rPr>
      </w:pPr>
      <w:r>
        <w:rPr>
          <w:b/>
          <w:bCs/>
        </w:rPr>
        <w:t>- 24(b): Home Loan interest up to ₹2L</w:t>
      </w:r>
    </w:p>
    <w:p w14:paraId="00000056" w14:textId="77777777" w:rsidR="00320D7A" w:rsidRDefault="00320D7A">
      <w:pPr>
        <w:rPr>
          <w:b/>
          <w:bCs/>
        </w:rPr>
      </w:pPr>
    </w:p>
    <w:p w14:paraId="00000057" w14:textId="77777777" w:rsidR="00320D7A" w:rsidRDefault="00000000">
      <w:pPr>
        <w:rPr>
          <w:b/>
          <w:bCs/>
        </w:rPr>
      </w:pPr>
      <w:r>
        <w:rPr>
          <w:b/>
          <w:bCs/>
        </w:rPr>
        <w:t>KB-3.3: Capital Gains Tax</w:t>
      </w:r>
    </w:p>
    <w:p w14:paraId="00000058" w14:textId="77777777" w:rsidR="00320D7A" w:rsidRDefault="00000000">
      <w:pPr>
        <w:rPr>
          <w:b/>
          <w:bCs/>
        </w:rPr>
      </w:pPr>
      <w:r>
        <w:rPr>
          <w:b/>
          <w:bCs/>
        </w:rPr>
        <w:t>- Equity STCG: 20% (held &lt; 1 year) [updated 2024 budget]</w:t>
      </w:r>
    </w:p>
    <w:p w14:paraId="00000059" w14:textId="77777777" w:rsidR="00320D7A" w:rsidRDefault="00000000">
      <w:pPr>
        <w:rPr>
          <w:b/>
          <w:bCs/>
        </w:rPr>
      </w:pPr>
      <w:r>
        <w:rPr>
          <w:b/>
          <w:bCs/>
        </w:rPr>
        <w:t>- Equity LTCG: 12.5% above ₹1.25L (held &gt; 1 year)</w:t>
      </w:r>
    </w:p>
    <w:p w14:paraId="0000005A" w14:textId="77777777" w:rsidR="00320D7A" w:rsidRDefault="00000000">
      <w:pPr>
        <w:rPr>
          <w:b/>
          <w:bCs/>
        </w:rPr>
      </w:pPr>
      <w:r>
        <w:rPr>
          <w:b/>
          <w:bCs/>
        </w:rPr>
        <w:t>- Debt Fund: Slab rate (post 2023 amendment)</w:t>
      </w:r>
    </w:p>
    <w:p w14:paraId="0000005B" w14:textId="77777777" w:rsidR="00320D7A" w:rsidRDefault="00000000">
      <w:pPr>
        <w:rPr>
          <w:b/>
          <w:bCs/>
        </w:rPr>
      </w:pPr>
      <w:r>
        <w:rPr>
          <w:b/>
          <w:bCs/>
        </w:rPr>
        <w:t>- ELSS LTCG: same as equity</w:t>
      </w:r>
    </w:p>
    <w:p w14:paraId="0000005C" w14:textId="77777777" w:rsidR="00320D7A" w:rsidRDefault="00320D7A">
      <w:pPr>
        <w:rPr>
          <w:b/>
          <w:bCs/>
        </w:rPr>
      </w:pPr>
    </w:p>
    <w:p w14:paraId="0000005D" w14:textId="77777777" w:rsidR="00320D7A" w:rsidRDefault="00000000">
      <w:pPr>
        <w:rPr>
          <w:b/>
          <w:bCs/>
        </w:rPr>
      </w:pPr>
      <w:r>
        <w:rPr>
          <w:b/>
          <w:bCs/>
        </w:rPr>
        <w:t>KB-3.4: Tax Regime Comparison</w:t>
      </w:r>
    </w:p>
    <w:p w14:paraId="0000005E" w14:textId="77777777" w:rsidR="00320D7A" w:rsidRDefault="00000000">
      <w:pPr>
        <w:rPr>
          <w:b/>
          <w:bCs/>
        </w:rPr>
      </w:pPr>
      <w:r>
        <w:rPr>
          <w:b/>
          <w:bCs/>
        </w:rPr>
        <w:t>- Old Regime: deductions available, beneficial if 80C/80D fully used</w:t>
      </w:r>
    </w:p>
    <w:p w14:paraId="0000005F" w14:textId="77777777" w:rsidR="00320D7A" w:rsidRDefault="00000000">
      <w:pPr>
        <w:rPr>
          <w:b/>
          <w:bCs/>
        </w:rPr>
      </w:pPr>
      <w:r>
        <w:rPr>
          <w:b/>
          <w:bCs/>
        </w:rPr>
        <w:lastRenderedPageBreak/>
        <w:t>- New Regime: lower slab rates, no deductions</w:t>
      </w:r>
    </w:p>
    <w:p w14:paraId="00000060" w14:textId="77777777" w:rsidR="00320D7A" w:rsidRDefault="00000000">
      <w:pPr>
        <w:rPr>
          <w:b/>
          <w:bCs/>
        </w:rPr>
      </w:pPr>
      <w:r>
        <w:rPr>
          <w:b/>
          <w:bCs/>
        </w:rPr>
        <w:t>- Decision matrix: income &gt; ₹15L + full 80C = old regime often better</w:t>
      </w:r>
    </w:p>
    <w:p w14:paraId="00000061" w14:textId="77777777" w:rsidR="00320D7A" w:rsidRDefault="00320D7A">
      <w:pPr>
        <w:rPr>
          <w:b/>
          <w:bCs/>
        </w:rPr>
      </w:pPr>
    </w:p>
    <w:p w14:paraId="00000062" w14:textId="77777777" w:rsidR="00320D7A" w:rsidRDefault="00000000">
      <w:pPr>
        <w:rPr>
          <w:b/>
          <w:bCs/>
        </w:rPr>
      </w:pPr>
      <w:r>
        <w:rPr>
          <w:b/>
          <w:bCs/>
        </w:rPr>
        <w:t>KB-3.5: Tax Harvesting</w:t>
      </w:r>
    </w:p>
    <w:p w14:paraId="00000063" w14:textId="77777777" w:rsidR="00320D7A" w:rsidRDefault="00000000">
      <w:pPr>
        <w:rPr>
          <w:b/>
          <w:bCs/>
        </w:rPr>
      </w:pPr>
      <w:r>
        <w:rPr>
          <w:b/>
          <w:bCs/>
        </w:rPr>
        <w:t>- Book LTCG up to ₹1.25L per year (zero tax)</w:t>
      </w:r>
    </w:p>
    <w:p w14:paraId="00000064" w14:textId="77777777" w:rsidR="00320D7A" w:rsidRDefault="00000000">
      <w:pPr>
        <w:rPr>
          <w:b/>
          <w:bCs/>
        </w:rPr>
      </w:pPr>
      <w:r>
        <w:rPr>
          <w:b/>
          <w:bCs/>
        </w:rPr>
        <w:t>- Rebalance portfolio during harvest</w:t>
      </w:r>
    </w:p>
    <w:p w14:paraId="00000065" w14:textId="77777777" w:rsidR="00320D7A" w:rsidRDefault="00000000">
      <w:pPr>
        <w:rPr>
          <w:b/>
          <w:bCs/>
        </w:rPr>
      </w:pPr>
      <w:r>
        <w:rPr>
          <w:b/>
          <w:bCs/>
        </w:rPr>
        <w:t>- Applicable for equity mutual funds and stocks</w:t>
      </w:r>
    </w:p>
    <w:p w14:paraId="00000066" w14:textId="77777777" w:rsidR="00320D7A" w:rsidRDefault="00320D7A">
      <w:pPr>
        <w:rPr>
          <w:b/>
          <w:bCs/>
        </w:rPr>
      </w:pPr>
    </w:p>
    <w:p w14:paraId="00000067" w14:textId="77777777" w:rsidR="00320D7A" w:rsidRDefault="00000000">
      <w:pPr>
        <w:rPr>
          <w:b/>
          <w:bCs/>
        </w:rPr>
      </w:pPr>
      <w:r>
        <w:rPr>
          <w:b/>
          <w:bCs/>
        </w:rPr>
        <w:t>🗂️ KB-4: Debt &amp; Liability Management</w:t>
      </w:r>
    </w:p>
    <w:p w14:paraId="00000068" w14:textId="77777777" w:rsidR="00320D7A" w:rsidRDefault="00000000">
      <w:pPr>
        <w:rPr>
          <w:b/>
          <w:bCs/>
        </w:rPr>
      </w:pPr>
      <w:r>
        <w:rPr>
          <w:b/>
          <w:bCs/>
        </w:rPr>
        <w:t>KB-4.1: Loan Types</w:t>
      </w:r>
    </w:p>
    <w:p w14:paraId="00000069" w14:textId="77777777" w:rsidR="00320D7A" w:rsidRDefault="00000000">
      <w:pPr>
        <w:rPr>
          <w:b/>
          <w:bCs/>
        </w:rPr>
      </w:pPr>
      <w:r>
        <w:rPr>
          <w:b/>
          <w:bCs/>
        </w:rPr>
        <w:t>- Home Loan: longest tenure, tax benefit (24b + 80C)</w:t>
      </w:r>
    </w:p>
    <w:p w14:paraId="0000006A" w14:textId="77777777" w:rsidR="00320D7A" w:rsidRDefault="00000000">
      <w:pPr>
        <w:rPr>
          <w:b/>
          <w:bCs/>
        </w:rPr>
      </w:pPr>
      <w:r>
        <w:rPr>
          <w:b/>
          <w:bCs/>
        </w:rPr>
        <w:t>- Personal Loan: high interest (12–24%), no tax benefit</w:t>
      </w:r>
    </w:p>
    <w:p w14:paraId="0000006B" w14:textId="77777777" w:rsidR="00320D7A" w:rsidRDefault="00000000">
      <w:pPr>
        <w:rPr>
          <w:b/>
          <w:bCs/>
        </w:rPr>
      </w:pPr>
      <w:r>
        <w:rPr>
          <w:b/>
          <w:bCs/>
        </w:rPr>
        <w:t>- Car Loan: depreciating asset, avoid if possible</w:t>
      </w:r>
    </w:p>
    <w:p w14:paraId="0000006C" w14:textId="77777777" w:rsidR="00320D7A" w:rsidRDefault="00000000">
      <w:pPr>
        <w:rPr>
          <w:b/>
          <w:bCs/>
        </w:rPr>
      </w:pPr>
      <w:r>
        <w:rPr>
          <w:b/>
          <w:bCs/>
        </w:rPr>
        <w:t>- Education Loan: 80E deduction on interest</w:t>
      </w:r>
    </w:p>
    <w:p w14:paraId="0000006D" w14:textId="77777777" w:rsidR="00320D7A" w:rsidRDefault="00000000">
      <w:pPr>
        <w:rPr>
          <w:b/>
          <w:bCs/>
        </w:rPr>
      </w:pPr>
      <w:r>
        <w:rPr>
          <w:b/>
          <w:bCs/>
        </w:rPr>
        <w:t>- Credit Card Debt: highest interest (36–42%), clear first</w:t>
      </w:r>
    </w:p>
    <w:p w14:paraId="0000006E" w14:textId="77777777" w:rsidR="00320D7A" w:rsidRDefault="00320D7A">
      <w:pPr>
        <w:rPr>
          <w:b/>
          <w:bCs/>
        </w:rPr>
      </w:pPr>
    </w:p>
    <w:p w14:paraId="0000006F" w14:textId="77777777" w:rsidR="00320D7A" w:rsidRDefault="00000000">
      <w:pPr>
        <w:rPr>
          <w:b/>
          <w:bCs/>
        </w:rPr>
      </w:pPr>
      <w:r>
        <w:rPr>
          <w:b/>
          <w:bCs/>
        </w:rPr>
        <w:t>KB-4.2: Payoff Strategies</w:t>
      </w:r>
    </w:p>
    <w:p w14:paraId="00000070" w14:textId="77777777" w:rsidR="00320D7A" w:rsidRDefault="00000000">
      <w:pPr>
        <w:rPr>
          <w:b/>
          <w:bCs/>
        </w:rPr>
      </w:pPr>
      <w:r>
        <w:rPr>
          <w:b/>
          <w:bCs/>
        </w:rPr>
        <w:t>- Avalanche Method: pay highest interest first (mathematically optimal)</w:t>
      </w:r>
    </w:p>
    <w:p w14:paraId="00000071" w14:textId="77777777" w:rsidR="00320D7A" w:rsidRDefault="00000000">
      <w:pPr>
        <w:rPr>
          <w:b/>
          <w:bCs/>
        </w:rPr>
      </w:pPr>
      <w:r>
        <w:rPr>
          <w:b/>
          <w:bCs/>
        </w:rPr>
        <w:t>- Snowball Method: pay smallest balance first (psychologically motivating)</w:t>
      </w:r>
    </w:p>
    <w:p w14:paraId="00000072" w14:textId="77777777" w:rsidR="00320D7A" w:rsidRDefault="00000000">
      <w:pPr>
        <w:rPr>
          <w:b/>
          <w:bCs/>
        </w:rPr>
      </w:pPr>
      <w:r>
        <w:rPr>
          <w:b/>
          <w:bCs/>
        </w:rPr>
        <w:t>- Hybrid: clear toxic debt (CC) first, then avalanche</w:t>
      </w:r>
    </w:p>
    <w:p w14:paraId="00000073" w14:textId="77777777" w:rsidR="00320D7A" w:rsidRDefault="00320D7A">
      <w:pPr>
        <w:rPr>
          <w:b/>
          <w:bCs/>
        </w:rPr>
      </w:pPr>
    </w:p>
    <w:p w14:paraId="00000074" w14:textId="77777777" w:rsidR="00320D7A" w:rsidRDefault="00000000">
      <w:pPr>
        <w:rPr>
          <w:b/>
          <w:bCs/>
        </w:rPr>
      </w:pPr>
      <w:r>
        <w:rPr>
          <w:b/>
          <w:bCs/>
        </w:rPr>
        <w:t>KB-4.3: EMI Guidelines</w:t>
      </w:r>
    </w:p>
    <w:p w14:paraId="00000075" w14:textId="77777777" w:rsidR="00320D7A" w:rsidRDefault="00000000">
      <w:pPr>
        <w:rPr>
          <w:b/>
          <w:bCs/>
        </w:rPr>
      </w:pPr>
      <w:r>
        <w:rPr>
          <w:b/>
          <w:bCs/>
        </w:rPr>
        <w:t>- EMI-to-income ratio: should not exceed 40–50%</w:t>
      </w:r>
    </w:p>
    <w:p w14:paraId="00000076" w14:textId="77777777" w:rsidR="00320D7A" w:rsidRDefault="00000000">
      <w:pPr>
        <w:rPr>
          <w:b/>
          <w:bCs/>
        </w:rPr>
      </w:pPr>
      <w:r>
        <w:rPr>
          <w:b/>
          <w:bCs/>
        </w:rPr>
        <w:t>- Home loan eligibility: ~60x monthly salary (</w:t>
      </w:r>
      <w:proofErr w:type="spellStart"/>
      <w:r>
        <w:rPr>
          <w:b/>
          <w:bCs/>
        </w:rPr>
        <w:t>approx</w:t>
      </w:r>
      <w:proofErr w:type="spellEnd"/>
      <w:r>
        <w:rPr>
          <w:b/>
          <w:bCs/>
        </w:rPr>
        <w:t>)</w:t>
      </w:r>
    </w:p>
    <w:p w14:paraId="00000077" w14:textId="77777777" w:rsidR="00320D7A" w:rsidRDefault="00000000">
      <w:pPr>
        <w:rPr>
          <w:b/>
          <w:bCs/>
        </w:rPr>
      </w:pPr>
      <w:r>
        <w:rPr>
          <w:b/>
          <w:bCs/>
        </w:rPr>
        <w:t>- Prepayment: floating rate loans — prepay when surplus available</w:t>
      </w:r>
    </w:p>
    <w:p w14:paraId="00000078" w14:textId="77777777" w:rsidR="00320D7A" w:rsidRDefault="00320D7A">
      <w:pPr>
        <w:rPr>
          <w:b/>
          <w:bCs/>
        </w:rPr>
      </w:pPr>
    </w:p>
    <w:p w14:paraId="00000079" w14:textId="77777777" w:rsidR="00320D7A" w:rsidRDefault="00000000">
      <w:pPr>
        <w:rPr>
          <w:b/>
          <w:bCs/>
        </w:rPr>
      </w:pPr>
      <w:r>
        <w:rPr>
          <w:b/>
          <w:bCs/>
        </w:rPr>
        <w:t>KB-4.4: Credit Score</w:t>
      </w:r>
    </w:p>
    <w:p w14:paraId="0000007A" w14:textId="77777777" w:rsidR="00320D7A" w:rsidRDefault="00000000">
      <w:pPr>
        <w:rPr>
          <w:b/>
          <w:bCs/>
        </w:rPr>
      </w:pPr>
      <w:r>
        <w:rPr>
          <w:b/>
          <w:bCs/>
        </w:rPr>
        <w:t>- Good score: 750+ (CIBIL)</w:t>
      </w:r>
    </w:p>
    <w:p w14:paraId="0000007B" w14:textId="77777777" w:rsidR="00320D7A" w:rsidRDefault="00000000">
      <w:pPr>
        <w:rPr>
          <w:b/>
          <w:bCs/>
        </w:rPr>
      </w:pPr>
      <w:r>
        <w:rPr>
          <w:b/>
          <w:bCs/>
        </w:rPr>
        <w:t>- Factors: payment history, utilization, age of credit, enquiries</w:t>
      </w:r>
    </w:p>
    <w:p w14:paraId="0000007C" w14:textId="77777777" w:rsidR="00320D7A" w:rsidRDefault="00000000">
      <w:pPr>
        <w:rPr>
          <w:b/>
          <w:bCs/>
        </w:rPr>
      </w:pPr>
      <w:r>
        <w:rPr>
          <w:b/>
          <w:bCs/>
        </w:rPr>
        <w:t>- Improvement: low utilization (&lt;30%), on-time payments, no multiple loan applications</w:t>
      </w:r>
    </w:p>
    <w:p w14:paraId="0000007D" w14:textId="77777777" w:rsidR="00320D7A" w:rsidRDefault="00320D7A">
      <w:pPr>
        <w:rPr>
          <w:b/>
          <w:bCs/>
        </w:rPr>
      </w:pPr>
    </w:p>
    <w:p w14:paraId="0000007E" w14:textId="77777777" w:rsidR="00320D7A" w:rsidRDefault="00000000">
      <w:pPr>
        <w:rPr>
          <w:b/>
          <w:bCs/>
        </w:rPr>
      </w:pPr>
      <w:r>
        <w:rPr>
          <w:b/>
          <w:bCs/>
        </w:rPr>
        <w:t>🗂️ KB-5: Insurance Knowledge Base</w:t>
      </w:r>
    </w:p>
    <w:p w14:paraId="0000007F" w14:textId="77777777" w:rsidR="00320D7A" w:rsidRDefault="00000000">
      <w:pPr>
        <w:rPr>
          <w:b/>
          <w:bCs/>
        </w:rPr>
      </w:pPr>
      <w:r>
        <w:rPr>
          <w:b/>
          <w:bCs/>
        </w:rPr>
        <w:t>KB-5.1: Term Insurance</w:t>
      </w:r>
    </w:p>
    <w:p w14:paraId="00000080" w14:textId="77777777" w:rsidR="00320D7A" w:rsidRDefault="00000000">
      <w:pPr>
        <w:rPr>
          <w:b/>
          <w:bCs/>
        </w:rPr>
      </w:pPr>
      <w:r>
        <w:rPr>
          <w:b/>
          <w:bCs/>
        </w:rPr>
        <w:t>- Pure risk cover, no maturity benefit</w:t>
      </w:r>
    </w:p>
    <w:p w14:paraId="00000081" w14:textId="77777777" w:rsidR="00320D7A" w:rsidRDefault="00000000">
      <w:pPr>
        <w:rPr>
          <w:b/>
          <w:bCs/>
        </w:rPr>
      </w:pPr>
      <w:r>
        <w:rPr>
          <w:b/>
          <w:bCs/>
        </w:rPr>
        <w:t>- Cover amount: 10–15x annual income</w:t>
      </w:r>
    </w:p>
    <w:p w14:paraId="00000082" w14:textId="77777777" w:rsidR="00320D7A" w:rsidRDefault="00000000">
      <w:pPr>
        <w:rPr>
          <w:b/>
          <w:bCs/>
        </w:rPr>
      </w:pPr>
      <w:r>
        <w:rPr>
          <w:b/>
          <w:bCs/>
        </w:rPr>
        <w:t>- Key riders: Critical Illness, Accidental Death, Disability</w:t>
      </w:r>
    </w:p>
    <w:p w14:paraId="00000083" w14:textId="77777777" w:rsidR="00320D7A" w:rsidRDefault="00000000">
      <w:pPr>
        <w:rPr>
          <w:b/>
          <w:bCs/>
        </w:rPr>
      </w:pPr>
      <w:r>
        <w:rPr>
          <w:b/>
          <w:bCs/>
        </w:rPr>
        <w:t>- Best age to buy: early 20s–30s (lowest premium)</w:t>
      </w:r>
    </w:p>
    <w:p w14:paraId="00000084" w14:textId="77777777" w:rsidR="00320D7A" w:rsidRDefault="00320D7A">
      <w:pPr>
        <w:rPr>
          <w:b/>
          <w:bCs/>
        </w:rPr>
      </w:pPr>
    </w:p>
    <w:p w14:paraId="00000085" w14:textId="77777777" w:rsidR="00320D7A" w:rsidRDefault="00000000">
      <w:pPr>
        <w:rPr>
          <w:b/>
          <w:bCs/>
        </w:rPr>
      </w:pPr>
      <w:r>
        <w:rPr>
          <w:b/>
          <w:bCs/>
        </w:rPr>
        <w:t>KB-5.2: Health Insurance</w:t>
      </w:r>
    </w:p>
    <w:p w14:paraId="00000086" w14:textId="77777777" w:rsidR="00320D7A" w:rsidRDefault="00000000">
      <w:pPr>
        <w:rPr>
          <w:b/>
          <w:bCs/>
        </w:rPr>
      </w:pPr>
      <w:r>
        <w:rPr>
          <w:b/>
          <w:bCs/>
        </w:rPr>
        <w:t>- Individual vs Family Floater</w:t>
      </w:r>
    </w:p>
    <w:p w14:paraId="00000087" w14:textId="77777777" w:rsidR="00320D7A" w:rsidRDefault="00000000">
      <w:pPr>
        <w:rPr>
          <w:b/>
          <w:bCs/>
        </w:rPr>
      </w:pPr>
      <w:r>
        <w:rPr>
          <w:b/>
          <w:bCs/>
        </w:rPr>
        <w:t>- Super top-up plans (cost-effective coverage enhancement)</w:t>
      </w:r>
    </w:p>
    <w:p w14:paraId="00000088" w14:textId="77777777" w:rsidR="00320D7A" w:rsidRDefault="00000000">
      <w:pPr>
        <w:rPr>
          <w:b/>
          <w:bCs/>
        </w:rPr>
      </w:pPr>
      <w:r>
        <w:rPr>
          <w:b/>
          <w:bCs/>
        </w:rPr>
        <w:t>- Key inclusions: hospitalization, daycare, OPD (newer plans)</w:t>
      </w:r>
    </w:p>
    <w:p w14:paraId="00000089" w14:textId="77777777" w:rsidR="00320D7A" w:rsidRDefault="00000000">
      <w:pPr>
        <w:rPr>
          <w:b/>
          <w:bCs/>
        </w:rPr>
      </w:pPr>
      <w:r>
        <w:rPr>
          <w:b/>
          <w:bCs/>
        </w:rPr>
        <w:t>- Waiting periods: pre-existing conditions (2–4 years)</w:t>
      </w:r>
    </w:p>
    <w:p w14:paraId="0000008A" w14:textId="77777777" w:rsidR="00320D7A" w:rsidRDefault="00000000">
      <w:pPr>
        <w:rPr>
          <w:b/>
          <w:bCs/>
        </w:rPr>
      </w:pPr>
      <w:r>
        <w:rPr>
          <w:b/>
          <w:bCs/>
        </w:rPr>
        <w:t>- 80D deduction: ₹25,000 self/family + ₹25,000–50,000 parents</w:t>
      </w:r>
    </w:p>
    <w:p w14:paraId="0000008B" w14:textId="77777777" w:rsidR="00320D7A" w:rsidRDefault="00320D7A">
      <w:pPr>
        <w:rPr>
          <w:b/>
          <w:bCs/>
        </w:rPr>
      </w:pPr>
    </w:p>
    <w:p w14:paraId="0000008C" w14:textId="77777777" w:rsidR="00320D7A" w:rsidRDefault="00000000">
      <w:pPr>
        <w:rPr>
          <w:b/>
          <w:bCs/>
        </w:rPr>
      </w:pPr>
      <w:r>
        <w:rPr>
          <w:b/>
          <w:bCs/>
        </w:rPr>
        <w:t>KB-5.3: Life Stage Insurance Needs</w:t>
      </w:r>
    </w:p>
    <w:p w14:paraId="0000008D" w14:textId="77777777" w:rsidR="00320D7A" w:rsidRDefault="00000000">
      <w:pPr>
        <w:rPr>
          <w:b/>
          <w:bCs/>
        </w:rPr>
      </w:pPr>
      <w:r>
        <w:rPr>
          <w:b/>
          <w:bCs/>
        </w:rPr>
        <w:lastRenderedPageBreak/>
        <w:t>- Young single: term + health (basic)</w:t>
      </w:r>
    </w:p>
    <w:p w14:paraId="0000008E" w14:textId="77777777" w:rsidR="00320D7A" w:rsidRDefault="00000000">
      <w:pPr>
        <w:rPr>
          <w:b/>
          <w:bCs/>
        </w:rPr>
      </w:pPr>
      <w:r>
        <w:rPr>
          <w:b/>
          <w:bCs/>
        </w:rPr>
        <w:t>- Married: increase term cover, add spouse</w:t>
      </w:r>
    </w:p>
    <w:p w14:paraId="0000008F" w14:textId="77777777" w:rsidR="00320D7A" w:rsidRDefault="00000000">
      <w:pPr>
        <w:rPr>
          <w:b/>
          <w:bCs/>
        </w:rPr>
      </w:pPr>
      <w:r>
        <w:rPr>
          <w:b/>
          <w:bCs/>
        </w:rPr>
        <w:t>- Parent: add child critical illness rider</w:t>
      </w:r>
    </w:p>
    <w:p w14:paraId="00000090" w14:textId="77777777" w:rsidR="00320D7A" w:rsidRDefault="00000000">
      <w:pPr>
        <w:rPr>
          <w:b/>
          <w:bCs/>
        </w:rPr>
      </w:pPr>
      <w:r>
        <w:rPr>
          <w:b/>
          <w:bCs/>
        </w:rPr>
        <w:t>- 50+: focus on health, reduce term if liabilities cleared</w:t>
      </w:r>
    </w:p>
    <w:p w14:paraId="00000091" w14:textId="77777777" w:rsidR="00320D7A" w:rsidRDefault="00320D7A">
      <w:pPr>
        <w:rPr>
          <w:b/>
          <w:bCs/>
        </w:rPr>
      </w:pPr>
    </w:p>
    <w:p w14:paraId="00000092" w14:textId="77777777" w:rsidR="00320D7A" w:rsidRDefault="00000000">
      <w:pPr>
        <w:rPr>
          <w:b/>
          <w:bCs/>
        </w:rPr>
      </w:pPr>
      <w:r>
        <w:rPr>
          <w:b/>
          <w:bCs/>
        </w:rPr>
        <w:t>KB-5.4: Insurance to Avoid</w:t>
      </w:r>
    </w:p>
    <w:p w14:paraId="00000093" w14:textId="77777777" w:rsidR="00320D7A" w:rsidRDefault="00000000">
      <w:pPr>
        <w:rPr>
          <w:b/>
          <w:bCs/>
        </w:rPr>
      </w:pPr>
      <w:r>
        <w:rPr>
          <w:b/>
          <w:bCs/>
        </w:rPr>
        <w:t>- Endowment / Money-back plans (low returns ~4–6%)</w:t>
      </w:r>
    </w:p>
    <w:p w14:paraId="00000094" w14:textId="77777777" w:rsidR="00320D7A" w:rsidRDefault="00000000">
      <w:pPr>
        <w:rPr>
          <w:b/>
          <w:bCs/>
        </w:rPr>
      </w:pPr>
      <w:r>
        <w:rPr>
          <w:b/>
          <w:bCs/>
        </w:rPr>
        <w:t>- ULIPs (high charges unless held 10+ years)</w:t>
      </w:r>
    </w:p>
    <w:p w14:paraId="00000095" w14:textId="77777777" w:rsidR="00320D7A" w:rsidRDefault="00000000">
      <w:pPr>
        <w:rPr>
          <w:b/>
          <w:bCs/>
        </w:rPr>
      </w:pPr>
      <w:r>
        <w:rPr>
          <w:b/>
          <w:bCs/>
        </w:rPr>
        <w:t>- Overlapping covers without need</w:t>
      </w:r>
    </w:p>
    <w:p w14:paraId="00000096" w14:textId="77777777" w:rsidR="00320D7A" w:rsidRDefault="00320D7A">
      <w:pPr>
        <w:rPr>
          <w:b/>
          <w:bCs/>
        </w:rPr>
      </w:pPr>
    </w:p>
    <w:p w14:paraId="00000097" w14:textId="77777777" w:rsidR="00320D7A" w:rsidRDefault="00000000">
      <w:pPr>
        <w:rPr>
          <w:b/>
          <w:bCs/>
        </w:rPr>
      </w:pPr>
      <w:r>
        <w:rPr>
          <w:b/>
          <w:bCs/>
        </w:rPr>
        <w:t xml:space="preserve">🗂️ KB-6: </w:t>
      </w:r>
      <w:proofErr w:type="spellStart"/>
      <w:r>
        <w:rPr>
          <w:b/>
          <w:bCs/>
        </w:rPr>
        <w:t>Behavioral</w:t>
      </w:r>
      <w:proofErr w:type="spellEnd"/>
      <w:r>
        <w:rPr>
          <w:b/>
          <w:bCs/>
        </w:rPr>
        <w:t xml:space="preserve"> Finance &amp; User Profiling</w:t>
      </w:r>
    </w:p>
    <w:p w14:paraId="00000098" w14:textId="77777777" w:rsidR="00320D7A" w:rsidRDefault="00000000">
      <w:pPr>
        <w:rPr>
          <w:b/>
          <w:bCs/>
        </w:rPr>
      </w:pPr>
      <w:r>
        <w:rPr>
          <w:b/>
          <w:bCs/>
        </w:rPr>
        <w:t>KB-6.1: Risk Profiles</w:t>
      </w:r>
    </w:p>
    <w:p w14:paraId="00000099" w14:textId="77777777" w:rsidR="00320D7A" w:rsidRDefault="00000000">
      <w:pPr>
        <w:rPr>
          <w:b/>
          <w:bCs/>
        </w:rPr>
      </w:pPr>
      <w:r>
        <w:rPr>
          <w:b/>
          <w:bCs/>
        </w:rPr>
        <w:t>- Conservative: capital preservation, FD/debt/SSY</w:t>
      </w:r>
    </w:p>
    <w:p w14:paraId="0000009A" w14:textId="77777777" w:rsidR="00320D7A" w:rsidRDefault="00000000">
      <w:pPr>
        <w:rPr>
          <w:b/>
          <w:bCs/>
        </w:rPr>
      </w:pPr>
      <w:r>
        <w:rPr>
          <w:b/>
          <w:bCs/>
        </w:rPr>
        <w:t>- Moderate: balanced, hybrid funds, some equity</w:t>
      </w:r>
    </w:p>
    <w:p w14:paraId="0000009B" w14:textId="77777777" w:rsidR="00320D7A" w:rsidRDefault="00000000">
      <w:pPr>
        <w:rPr>
          <w:b/>
          <w:bCs/>
        </w:rPr>
      </w:pPr>
      <w:r>
        <w:rPr>
          <w:b/>
          <w:bCs/>
        </w:rPr>
        <w:t>- Aggressive: wealth creation, equity-heavy, small/mid cap</w:t>
      </w:r>
    </w:p>
    <w:p w14:paraId="0000009C" w14:textId="77777777" w:rsidR="00320D7A" w:rsidRDefault="00320D7A">
      <w:pPr>
        <w:rPr>
          <w:b/>
          <w:bCs/>
        </w:rPr>
      </w:pPr>
    </w:p>
    <w:p w14:paraId="0000009D" w14:textId="77777777" w:rsidR="00320D7A" w:rsidRDefault="00000000">
      <w:pPr>
        <w:rPr>
          <w:b/>
          <w:bCs/>
        </w:rPr>
      </w:pPr>
      <w:r>
        <w:rPr>
          <w:b/>
          <w:bCs/>
        </w:rPr>
        <w:t>KB-6.2: Common Investor Biases</w:t>
      </w:r>
    </w:p>
    <w:p w14:paraId="0000009E" w14:textId="77777777" w:rsidR="00320D7A" w:rsidRDefault="00000000">
      <w:pPr>
        <w:rPr>
          <w:b/>
          <w:bCs/>
        </w:rPr>
      </w:pPr>
      <w:r>
        <w:rPr>
          <w:b/>
          <w:bCs/>
        </w:rPr>
        <w:t>- Loss aversion: holds losers too long, sells winners too early</w:t>
      </w:r>
    </w:p>
    <w:p w14:paraId="0000009F" w14:textId="77777777" w:rsidR="00320D7A" w:rsidRDefault="00000000">
      <w:pPr>
        <w:rPr>
          <w:b/>
          <w:bCs/>
        </w:rPr>
      </w:pPr>
      <w:r>
        <w:rPr>
          <w:b/>
          <w:bCs/>
        </w:rPr>
        <w:t>- Recency bias: over-invests in last year's top performer</w:t>
      </w:r>
    </w:p>
    <w:p w14:paraId="000000A0" w14:textId="77777777" w:rsidR="00320D7A" w:rsidRDefault="00000000">
      <w:pPr>
        <w:rPr>
          <w:b/>
          <w:bCs/>
        </w:rPr>
      </w:pPr>
      <w:r>
        <w:rPr>
          <w:b/>
          <w:bCs/>
        </w:rPr>
        <w:t>- Herd mentality: buys at market peak</w:t>
      </w:r>
    </w:p>
    <w:p w14:paraId="000000A1" w14:textId="77777777" w:rsidR="00320D7A" w:rsidRDefault="00000000">
      <w:pPr>
        <w:rPr>
          <w:b/>
          <w:bCs/>
        </w:rPr>
      </w:pPr>
      <w:r>
        <w:rPr>
          <w:b/>
          <w:bCs/>
        </w:rPr>
        <w:t>- Analysis paralysis: over-researches, never invests</w:t>
      </w:r>
    </w:p>
    <w:p w14:paraId="000000A2" w14:textId="77777777" w:rsidR="00320D7A" w:rsidRDefault="00320D7A">
      <w:pPr>
        <w:rPr>
          <w:b/>
          <w:bCs/>
        </w:rPr>
      </w:pPr>
    </w:p>
    <w:p w14:paraId="000000A3" w14:textId="77777777" w:rsidR="00320D7A" w:rsidRDefault="00000000">
      <w:pPr>
        <w:rPr>
          <w:b/>
          <w:bCs/>
        </w:rPr>
      </w:pPr>
      <w:r>
        <w:rPr>
          <w:b/>
          <w:bCs/>
        </w:rPr>
        <w:t>KB-6.3: Healthy Financial Habits</w:t>
      </w:r>
    </w:p>
    <w:p w14:paraId="000000A4" w14:textId="77777777" w:rsidR="00320D7A" w:rsidRDefault="00000000">
      <w:pPr>
        <w:rPr>
          <w:b/>
          <w:bCs/>
        </w:rPr>
      </w:pPr>
      <w:r>
        <w:rPr>
          <w:b/>
          <w:bCs/>
        </w:rPr>
        <w:t>- Pay yourself first (automate SIPs on salary day)</w:t>
      </w:r>
    </w:p>
    <w:p w14:paraId="000000A5" w14:textId="77777777" w:rsidR="00320D7A" w:rsidRDefault="00000000">
      <w:pPr>
        <w:rPr>
          <w:b/>
          <w:bCs/>
        </w:rPr>
      </w:pPr>
      <w:r>
        <w:rPr>
          <w:b/>
          <w:bCs/>
        </w:rPr>
        <w:t>- 50-30-20 rule: needs / wants / savings</w:t>
      </w:r>
    </w:p>
    <w:p w14:paraId="000000A6" w14:textId="77777777" w:rsidR="00320D7A" w:rsidRDefault="00000000">
      <w:pPr>
        <w:rPr>
          <w:b/>
          <w:bCs/>
        </w:rPr>
      </w:pPr>
      <w:r>
        <w:rPr>
          <w:b/>
          <w:bCs/>
        </w:rPr>
        <w:t>- Annual portfolio review (not monthly panic-checking)</w:t>
      </w:r>
    </w:p>
    <w:p w14:paraId="000000A7" w14:textId="77777777" w:rsidR="00320D7A" w:rsidRDefault="00000000">
      <w:pPr>
        <w:rPr>
          <w:b/>
          <w:bCs/>
        </w:rPr>
      </w:pPr>
      <w:r>
        <w:rPr>
          <w:b/>
          <w:bCs/>
        </w:rPr>
        <w:t>- Emergency fund: 6 months of expenses in liquid funds</w:t>
      </w:r>
    </w:p>
    <w:p w14:paraId="000000A8" w14:textId="77777777" w:rsidR="00320D7A" w:rsidRDefault="00320D7A">
      <w:pPr>
        <w:rPr>
          <w:b/>
          <w:bCs/>
        </w:rPr>
      </w:pPr>
    </w:p>
    <w:p w14:paraId="000000A9" w14:textId="77777777" w:rsidR="00320D7A" w:rsidRDefault="00000000">
      <w:pPr>
        <w:rPr>
          <w:b/>
          <w:bCs/>
        </w:rPr>
      </w:pPr>
      <w:r>
        <w:rPr>
          <w:b/>
          <w:bCs/>
        </w:rPr>
        <w:t>KB-6.4: Spending Patterns</w:t>
      </w:r>
    </w:p>
    <w:p w14:paraId="000000AA" w14:textId="77777777" w:rsidR="00320D7A" w:rsidRDefault="00000000">
      <w:pPr>
        <w:rPr>
          <w:b/>
          <w:bCs/>
        </w:rPr>
      </w:pPr>
      <w:r>
        <w:rPr>
          <w:b/>
          <w:bCs/>
        </w:rPr>
        <w:t>- Subscription audit: average Indian has 4–6 unused subscriptions</w:t>
      </w:r>
    </w:p>
    <w:p w14:paraId="000000AB" w14:textId="77777777" w:rsidR="00320D7A" w:rsidRDefault="00000000">
      <w:pPr>
        <w:rPr>
          <w:b/>
          <w:bCs/>
        </w:rPr>
      </w:pPr>
      <w:r>
        <w:rPr>
          <w:b/>
          <w:bCs/>
        </w:rPr>
        <w:t>- Lifestyle inflation trap: income rises, expenses match it</w:t>
      </w:r>
    </w:p>
    <w:p w14:paraId="000000AC" w14:textId="77777777" w:rsidR="00320D7A" w:rsidRDefault="00000000">
      <w:pPr>
        <w:rPr>
          <w:b/>
          <w:bCs/>
        </w:rPr>
      </w:pPr>
      <w:r>
        <w:rPr>
          <w:b/>
          <w:bCs/>
        </w:rPr>
        <w:t>- Impulse vs planned purchase framework</w:t>
      </w:r>
    </w:p>
    <w:p w14:paraId="000000AD" w14:textId="77777777" w:rsidR="00320D7A" w:rsidRDefault="00320D7A">
      <w:pPr>
        <w:rPr>
          <w:b/>
          <w:bCs/>
        </w:rPr>
      </w:pPr>
    </w:p>
    <w:p w14:paraId="000000AE" w14:textId="77777777" w:rsidR="00320D7A" w:rsidRDefault="00000000">
      <w:pPr>
        <w:rPr>
          <w:b/>
          <w:bCs/>
        </w:rPr>
      </w:pPr>
      <w:r>
        <w:rPr>
          <w:b/>
          <w:bCs/>
        </w:rPr>
        <w:t>🗂️ KB-7: Market &amp; Macro Context (India 2026)</w:t>
      </w:r>
    </w:p>
    <w:p w14:paraId="000000AF" w14:textId="77777777" w:rsidR="00320D7A" w:rsidRDefault="00000000">
      <w:pPr>
        <w:rPr>
          <w:b/>
          <w:bCs/>
        </w:rPr>
      </w:pPr>
      <w:r>
        <w:rPr>
          <w:b/>
          <w:bCs/>
        </w:rPr>
        <w:t>KB-7.1: Market Benchmarks</w:t>
      </w:r>
    </w:p>
    <w:p w14:paraId="000000B0" w14:textId="77777777" w:rsidR="00320D7A" w:rsidRDefault="00000000">
      <w:pPr>
        <w:rPr>
          <w:b/>
          <w:bCs/>
        </w:rPr>
      </w:pPr>
      <w:r>
        <w:rPr>
          <w:b/>
          <w:bCs/>
        </w:rPr>
        <w:t>- Nifty 50, Sensex as equity benchmarks</w:t>
      </w:r>
    </w:p>
    <w:p w14:paraId="000000B1" w14:textId="77777777" w:rsidR="00320D7A" w:rsidRDefault="00000000">
      <w:pPr>
        <w:rPr>
          <w:b/>
          <w:bCs/>
        </w:rPr>
      </w:pPr>
      <w:r>
        <w:rPr>
          <w:b/>
          <w:bCs/>
        </w:rPr>
        <w:t xml:space="preserve">- Nifty Next 50, Midcap 150, </w:t>
      </w:r>
      <w:proofErr w:type="spellStart"/>
      <w:r>
        <w:rPr>
          <w:b/>
          <w:bCs/>
        </w:rPr>
        <w:t>Smallcap</w:t>
      </w:r>
      <w:proofErr w:type="spellEnd"/>
      <w:r>
        <w:rPr>
          <w:b/>
          <w:bCs/>
        </w:rPr>
        <w:t xml:space="preserve"> 250</w:t>
      </w:r>
    </w:p>
    <w:p w14:paraId="000000B2" w14:textId="77777777" w:rsidR="00320D7A" w:rsidRDefault="00000000">
      <w:pPr>
        <w:rPr>
          <w:b/>
          <w:bCs/>
        </w:rPr>
      </w:pPr>
      <w:r>
        <w:rPr>
          <w:b/>
          <w:bCs/>
        </w:rPr>
        <w:t>- G-Sec yield as debt benchmark</w:t>
      </w:r>
    </w:p>
    <w:p w14:paraId="000000B3" w14:textId="77777777" w:rsidR="00320D7A" w:rsidRDefault="00320D7A">
      <w:pPr>
        <w:rPr>
          <w:b/>
          <w:bCs/>
        </w:rPr>
      </w:pPr>
    </w:p>
    <w:p w14:paraId="000000B4" w14:textId="77777777" w:rsidR="00320D7A" w:rsidRDefault="00000000">
      <w:pPr>
        <w:rPr>
          <w:b/>
          <w:bCs/>
        </w:rPr>
      </w:pPr>
      <w:r>
        <w:rPr>
          <w:b/>
          <w:bCs/>
        </w:rPr>
        <w:t>KB-7.2: Current Investment Landscape (2026)</w:t>
      </w:r>
    </w:p>
    <w:p w14:paraId="000000B5" w14:textId="77777777" w:rsidR="00320D7A" w:rsidRDefault="00000000">
      <w:pPr>
        <w:rPr>
          <w:b/>
          <w:bCs/>
        </w:rPr>
      </w:pPr>
      <w:r>
        <w:rPr>
          <w:b/>
          <w:bCs/>
        </w:rPr>
        <w:t>- Best investment options: Equity MF, ETF, SGB, NPS, SSY</w:t>
      </w:r>
    </w:p>
    <w:p w14:paraId="000000B6" w14:textId="77777777" w:rsidR="00320D7A" w:rsidRDefault="00000000">
      <w:pPr>
        <w:rPr>
          <w:b/>
          <w:bCs/>
        </w:rPr>
      </w:pPr>
      <w:r>
        <w:rPr>
          <w:b/>
          <w:bCs/>
        </w:rPr>
        <w:t>- ETF gaining popularity over active funds</w:t>
      </w:r>
    </w:p>
    <w:p w14:paraId="000000B7" w14:textId="77777777" w:rsidR="00320D7A" w:rsidRDefault="00000000">
      <w:pPr>
        <w:rPr>
          <w:b/>
          <w:bCs/>
        </w:rPr>
      </w:pPr>
      <w:r>
        <w:rPr>
          <w:b/>
          <w:bCs/>
        </w:rPr>
        <w:t>- US Equity diversification trending among HNIs</w:t>
      </w:r>
    </w:p>
    <w:p w14:paraId="000000B8" w14:textId="77777777" w:rsidR="00320D7A" w:rsidRDefault="00000000">
      <w:pPr>
        <w:rPr>
          <w:b/>
          <w:bCs/>
        </w:rPr>
      </w:pPr>
      <w:r>
        <w:rPr>
          <w:b/>
          <w:bCs/>
        </w:rPr>
        <w:t>- Fractional real estate emerging as new asset class</w:t>
      </w:r>
    </w:p>
    <w:p w14:paraId="000000B9" w14:textId="77777777" w:rsidR="00320D7A" w:rsidRDefault="00320D7A">
      <w:pPr>
        <w:rPr>
          <w:b/>
          <w:bCs/>
        </w:rPr>
      </w:pPr>
    </w:p>
    <w:p w14:paraId="000000BA" w14:textId="77777777" w:rsidR="00320D7A" w:rsidRDefault="00000000">
      <w:pPr>
        <w:rPr>
          <w:b/>
          <w:bCs/>
        </w:rPr>
      </w:pPr>
      <w:r>
        <w:rPr>
          <w:b/>
          <w:bCs/>
        </w:rPr>
        <w:t>KB-7.3: Inflation &amp; Interest Rate Context</w:t>
      </w:r>
    </w:p>
    <w:p w14:paraId="000000BB" w14:textId="77777777" w:rsidR="00320D7A" w:rsidRDefault="00000000">
      <w:pPr>
        <w:rPr>
          <w:b/>
          <w:bCs/>
        </w:rPr>
      </w:pPr>
      <w:r>
        <w:rPr>
          <w:b/>
          <w:bCs/>
        </w:rPr>
        <w:t>- India CPI inflation: ~5–6% range</w:t>
      </w:r>
    </w:p>
    <w:p w14:paraId="000000BC" w14:textId="77777777" w:rsidR="00320D7A" w:rsidRDefault="00000000">
      <w:pPr>
        <w:rPr>
          <w:b/>
          <w:bCs/>
        </w:rPr>
      </w:pPr>
      <w:r>
        <w:rPr>
          <w:b/>
          <w:bCs/>
        </w:rPr>
        <w:lastRenderedPageBreak/>
        <w:t>- RBI repo rate: dynamic — affects FD rates and loan EMIs</w:t>
      </w:r>
    </w:p>
    <w:p w14:paraId="000000BD" w14:textId="77777777" w:rsidR="00320D7A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- Real return = Nominal return − Inflation</w:t>
      </w:r>
    </w:p>
    <w:p w14:paraId="000000BE" w14:textId="77777777" w:rsidR="00320D7A" w:rsidRDefault="00320D7A">
      <w:pPr>
        <w:rPr>
          <w:b/>
          <w:bCs/>
        </w:rPr>
      </w:pPr>
    </w:p>
    <w:p w14:paraId="000000BF" w14:textId="77777777" w:rsidR="00320D7A" w:rsidRDefault="00000000">
      <w:pPr>
        <w:rPr>
          <w:b/>
          <w:bCs/>
        </w:rPr>
      </w:pPr>
      <w:r>
        <w:rPr>
          <w:b/>
          <w:bCs/>
        </w:rPr>
        <w:t>KB-7.4: Regulatory Context</w:t>
      </w:r>
    </w:p>
    <w:p w14:paraId="000000C0" w14:textId="77777777" w:rsidR="00320D7A" w:rsidRDefault="00000000">
      <w:pPr>
        <w:rPr>
          <w:b/>
          <w:bCs/>
        </w:rPr>
      </w:pPr>
      <w:r>
        <w:rPr>
          <w:b/>
          <w:bCs/>
        </w:rPr>
        <w:t>- SEBI regulates MFs, stocks, REITs</w:t>
      </w:r>
    </w:p>
    <w:p w14:paraId="000000C1" w14:textId="77777777" w:rsidR="00320D7A" w:rsidRDefault="00000000">
      <w:pPr>
        <w:rPr>
          <w:b/>
          <w:bCs/>
        </w:rPr>
      </w:pPr>
      <w:r>
        <w:rPr>
          <w:b/>
          <w:bCs/>
        </w:rPr>
        <w:t>- IRDAI regulates insurance</w:t>
      </w:r>
    </w:p>
    <w:p w14:paraId="000000C2" w14:textId="77777777" w:rsidR="00320D7A" w:rsidRDefault="00000000">
      <w:pPr>
        <w:rPr>
          <w:b/>
          <w:bCs/>
        </w:rPr>
      </w:pPr>
      <w:r>
        <w:rPr>
          <w:b/>
          <w:bCs/>
        </w:rPr>
        <w:t>- AMFI: mutual fund distributor registration body</w:t>
      </w:r>
    </w:p>
    <w:p w14:paraId="000000C3" w14:textId="77777777" w:rsidR="00320D7A" w:rsidRDefault="00000000">
      <w:pPr>
        <w:rPr>
          <w:b/>
          <w:bCs/>
        </w:rPr>
      </w:pPr>
      <w:r>
        <w:rPr>
          <w:b/>
          <w:bCs/>
        </w:rPr>
        <w:t>- PMLA compliance for large transactions</w:t>
      </w:r>
    </w:p>
    <w:p w14:paraId="000000C4" w14:textId="77777777" w:rsidR="00320D7A" w:rsidRDefault="00320D7A">
      <w:pPr>
        <w:rPr>
          <w:b/>
          <w:bCs/>
        </w:rPr>
      </w:pPr>
    </w:p>
    <w:p w14:paraId="000000C5" w14:textId="77777777" w:rsidR="00320D7A" w:rsidRDefault="00000000">
      <w:pPr>
        <w:rPr>
          <w:b/>
          <w:bCs/>
        </w:rPr>
      </w:pPr>
      <w:r>
        <w:rPr>
          <w:b/>
          <w:bCs/>
        </w:rPr>
        <w:t>🗂️ KB-8: Nemi Wealth Business Context (for Personalization)</w:t>
      </w:r>
    </w:p>
    <w:p w14:paraId="000000C6" w14:textId="77777777" w:rsidR="00320D7A" w:rsidRDefault="00000000">
      <w:pPr>
        <w:rPr>
          <w:b/>
          <w:bCs/>
        </w:rPr>
      </w:pPr>
      <w:r>
        <w:rPr>
          <w:b/>
          <w:bCs/>
        </w:rPr>
        <w:t>KB-8.1: About Nemi Wealth</w:t>
      </w:r>
    </w:p>
    <w:p w14:paraId="000000C7" w14:textId="77777777" w:rsidR="00320D7A" w:rsidRDefault="00000000">
      <w:pPr>
        <w:rPr>
          <w:b/>
          <w:bCs/>
        </w:rPr>
      </w:pPr>
      <w:r>
        <w:rPr>
          <w:b/>
          <w:bCs/>
        </w:rPr>
        <w:t>- AMFI-Registered MFD &amp; SIFD</w:t>
      </w:r>
    </w:p>
    <w:p w14:paraId="000000C8" w14:textId="77777777" w:rsidR="00320D7A" w:rsidRDefault="00000000">
      <w:pPr>
        <w:rPr>
          <w:b/>
          <w:bCs/>
        </w:rPr>
      </w:pPr>
      <w:r>
        <w:rPr>
          <w:b/>
          <w:bCs/>
        </w:rPr>
        <w:t>- ARN: 175662, valid till April 2028</w:t>
      </w:r>
    </w:p>
    <w:p w14:paraId="000000C9" w14:textId="77777777" w:rsidR="00320D7A" w:rsidRDefault="00000000">
      <w:pPr>
        <w:rPr>
          <w:b/>
          <w:bCs/>
        </w:rPr>
      </w:pPr>
      <w:r>
        <w:rPr>
          <w:b/>
          <w:bCs/>
        </w:rPr>
        <w:t xml:space="preserve">- 5+ </w:t>
      </w:r>
      <w:proofErr w:type="spellStart"/>
      <w:r>
        <w:rPr>
          <w:b/>
          <w:bCs/>
        </w:rPr>
        <w:t>years experience</w:t>
      </w:r>
      <w:proofErr w:type="spellEnd"/>
      <w:r>
        <w:rPr>
          <w:b/>
          <w:bCs/>
        </w:rPr>
        <w:t>, 600+ families guided</w:t>
      </w:r>
    </w:p>
    <w:p w14:paraId="000000CA" w14:textId="77777777" w:rsidR="00320D7A" w:rsidRDefault="00000000">
      <w:pPr>
        <w:rPr>
          <w:b/>
          <w:bCs/>
        </w:rPr>
      </w:pPr>
      <w:r>
        <w:rPr>
          <w:b/>
          <w:bCs/>
        </w:rPr>
        <w:t>- 25+ AMC partners</w:t>
      </w:r>
    </w:p>
    <w:p w14:paraId="000000CB" w14:textId="77777777" w:rsidR="00320D7A" w:rsidRDefault="00000000">
      <w:pPr>
        <w:rPr>
          <w:b/>
          <w:bCs/>
        </w:rPr>
      </w:pPr>
      <w:r>
        <w:rPr>
          <w:b/>
          <w:bCs/>
        </w:rPr>
        <w:t>- Location: Kandivali West, Mumbai</w:t>
      </w:r>
    </w:p>
    <w:p w14:paraId="000000CC" w14:textId="77777777" w:rsidR="00320D7A" w:rsidRDefault="00320D7A">
      <w:pPr>
        <w:rPr>
          <w:b/>
          <w:bCs/>
        </w:rPr>
      </w:pPr>
    </w:p>
    <w:p w14:paraId="000000CD" w14:textId="77777777" w:rsidR="00320D7A" w:rsidRDefault="00000000">
      <w:pPr>
        <w:rPr>
          <w:b/>
          <w:bCs/>
        </w:rPr>
      </w:pPr>
      <w:r>
        <w:rPr>
          <w:b/>
          <w:bCs/>
        </w:rPr>
        <w:t>KB-8.2: Services Offered</w:t>
      </w:r>
    </w:p>
    <w:p w14:paraId="000000CE" w14:textId="77777777" w:rsidR="00320D7A" w:rsidRDefault="00000000">
      <w:pPr>
        <w:rPr>
          <w:b/>
          <w:bCs/>
        </w:rPr>
      </w:pPr>
      <w:r>
        <w:rPr>
          <w:b/>
          <w:bCs/>
        </w:rPr>
        <w:t>- Personalized Financial Planning</w:t>
      </w:r>
    </w:p>
    <w:p w14:paraId="000000CF" w14:textId="77777777" w:rsidR="00320D7A" w:rsidRDefault="00000000">
      <w:pPr>
        <w:rPr>
          <w:b/>
          <w:bCs/>
        </w:rPr>
      </w:pPr>
      <w:r>
        <w:rPr>
          <w:b/>
          <w:bCs/>
        </w:rPr>
        <w:t>- Mutual Funds (Regular Plans)</w:t>
      </w:r>
    </w:p>
    <w:p w14:paraId="000000D0" w14:textId="77777777" w:rsidR="00320D7A" w:rsidRDefault="00000000">
      <w:pPr>
        <w:rPr>
          <w:b/>
          <w:bCs/>
        </w:rPr>
      </w:pPr>
      <w:r>
        <w:rPr>
          <w:b/>
          <w:bCs/>
        </w:rPr>
        <w:t>- Insurance Advisory</w:t>
      </w:r>
    </w:p>
    <w:p w14:paraId="000000D1" w14:textId="77777777" w:rsidR="00320D7A" w:rsidRDefault="00000000">
      <w:pPr>
        <w:rPr>
          <w:b/>
          <w:bCs/>
        </w:rPr>
      </w:pPr>
      <w:r>
        <w:rPr>
          <w:b/>
          <w:bCs/>
        </w:rPr>
        <w:t>- Demat Account Opening</w:t>
      </w:r>
    </w:p>
    <w:p w14:paraId="000000D2" w14:textId="77777777" w:rsidR="00320D7A" w:rsidRDefault="00000000">
      <w:pPr>
        <w:rPr>
          <w:b/>
          <w:bCs/>
        </w:rPr>
      </w:pPr>
      <w:r>
        <w:rPr>
          <w:b/>
          <w:bCs/>
        </w:rPr>
        <w:t>- Specialized Investment Funds (SIF)</w:t>
      </w:r>
    </w:p>
    <w:p w14:paraId="000000D3" w14:textId="77777777" w:rsidR="00320D7A" w:rsidRDefault="00000000">
      <w:pPr>
        <w:rPr>
          <w:b/>
          <w:bCs/>
        </w:rPr>
      </w:pPr>
      <w:r>
        <w:rPr>
          <w:b/>
          <w:bCs/>
        </w:rPr>
        <w:t>- US Equity Investments</w:t>
      </w:r>
    </w:p>
    <w:p w14:paraId="000000D4" w14:textId="77777777" w:rsidR="00320D7A" w:rsidRDefault="00320D7A">
      <w:pPr>
        <w:rPr>
          <w:b/>
          <w:bCs/>
        </w:rPr>
      </w:pPr>
    </w:p>
    <w:p w14:paraId="000000D5" w14:textId="77777777" w:rsidR="00320D7A" w:rsidRDefault="00000000">
      <w:pPr>
        <w:rPr>
          <w:b/>
          <w:bCs/>
        </w:rPr>
      </w:pPr>
      <w:r>
        <w:rPr>
          <w:b/>
          <w:bCs/>
        </w:rPr>
        <w:t>KB-8.3: Business Model</w:t>
      </w:r>
    </w:p>
    <w:p w14:paraId="000000D6" w14:textId="77777777" w:rsidR="00320D7A" w:rsidRDefault="00000000">
      <w:pPr>
        <w:rPr>
          <w:b/>
          <w:bCs/>
        </w:rPr>
      </w:pPr>
      <w:r>
        <w:rPr>
          <w:b/>
          <w:bCs/>
        </w:rPr>
        <w:t>- Deals only in Regular Plans</w:t>
      </w:r>
    </w:p>
    <w:p w14:paraId="000000D7" w14:textId="77777777" w:rsidR="00320D7A" w:rsidRDefault="00000000">
      <w:pPr>
        <w:rPr>
          <w:b/>
          <w:bCs/>
        </w:rPr>
      </w:pPr>
      <w:r>
        <w:rPr>
          <w:b/>
          <w:bCs/>
        </w:rPr>
        <w:t>- Earns trailing commission from AMC (not charged to client separately)</w:t>
      </w:r>
    </w:p>
    <w:p w14:paraId="000000D8" w14:textId="77777777" w:rsidR="00320D7A" w:rsidRDefault="00000000">
      <w:pPr>
        <w:rPr>
          <w:b/>
          <w:bCs/>
        </w:rPr>
      </w:pPr>
      <w:r>
        <w:rPr>
          <w:b/>
          <w:bCs/>
        </w:rPr>
        <w:t>- Clients do not pay direct advisory fees</w:t>
      </w:r>
    </w:p>
    <w:p w14:paraId="000000D9" w14:textId="77777777" w:rsidR="00320D7A" w:rsidRDefault="00320D7A">
      <w:pPr>
        <w:rPr>
          <w:b/>
          <w:bCs/>
        </w:rPr>
      </w:pPr>
    </w:p>
    <w:p w14:paraId="000000DA" w14:textId="77777777" w:rsidR="00320D7A" w:rsidRDefault="00000000">
      <w:pPr>
        <w:rPr>
          <w:b/>
          <w:bCs/>
        </w:rPr>
      </w:pPr>
      <w:r>
        <w:rPr>
          <w:b/>
          <w:bCs/>
        </w:rPr>
        <w:t>KB-8.4: Brand Philosophy</w:t>
      </w:r>
    </w:p>
    <w:p w14:paraId="000000DB" w14:textId="77777777" w:rsidR="00320D7A" w:rsidRDefault="00000000">
      <w:pPr>
        <w:rPr>
          <w:b/>
          <w:bCs/>
        </w:rPr>
      </w:pPr>
      <w:r>
        <w:rPr>
          <w:b/>
          <w:bCs/>
        </w:rPr>
        <w:t>- "Financial Clarity Starts Here"</w:t>
      </w:r>
    </w:p>
    <w:p w14:paraId="000000DC" w14:textId="77777777" w:rsidR="00320D7A" w:rsidRDefault="00000000">
      <w:pPr>
        <w:rPr>
          <w:b/>
          <w:bCs/>
        </w:rPr>
      </w:pPr>
      <w:r>
        <w:rPr>
          <w:b/>
          <w:bCs/>
        </w:rPr>
        <w:t>- Simple, personalized, consistent planning</w:t>
      </w:r>
    </w:p>
    <w:p w14:paraId="000000DD" w14:textId="77777777" w:rsidR="00320D7A" w:rsidRDefault="00000000">
      <w:pPr>
        <w:rPr>
          <w:b/>
          <w:bCs/>
        </w:rPr>
      </w:pPr>
      <w:r>
        <w:rPr>
          <w:b/>
          <w:bCs/>
        </w:rPr>
        <w:t>- Target audience: working professionals, HNIs, women investors, families</w:t>
      </w:r>
    </w:p>
    <w:p w14:paraId="000000DE" w14:textId="77777777" w:rsidR="00320D7A" w:rsidRDefault="00000000">
      <w:pPr>
        <w:rPr>
          <w:b/>
          <w:bCs/>
        </w:rPr>
      </w:pPr>
      <w:r>
        <w:rPr>
          <w:b/>
          <w:bCs/>
        </w:rPr>
        <w:t>- Content channels: Instagram, LinkedIn, YouTube, WhatsApp</w:t>
      </w:r>
    </w:p>
    <w:p w14:paraId="000000DF" w14:textId="77777777" w:rsidR="00320D7A" w:rsidRDefault="00320D7A">
      <w:pPr>
        <w:rPr>
          <w:b/>
          <w:bCs/>
        </w:rPr>
      </w:pPr>
    </w:p>
    <w:p w14:paraId="000000E0" w14:textId="77777777" w:rsidR="00320D7A" w:rsidRDefault="00000000">
      <w:pPr>
        <w:rPr>
          <w:b/>
          <w:bCs/>
        </w:rPr>
      </w:pPr>
      <w:r>
        <w:rPr>
          <w:b/>
          <w:bCs/>
        </w:rPr>
        <w:t>KB-8.5: Compliance Disclaimers (inject in relevant AI responses)</w:t>
      </w:r>
    </w:p>
    <w:p w14:paraId="000000E1" w14:textId="77777777" w:rsidR="00320D7A" w:rsidRDefault="00000000">
      <w:pPr>
        <w:rPr>
          <w:b/>
          <w:bCs/>
        </w:rPr>
      </w:pPr>
      <w:r>
        <w:rPr>
          <w:b/>
          <w:bCs/>
        </w:rPr>
        <w:t>- Mutual funds subject to market risk</w:t>
      </w:r>
    </w:p>
    <w:p w14:paraId="000000E2" w14:textId="77777777" w:rsidR="00320D7A" w:rsidRDefault="00000000">
      <w:pPr>
        <w:rPr>
          <w:b/>
          <w:bCs/>
        </w:rPr>
      </w:pPr>
      <w:r>
        <w:rPr>
          <w:b/>
          <w:bCs/>
        </w:rPr>
        <w:t>- Past performance not indicative of future returns</w:t>
      </w:r>
    </w:p>
    <w:p w14:paraId="000000E3" w14:textId="77777777" w:rsidR="00320D7A" w:rsidRDefault="00000000">
      <w:pPr>
        <w:rPr>
          <w:b/>
          <w:bCs/>
        </w:rPr>
      </w:pPr>
      <w:r>
        <w:rPr>
          <w:b/>
          <w:bCs/>
        </w:rPr>
        <w:t>- Clients advised to read scheme documents</w:t>
      </w:r>
    </w:p>
    <w:p w14:paraId="000000E4" w14:textId="77777777" w:rsidR="00320D7A" w:rsidRDefault="00000000">
      <w:pPr>
        <w:rPr>
          <w:b/>
          <w:bCs/>
        </w:rPr>
      </w:pPr>
      <w:r>
        <w:rPr>
          <w:b/>
          <w:bCs/>
        </w:rPr>
        <w:t>- Investment decisions based on risk profile + financial goals</w:t>
      </w:r>
    </w:p>
    <w:p w14:paraId="1C7044EB" w14:textId="77777777" w:rsidR="0037723F" w:rsidRDefault="0037723F">
      <w:pPr>
        <w:rPr>
          <w:b/>
          <w:bCs/>
        </w:rPr>
      </w:pPr>
    </w:p>
    <w:p w14:paraId="0D373F26" w14:textId="77777777" w:rsidR="0037723F" w:rsidRDefault="0037723F">
      <w:pPr>
        <w:rPr>
          <w:b/>
          <w:bCs/>
        </w:rPr>
      </w:pPr>
    </w:p>
    <w:p w14:paraId="5A1FFBDD" w14:textId="77777777" w:rsidR="0037723F" w:rsidRDefault="0037723F">
      <w:pPr>
        <w:rPr>
          <w:b/>
          <w:bCs/>
        </w:rPr>
      </w:pPr>
    </w:p>
    <w:p w14:paraId="7BF7D703" w14:textId="77777777" w:rsidR="0037723F" w:rsidRPr="0037723F" w:rsidRDefault="0037723F" w:rsidP="0037723F">
      <w:pPr>
        <w:rPr>
          <w:b/>
          <w:bCs/>
          <w:lang w:val="en-IN"/>
        </w:rPr>
      </w:pPr>
      <w:r w:rsidRPr="0037723F">
        <w:rPr>
          <w:b/>
          <w:bCs/>
          <w:lang w:val="en-IN"/>
        </w:rPr>
        <w:t>sk-proj-1nr968ZgCLpGJjnVszSA8JgkyIxkzQSDfH0arSM7fWC3ekBzJA0mb5A7JYM0YhGdOW</w:t>
      </w:r>
      <w:r w:rsidRPr="0037723F">
        <w:rPr>
          <w:b/>
          <w:bCs/>
          <w:lang w:val="en-IN"/>
        </w:rPr>
        <w:lastRenderedPageBreak/>
        <w:t>MglG16ZzT3BlbkFJGfyfpOh5KYiHjjsQubpt-oT0MY2xCv33NcnhYZK2rTISa61yYbi3XU-SQWwCqKJCSgsq51HU8A</w:t>
      </w:r>
    </w:p>
    <w:p w14:paraId="7691B3A9" w14:textId="77777777" w:rsidR="0037723F" w:rsidRDefault="0037723F">
      <w:pPr>
        <w:rPr>
          <w:b/>
          <w:bCs/>
        </w:rPr>
      </w:pPr>
    </w:p>
    <w:sectPr w:rsidR="0037723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06ABE3-FB4F-48D9-B6E2-FE2C5FB82B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C8D62C-F9FC-499E-B295-9CE9EF4530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D7A"/>
    <w:rsid w:val="00320D7A"/>
    <w:rsid w:val="0037723F"/>
    <w:rsid w:val="0071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6EE7"/>
  <w15:docId w15:val="{38139EB1-2E13-42FA-87D8-D7D51614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1287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Shobana V</cp:lastModifiedBy>
  <cp:revision>2</cp:revision>
  <dcterms:created xsi:type="dcterms:W3CDTF">2026-05-22T09:46:00Z</dcterms:created>
  <dcterms:modified xsi:type="dcterms:W3CDTF">2026-05-22T09:46:00Z</dcterms:modified>
</cp:coreProperties>
</file>