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EB83" w14:textId="4EF4DB19" w:rsidR="001746C1" w:rsidRDefault="00296F29">
      <w:r>
        <w:t>THIS IS A TEST</w:t>
      </w:r>
      <w:r w:rsidR="00190674">
        <w:t xml:space="preserve"> 2</w:t>
      </w:r>
    </w:p>
    <w:sectPr w:rsidR="001746C1" w:rsidSect="00EB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29"/>
    <w:rsid w:val="001746C1"/>
    <w:rsid w:val="00190674"/>
    <w:rsid w:val="00296F29"/>
    <w:rsid w:val="00E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9F9B"/>
  <w15:chartTrackingRefBased/>
  <w15:docId w15:val="{EC1D2FA2-C013-E845-B988-58D15442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Vavilala,Harish Reddy</dc:creator>
  <cp:keywords/>
  <dc:description/>
  <cp:lastModifiedBy>Vavilala,Harish Reddy</cp:lastModifiedBy>
  <cp:revision>2</cp:revision>
  <dcterms:created xsi:type="dcterms:W3CDTF">2023-03-21T06:51:00Z</dcterms:created>
  <dcterms:modified xsi:type="dcterms:W3CDTF">2023-03-21T06:55:00Z</dcterms:modified>
</cp:coreProperties>
</file>