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8272" w14:textId="77777777" w:rsidR="00F913FD" w:rsidRPr="00F913FD" w:rsidRDefault="00F913FD" w:rsidP="00F913FD">
      <w:pPr>
        <w:spacing w:line="360" w:lineRule="auto"/>
        <w:jc w:val="center"/>
        <w:rPr>
          <w:rFonts w:ascii="Times New Roman" w:hAnsi="Times New Roman" w:cs="Times New Roman"/>
          <w:sz w:val="28"/>
          <w:szCs w:val="28"/>
        </w:rPr>
      </w:pPr>
      <w:r w:rsidRPr="00F913FD">
        <w:rPr>
          <w:rFonts w:ascii="Times New Roman" w:hAnsi="Times New Roman" w:cs="Times New Roman"/>
          <w:sz w:val="28"/>
          <w:szCs w:val="28"/>
        </w:rPr>
        <w:t>Abstract</w:t>
      </w:r>
    </w:p>
    <w:p w14:paraId="69E47DC8" w14:textId="77777777" w:rsidR="00F913FD" w:rsidRDefault="00F913FD" w:rsidP="00F913FD">
      <w:pPr>
        <w:spacing w:line="360" w:lineRule="auto"/>
        <w:jc w:val="both"/>
        <w:rPr>
          <w:rFonts w:ascii="Times New Roman" w:hAnsi="Times New Roman" w:cs="Times New Roman"/>
        </w:rPr>
      </w:pPr>
      <w:r w:rsidRPr="00F913FD">
        <w:rPr>
          <w:rFonts w:ascii="Times New Roman" w:hAnsi="Times New Roman" w:cs="Times New Roman"/>
        </w:rPr>
        <w:t xml:space="preserve"> This research shows how time plays an important role when it comes to smart resource use, scheduling and allocation in cloud computing. This study differentiates between two machine learning models: Support vector machine (SVM) and Decision tree (DT), for estimating the runtime based on CPU usage, memory use, disk speed, and network delay using MATLAB. SVM tries to predict the smallest possible error between real life and predicted outcome, whereas the DT (Decision tree) groups execution time into groups or bins (0-10 sec, 10-20 sec, etc..), and they are being used to predict time. To compare which model is better there are two standard tests for that- Firstly there is this MEAN SQUARED ERROR (MSE) which tells the how accurate are your predictions. Secondly, we have the r- squared method that tells how well the model demonstrates the variation in data. Results shows that the SVM is far better than DT by a stunning accuracy of 81%. Thus, SVM got much better predictions, that are pretty close to the actual values, while the DT had predictions which likely to have more error than that of SVM. And it is believed that in upcoming years there might be a combination of SVM with another cloud models to get even better results and predictions. </w:t>
      </w:r>
    </w:p>
    <w:p w14:paraId="3E25BDB0" w14:textId="3CDC48E0" w:rsidR="00143D56" w:rsidRPr="00F913FD" w:rsidRDefault="00F913FD" w:rsidP="00F913FD">
      <w:pPr>
        <w:spacing w:line="360" w:lineRule="auto"/>
        <w:jc w:val="both"/>
        <w:rPr>
          <w:rFonts w:ascii="Times New Roman" w:hAnsi="Times New Roman" w:cs="Times New Roman"/>
        </w:rPr>
      </w:pPr>
      <w:r w:rsidRPr="00F913FD">
        <w:rPr>
          <w:rFonts w:ascii="Times New Roman" w:hAnsi="Times New Roman" w:cs="Times New Roman"/>
        </w:rPr>
        <w:t>Keywords- Cloud computing; Machine learning; Support Vector Machine; Decision Tree; Prediction; Runtime; Network delay; Mean squared error.</w:t>
      </w:r>
    </w:p>
    <w:sectPr w:rsidR="00143D56" w:rsidRPr="00F91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FD"/>
    <w:rsid w:val="00143D56"/>
    <w:rsid w:val="00170864"/>
    <w:rsid w:val="00287E74"/>
    <w:rsid w:val="007A31E0"/>
    <w:rsid w:val="00F91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01E1"/>
  <w15:chartTrackingRefBased/>
  <w15:docId w15:val="{B367DCA0-09C4-4A48-A59C-D04F97C5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3FD"/>
    <w:rPr>
      <w:rFonts w:eastAsiaTheme="majorEastAsia" w:cstheme="majorBidi"/>
      <w:color w:val="272727" w:themeColor="text1" w:themeTint="D8"/>
    </w:rPr>
  </w:style>
  <w:style w:type="paragraph" w:styleId="Title">
    <w:name w:val="Title"/>
    <w:basedOn w:val="Normal"/>
    <w:next w:val="Normal"/>
    <w:link w:val="TitleChar"/>
    <w:uiPriority w:val="10"/>
    <w:qFormat/>
    <w:rsid w:val="00F9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3FD"/>
    <w:pPr>
      <w:spacing w:before="160"/>
      <w:jc w:val="center"/>
    </w:pPr>
    <w:rPr>
      <w:i/>
      <w:iCs/>
      <w:color w:val="404040" w:themeColor="text1" w:themeTint="BF"/>
    </w:rPr>
  </w:style>
  <w:style w:type="character" w:customStyle="1" w:styleId="QuoteChar">
    <w:name w:val="Quote Char"/>
    <w:basedOn w:val="DefaultParagraphFont"/>
    <w:link w:val="Quote"/>
    <w:uiPriority w:val="29"/>
    <w:rsid w:val="00F913FD"/>
    <w:rPr>
      <w:i/>
      <w:iCs/>
      <w:color w:val="404040" w:themeColor="text1" w:themeTint="BF"/>
    </w:rPr>
  </w:style>
  <w:style w:type="paragraph" w:styleId="ListParagraph">
    <w:name w:val="List Paragraph"/>
    <w:basedOn w:val="Normal"/>
    <w:uiPriority w:val="34"/>
    <w:qFormat/>
    <w:rsid w:val="00F913FD"/>
    <w:pPr>
      <w:ind w:left="720"/>
      <w:contextualSpacing/>
    </w:pPr>
  </w:style>
  <w:style w:type="character" w:styleId="IntenseEmphasis">
    <w:name w:val="Intense Emphasis"/>
    <w:basedOn w:val="DefaultParagraphFont"/>
    <w:uiPriority w:val="21"/>
    <w:qFormat/>
    <w:rsid w:val="00F913FD"/>
    <w:rPr>
      <w:i/>
      <w:iCs/>
      <w:color w:val="2F5496" w:themeColor="accent1" w:themeShade="BF"/>
    </w:rPr>
  </w:style>
  <w:style w:type="paragraph" w:styleId="IntenseQuote">
    <w:name w:val="Intense Quote"/>
    <w:basedOn w:val="Normal"/>
    <w:next w:val="Normal"/>
    <w:link w:val="IntenseQuoteChar"/>
    <w:uiPriority w:val="30"/>
    <w:qFormat/>
    <w:rsid w:val="00F91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3FD"/>
    <w:rPr>
      <w:i/>
      <w:iCs/>
      <w:color w:val="2F5496" w:themeColor="accent1" w:themeShade="BF"/>
    </w:rPr>
  </w:style>
  <w:style w:type="character" w:styleId="IntenseReference">
    <w:name w:val="Intense Reference"/>
    <w:basedOn w:val="DefaultParagraphFont"/>
    <w:uiPriority w:val="32"/>
    <w:qFormat/>
    <w:rsid w:val="00F91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1</cp:revision>
  <dcterms:created xsi:type="dcterms:W3CDTF">2025-08-25T03:58:00Z</dcterms:created>
  <dcterms:modified xsi:type="dcterms:W3CDTF">2025-08-25T03:58:00Z</dcterms:modified>
</cp:coreProperties>
</file>