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7</w:t>
      </w:r>
    </w:p>
    <w:p>
      <w:pPr>
        <w:pStyle w:val="Heading2"/>
      </w:pPr>
      <w:r>
        <w:t>Perform Web Application Reconnaissance Using Various Tools</w:t>
      </w:r>
    </w:p>
    <w:p>
      <w:pPr>
        <w:pStyle w:val="Heading2"/>
      </w:pPr>
      <w:r>
        <w:t>Aim</w:t>
      </w:r>
    </w:p>
    <w:p>
      <w:r>
        <w:t>To gather information about the structure, technologies, and possible entry points of a target web application before testing it for vulnerabilities.</w:t>
      </w:r>
    </w:p>
    <w:p>
      <w:pPr>
        <w:pStyle w:val="Heading2"/>
      </w:pPr>
      <w:r>
        <w:t>Theory</w:t>
      </w:r>
    </w:p>
    <w:p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>
      <w:pPr>
        <w:pStyle w:val="Heading2"/>
      </w:pPr>
      <w:r>
        <w:t>Tools Required (full lab version)</w:t>
      </w:r>
    </w:p>
    <w:p>
      <w:r>
        <w:t>Burp Suite (Community Edition), WhatWeb/Wappalyzer, browser DevTools; target DVWA or OWASP Juice Shop.</w:t>
      </w:r>
    </w:p>
    <w:p>
      <w:pPr>
        <w:pStyle w:val="Heading2"/>
      </w:pPr>
      <w:r>
        <w:t>Target used for this run</w:t>
      </w:r>
    </w:p>
    <w:p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>
      <w:pPr>
        <w:pStyle w:val="Heading2"/>
      </w:pPr>
      <w:r>
        <w:t>Step 1 - Identify the technology stack (headers, in place of WhatWeb)</w:t>
      </w:r>
    </w:p>
    <w:p>
      <w:r>
        <w:rPr>
          <w:rFonts w:ascii="Courier New" w:hAnsi="Courier New"/>
          <w:sz w:val="18"/>
        </w:rPr>
        <w:t>$ curl -I https://nmap.org/</w:t>
        <w:br/>
        <w:t xml:space="preserve">HTTP/2 200 </w:t>
        <w:br/>
        <w:t>date: Sat, 03 Oct 2026 15:55:30 GMT</w:t>
        <w:br/>
        <w:t>server: Apache/2.4.6 (CentOS)</w:t>
        <w:br/>
        <w:t>strict-transport-security: max-age=31536000; preload</w:t>
        <w:br/>
        <w:t>vary: Host</w:t>
        <w:br/>
        <w:t>accept-ranges: bytes</w:t>
        <w:br/>
        <w:t>content-type: text/html; charset=utf-8</w:t>
        <w:br/>
        <w:br/>
      </w:r>
    </w:p>
    <w:p>
      <w:r>
        <w:t>Observation: Apache/2.4.6 on CentOS, HSTS enabled (Strict-Transport-Security). An older Apache/CentOS combination worth checking against known CVEs in a real engagement.</w:t>
      </w:r>
    </w:p>
    <w:p>
      <w:pPr>
        <w:pStyle w:val="Heading2"/>
      </w:pPr>
      <w:r>
        <w:t>Step 2 - Cookies set by the application</w:t>
      </w:r>
    </w:p>
    <w:p>
      <w:r>
        <w:rPr>
          <w:rFonts w:ascii="Courier New" w:hAnsi="Courier New"/>
          <w:sz w:val="18"/>
        </w:rPr>
        <w:t>$ curl -i https://nmap.org/ | grep -i set-cookie</w:t>
        <w:br/>
        <w:t>(no Set-Cookie header returned)</w:t>
      </w:r>
    </w:p>
    <w:p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>
      <w:pPr>
        <w:pStyle w:val="Heading2"/>
      </w:pPr>
      <w:r>
        <w:t>Step 3 - Discover input points (forms/parameters)</w:t>
      </w:r>
    </w:p>
    <w:p>
      <w:r>
        <w:rPr>
          <w:rFonts w:ascii="Courier New" w:hAnsi="Courier New"/>
          <w:sz w:val="18"/>
        </w:rPr>
        <w:t>$ curl -s https://nmap.org/ | grep -oE '&lt;form[^&gt;]*&gt;|&lt;input[^&gt;]*&gt;'</w:t>
        <w:br/>
        <w:t>&lt;form class="nst-search" id="nst-head-search" action="/search/"&gt;</w:t>
        <w:br/>
        <w:t>&lt;input class="nst-search-q" name="q" type="search" placeholder="Site Search"&gt;</w:t>
        <w:br/>
        <w:t>&lt;form class="nst-search" id="nst-foot-search" action="/search/"&gt;</w:t>
        <w:br/>
        <w:t>&lt;input class="nst-search-q" name="q" type="search" placeholder="Site Search"&gt;</w:t>
        <w:br/>
      </w:r>
    </w:p>
    <w:p>
      <w:r>
        <w:t>Observation: two identical search forms (header + footer), both GET-submitting to /search/?q=... - the only user input point on the homepage.</w:t>
      </w:r>
    </w:p>
    <w:p>
      <w:pPr>
        <w:pStyle w:val="Heading2"/>
      </w:pPr>
      <w:r>
        <w:t>Step 4 - Review client-side JavaScript files</w:t>
      </w:r>
    </w:p>
    <w:p>
      <w:r>
        <w:rPr>
          <w:rFonts w:ascii="Courier New" w:hAnsi="Courier New"/>
          <w:sz w:val="18"/>
        </w:rPr>
        <w:t>$ curl -s https://nmap.org/ | grep -oE '&lt;script[^&gt;]*src="[^"]*"'</w:t>
        <w:br/>
        <w:t>&lt;script async src="/shared/js/nst.js?v=2"</w:t>
        <w:br/>
        <w:t>&lt;script async src="https://platform.twitter.com/widgets.js"</w:t>
        <w:br/>
      </w:r>
    </w:p>
    <w:p>
      <w:r>
        <w:rPr>
          <w:rFonts w:ascii="Courier New" w:hAnsi="Courier New"/>
          <w:sz w:val="18"/>
        </w:rPr>
        <w:t>$ curl -s https://nmap.org/shared/js/nst.js?v=2 | head -20</w:t>
        <w:br/>
        <w:t>// https://gist.github.com/treyhuffine/2ced8b8c503e5246e2fd258ddbd21b8c</w:t>
        <w:br/>
        <w:t>const debounce = (func, wait) =&gt; {</w:t>
        <w:br/>
        <w:t xml:space="preserve"> let timeout;</w:t>
        <w:br/>
        <w:t xml:space="preserve"> return function executedFunction(...args) {</w:t>
        <w:br/>
        <w:t xml:space="preserve">  const later = () =&gt; {</w:t>
        <w:br/>
        <w:t xml:space="preserve">   clearTimeout(timeout);</w:t>
        <w:br/>
        <w:t xml:space="preserve">   func(...args);</w:t>
        <w:br/>
        <w:t xml:space="preserve">  };</w:t>
        <w:br/>
        <w:t xml:space="preserve">  clearTimeout(timeout);</w:t>
        <w:br/>
        <w:t xml:space="preserve">  timeout = setTimeout(later, wait);</w:t>
        <w:br/>
        <w:t xml:space="preserve"> };</w:t>
        <w:br/>
        <w:t>};</w:t>
        <w:br/>
        <w:t>function do_menu(e) {</w:t>
        <w:br/>
        <w:t xml:space="preserve"> document.getElementById('menu').classList.toggle('open');</w:t>
        <w:br/>
        <w:t xml:space="preserve"> e.preventDefault();</w:t>
        <w:br/>
        <w:t>}</w:t>
        <w:br/>
        <w:t>function reg(e) {</w:t>
        <w:br/>
        <w:t xml:space="preserve"> document.getElementById('menu-open').addEventListener('click', do_menu);</w:t>
        <w:br/>
        <w:t xml:space="preserve"> document.getElementById('menu-close').addEventListener('click', do_menu);</w:t>
        <w:br/>
        <w:t xml:space="preserve"> // Hide global nav for current site</w:t>
        <w:br/>
      </w:r>
    </w:p>
    <w:p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>
      <w:pPr>
        <w:pStyle w:val="Heading2"/>
      </w:pPr>
      <w:r>
        <w:t>Step 5 - Trigger and study error behaviour</w:t>
      </w:r>
    </w:p>
    <w:p>
      <w:r>
        <w:rPr>
          <w:rFonts w:ascii="Courier New" w:hAnsi="Courier New"/>
          <w:sz w:val="18"/>
        </w:rPr>
        <w:t>$ curl -i "https://nmap.org/search/?q=%27"</w:t>
        <w:br/>
        <w:t xml:space="preserve">HTTP/2 200 </w:t>
        <w:br/>
        <w:t>date: Sat, 03 Oct 2026 15:55:41 GMT</w:t>
        <w:br/>
        <w:t>server: Apache/2.4.6 (CentOS)</w:t>
        <w:br/>
        <w:t>strict-transport-security: max-age=31536000; preload</w:t>
        <w:br/>
        <w:t>vary: Host</w:t>
        <w:br/>
        <w:t>accept-ranges: bytes</w:t>
        <w:br/>
        <w:t>content-type: text/html; charset=utf-8</w:t>
        <w:br/>
        <w:br/>
        <w:t>&lt;!DOCTYPE html&gt;</w:t>
        <w:br/>
        <w:t>&lt;html lang="en"&gt;</w:t>
        <w:br/>
      </w:r>
    </w:p>
    <w:p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>
      <w:pPr>
        <w:pStyle w:val="Heading2"/>
      </w:pPr>
      <w:r>
        <w:t>Expected Output</w:t>
      </w:r>
    </w:p>
    <w:p>
      <w:r>
        <w:t>A structured recon report of the web application: technology stack, discovered input points, cookie behaviour, and JavaScript/error findings - all captured above from a real, live target.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How is web application reconnaissance different from web server reconnaissance?</w:t>
      </w:r>
    </w:p>
    <w:p>
      <w:pPr>
        <w:pStyle w:val="ListNumber"/>
      </w:pPr>
      <w:r>
        <w:t>What is the role of Burp Suite's Proxy tab in this experiment?</w:t>
      </w:r>
    </w:p>
    <w:p>
      <w:pPr>
        <w:pStyle w:val="ListNumber"/>
      </w:pPr>
      <w:r>
        <w:t>What does the HttpOnly cookie flag protect against?</w:t>
      </w:r>
    </w:p>
    <w:p>
      <w:pPr>
        <w:pStyle w:val="ListNumber"/>
      </w:pPr>
      <w:r>
        <w:t>Why would a JavaScript file be a useful place to look during recon?</w:t>
      </w:r>
    </w:p>
    <w:p>
      <w:pPr>
        <w:pStyle w:val="ListNumber"/>
      </w:pPr>
      <w:r>
        <w:t>Give an example of how a verbose error message can help an attacker.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