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CertiChain Nexus</w:t>
      </w:r>
    </w:p>
    <w:p>
      <w:pPr>
        <w:spacing w:before="0" w:after="320"/>
      </w:pPr>
      <w:r>
        <w:rPr>
          <w:rFonts w:ascii="Calibri" w:hAnsi="Calibri"/>
          <w:color w:val="475569"/>
          <w:sz w:val="28"/>
        </w:rPr>
        <w:t>Comprehensive Verification Guide, System Architecture &amp; Live Operational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Document Version: </w:t>
            </w:r>
            <w:r>
              <w:t>v1.0 (Live Operational Report)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Platform Engine: </w:t>
            </w:r>
            <w:r>
              <w:t>CertiChain Trust Engine 2026</w:t>
            </w:r>
          </w:p>
        </w:tc>
      </w:tr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Cryptography: </w:t>
            </w:r>
            <w:r>
              <w:t>Ed25519 Signatures + SHA-256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Access URL: </w:t>
            </w:r>
            <w:r>
              <w:t>http://127.0.0.1:5000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</w:t>
      </w:r>
    </w:p>
    <w:p>
      <w:r>
        <w:t>CertiChain Nexus is an enterprise-grade digital certificate verification and fraud detection platform. It eliminates academic and professional credential tampering by combining salted SHA-256 commitments, asymmetric Ed25519 digital signatures, an immutable append-only blockchain ledger, and periodic Merkle tree checkpointing. Rather than offering opaque 'valid/invalid' results, CertiChain Nexus operates an Explainable Trust Engine evaluating credentials across a strict 5-point inspection matrix.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2. Certificate Verification Methods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Method 2.1: Instant Online Verification via Certificate ID</w:t>
      </w:r>
    </w:p>
    <w:p>
      <w:r>
        <w:t>Any verifier, recruiter, or academic institution can evaluate a credential in real time without creating an account:</w:t>
        <w:br/>
      </w:r>
    </w:p>
    <w:p>
      <w:pPr>
        <w:pStyle w:val="ListBullet"/>
      </w:pPr>
      <w:r>
        <w:rPr>
          <w:b/>
        </w:rPr>
        <w:t xml:space="preserve">Step 1: Open Verification Portal: </w:t>
      </w:r>
      <w:r>
        <w:t>Navigate to http://127.0.0.1:5000/verify in any web browser.</w:t>
      </w:r>
    </w:p>
    <w:p>
      <w:pPr>
        <w:pStyle w:val="ListBullet"/>
      </w:pPr>
      <w:r>
        <w:rPr>
          <w:b/>
        </w:rPr>
        <w:t xml:space="preserve">Step 2: Enter Certificate Identifier: </w:t>
      </w:r>
      <w:r>
        <w:t>Input the target Certificate ID into the search bar (e.g. CERT-2026-70C0583D).</w:t>
      </w:r>
    </w:p>
    <w:p>
      <w:pPr>
        <w:pStyle w:val="ListBullet"/>
      </w:pPr>
      <w:r>
        <w:rPr>
          <w:b/>
        </w:rPr>
        <w:t xml:space="preserve">Step 3: Cryptographic Evaluation: </w:t>
      </w:r>
      <w:r>
        <w:t>Click 'Evaluate Credential'. The server executes an end-to-end audit: recalculating the SHA-256 payload hash, verifying the Ed25519 signature against the issuer's registered public key, checking block continuity on the blockchain, and inspecting revocation records.</w:t>
      </w:r>
    </w:p>
    <w:p>
      <w:pPr>
        <w:pStyle w:val="ListBullet"/>
      </w:pPr>
      <w:r>
        <w:rPr>
          <w:b/>
        </w:rPr>
        <w:t xml:space="preserve">Step 4: Review Explainable Report: </w:t>
      </w:r>
      <w:r>
        <w:t>The result presents a 5-point cryptographic matrix, detailed degree metadata, and the complete audit timeline.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Method 2.2: Dynamic QR-Code Scanning</w:t>
      </w:r>
    </w:p>
    <w:p>
      <w:r>
        <w:t>Each issued certificate embeds an authoritative, high-resolution QR code. When scanned by a smartphone or camera, it immediately opens the authoritative verification endpoint (`/verify/&lt;certificate_id&gt;`). The QR code itself is never trusted as offline proof: scanning forces live server-side cryptographic re-validation against the immutable ledger.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Method 2.3: Status Precedence Hierarchy</w:t>
      </w:r>
    </w:p>
    <w:p>
      <w:r>
        <w:t>To prevent ambiguities, evaluation strictly follows a deterministic precedence hierarchy:</w:t>
        <w:br/>
        <w:t>LEDGER_ERROR ≻ TAMPERED ≻ INVALID_PROOF ≻ ISSUER_UNTRUSTED ≻ REVOKED ≻ SUPERSEDED ≻ VERIFIED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3. Standalone Proof Capsules (Upload &amp; Offline Verification)</w:t>
      </w:r>
    </w:p>
    <w:p>
      <w:r>
        <w:t>A Proof Capsule is a self-contained, portable JSON file that packages all cryptographic commitments necessary to prove a certificate's authenticity independently of the primary server.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3.1 Anatomy of a Proof Capsule JSON</w:t>
      </w:r>
    </w:p>
    <w:p>
      <w:r>
        <w:t>The downloaded capsule includes:</w:t>
        <w:br/>
        <w:t>• Certificate Metadata: Identifier, student reference, course, degree, and issue date.</w:t>
        <w:br/>
        <w:t>• Cryptographic Salt &amp; Commitment: 64-hexadecimal salt and SHA-256 content hash.</w:t>
        <w:br/>
        <w:t>• Digital Signature: Asymmetric Ed25519 digital signature signed by the issuer's private key.</w:t>
        <w:br/>
        <w:t>• Issuer Public Key &amp; Verification Data: Registered public key in PEM format.</w:t>
        <w:br/>
        <w:t>• Merkle Checkpoint Proof: Root hash and cryptographic proof of ledger inclusion.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3.2 How to Download a Proof Capsule</w:t>
      </w:r>
    </w:p>
    <w:p>
      <w:r>
        <w:t>1. Direct Web Link: http://127.0.0.1:5000/certificate/CERT-2026-70C0583D/capsule/download</w:t>
        <w:br/>
        <w:t>2. Student Credential Vault: Log in as a student (`student@oit.edu`), open vault, and click 'Download Proof Capsule'.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3.3 How to Upload and Verify via Web Interface</w:t>
      </w:r>
    </w:p>
    <w:p>
      <w:r>
        <w:t>1. Open http://127.0.0.1:5000/capsule/verify (or click 'Proof Capsule' on the navigation bar).</w:t>
        <w:br/>
        <w:t>2. Drag-and-drop or click 'Choose File' to upload your `proof_capsule_*.json` file.</w:t>
        <w:br/>
        <w:t>3. The browser calls `/api/verify/capsule`, performing instant mathematical verification of the signature and hash, returning a verified badge or failure explanation.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3.4 Standalone Offline CLI Verification (Air-Gapped)</w:t>
      </w:r>
    </w:p>
    <w:p>
      <w:r>
        <w:t>For environments with zero internet access, the system includes an offline Python tool:</w:t>
        <w:br/>
        <w:t>Command: python tools/verify_capsule.py path/to/proof_capsule_CERT-2026-70C0583D.json</w:t>
        <w:br/>
        <w:t>This tool uses local Ed25519 cryptographic routines to validate the certificate without querying any web server.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4. How to Issue New Verified Certificates</w:t>
      </w:r>
    </w:p>
    <w:p>
      <w:r>
        <w:t>Accredited universities and institutions mint new certificates using the Issuer Dashboard:</w:t>
        <w:br/>
      </w:r>
    </w:p>
    <w:p>
      <w:pPr>
        <w:pStyle w:val="ListBullet"/>
      </w:pPr>
      <w:r>
        <w:rPr>
          <w:b/>
        </w:rPr>
        <w:t xml:space="preserve">Step 1: Sign In: </w:t>
      </w:r>
      <w:r>
        <w:t>Go to http://127.0.0.1:5000/login and sign in with an Issuer account (e.g. issuer@oit.edu / IssuerPass123!).</w:t>
      </w:r>
    </w:p>
    <w:p>
      <w:pPr>
        <w:pStyle w:val="ListBullet"/>
      </w:pPr>
      <w:r>
        <w:rPr>
          <w:b/>
        </w:rPr>
        <w:t xml:space="preserve">Step 2: Access Issuance Form: </w:t>
      </w:r>
      <w:r>
        <w:t>Navigate to 'Issue Certificate' (/issuer/issue).</w:t>
      </w:r>
    </w:p>
    <w:p>
      <w:pPr>
        <w:pStyle w:val="ListBullet"/>
      </w:pPr>
      <w:r>
        <w:rPr>
          <w:b/>
        </w:rPr>
        <w:t xml:space="preserve">Step 3: Enter Credential Details: </w:t>
      </w:r>
      <w:r>
        <w:t>Provide Student ID (STU-2026-XX-XXX), Student Email, Degree/Certificate Type, Course/Major, Issue Date, and Grade/Honors.</w:t>
      </w:r>
    </w:p>
    <w:p>
      <w:pPr>
        <w:pStyle w:val="ListBullet"/>
      </w:pPr>
      <w:r>
        <w:rPr>
          <w:b/>
        </w:rPr>
        <w:t xml:space="preserve">Step 4: Click 'Issue &amp; Mint to Ledger': </w:t>
      </w:r>
      <w:r>
        <w:t>The backend executes the following automated pipeline:</w:t>
      </w:r>
    </w:p>
    <w:p>
      <w:pPr>
        <w:pStyle w:val="ListBullet"/>
      </w:pPr>
      <w:r>
        <w:rPr>
          <w:b/>
        </w:rPr>
        <w:t xml:space="preserve">   a) Salt Generation: </w:t>
      </w:r>
      <w:r>
        <w:t>A cryptographically secure 64-hex random salt is created.</w:t>
      </w:r>
    </w:p>
    <w:p>
      <w:pPr>
        <w:pStyle w:val="ListBullet"/>
      </w:pPr>
      <w:r>
        <w:rPr>
          <w:b/>
        </w:rPr>
        <w:t xml:space="preserve">   b) Canonical SHA-256 Fingerprint: </w:t>
      </w:r>
      <w:r>
        <w:t>Payload attributes are formatted canonically and hashed.</w:t>
      </w:r>
    </w:p>
    <w:p>
      <w:pPr>
        <w:pStyle w:val="ListBullet"/>
      </w:pPr>
      <w:r>
        <w:rPr>
          <w:b/>
        </w:rPr>
        <w:t xml:space="preserve">   c) Ed25519 Signing: </w:t>
      </w:r>
      <w:r>
        <w:t>The institution's private key decrypts in-memory and digitally signs the fingerprint.</w:t>
      </w:r>
    </w:p>
    <w:p>
      <w:pPr>
        <w:pStyle w:val="ListBullet"/>
      </w:pPr>
      <w:r>
        <w:rPr>
          <w:b/>
        </w:rPr>
        <w:t xml:space="preserve">   d) Blockchain Block Creation: </w:t>
      </w:r>
      <w:r>
        <w:t>A new block (e.g. Block #13) is appended to the hash-linked ledger linking to previous block hash.</w:t>
      </w:r>
    </w:p>
    <w:p>
      <w:pPr>
        <w:pStyle w:val="ListBullet"/>
      </w:pPr>
      <w:r>
        <w:rPr>
          <w:b/>
        </w:rPr>
        <w:t xml:space="preserve">   e) QR &amp; Capsule Generation: </w:t>
      </w:r>
      <w:r>
        <w:t>High-res QR PNG and Proof Capsule JSON are automatically generated and linked.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5. Current Live System Metrics &amp; Operational Report</w:t>
      </w:r>
    </w:p>
    <w:p>
      <w:r>
        <w:t>The following data represents the authoritative state of the CertiChain Nexus ledger as verified in the live SQLite database: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Metric Category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Live Count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Cryptographic / Operational Status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Total Issued Certificates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Synchronized in SQLite &amp; Blockchain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 Authentic Certificates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 all 5 inspection points (100% valid)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Revoked Certificates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Flagged REVOKED via append-only ledger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Superseded Certificates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Replaced by newer version credential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5.1 Complete Inventory of Issued Certificates in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Certificate ID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Student Ref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Course / Degree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Issuing Univ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CERT-2026-70C0583D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STU-2026-CS-001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B.Sc. Computer Science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OIT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</w:rPr>
              <w:t>ACTIVE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CERT-2026-E031636A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STU-2026-AI-002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M.Sc. Artificial Intelligence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</w:rPr>
              <w:t>ACTIVE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CERT-2026-CE8897D6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STU-2026-SEC-004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B.Eng. Cybersecurity v2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OIT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</w:rPr>
              <w:t>ACTIVE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CERT-2026-9592CD2D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STU-2026-TEST-101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B.Sc. Distributed Systems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OIT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</w:rPr>
              <w:t>ACTIVE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CERT-2026-31DBB088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STU-2026-DS-003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Diploma in Data Analytics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OIT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</w:rPr>
              <w:t>REVOKED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CERT-2026-3785F134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STU-2026-SEC-004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B.Eng. Cybersecurity v1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OIT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45309"/>
              </w:rPr>
              <w:t>SUPERSEDED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5.2 Verification Audit Logs &amp; Anomaly Detection (9 Total Checks)</w:t>
      </w:r>
    </w:p>
    <w:p>
      <w:r>
        <w:t>The system has executed 9 authoritative verification checks recorded with cryptographic timestamps:</w:t>
        <w:br/>
        <w:t>• 4 VERIFIED: Authenticated active credentials passing all signature &amp; Merkle checks.</w:t>
        <w:br/>
        <w:t>• 2 UNRECOGNIZED: Attempted searches for non-existent IDs (probed by security scanners).</w:t>
        <w:br/>
        <w:t>• 1 REVOKED: Attempted verification of credential CERT-2026-31DBB088 (flagged revoked).</w:t>
        <w:br/>
        <w:t>• 1 SUPERSEDED: Attempted verification of outdated version CERT-2026-3785F134 (redirects to replacement).</w:t>
        <w:br/>
        <w:t>• 1 TAMPERED: Fraud Radar heuristic detected synthetic modification probe (CERT-SAMPLE-TAMPERED-01).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5.3 Blockchain Ledger Architecture</w:t>
      </w:r>
    </w:p>
    <w:p>
      <w:r>
        <w:t>• Synchronized Ledger Blocks: 12 immutable hash-linked blocks (Block #0 Genesis through Block #11).</w:t>
        <w:br/>
        <w:t>• Merkle Tree Checkpoints: 1 cryptographically signed checkpoint anchoring blocks 0-10.</w:t>
        <w:br/>
        <w:t>• Privacy-Preserving Selective Disclosure: 1 active time-bounded token with salted hash masking.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2"/>
        </w:rPr>
        <w:t>6. System Credentials &amp; Reference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Email Address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Super Administrator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admin@certichain.nexus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AdminPass123!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Full platform oversight, issuer approvals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Institution Issuer (OIT)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issuer@oit.edu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IssuerPass123!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Issue &amp; revoke certificates, keys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Student (OIT)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student@oit.edu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StudentPass123!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Credential vault, share links, capsules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Public Verifier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 login required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 login required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Search by ID, upload JSON, scan QR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475569"/>
          <w:sz w:val="18"/>
        </w:rPr>
        <w:t>CertiChain Nexus © 2026 • Trust Every Credential. Verify Every Claim.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