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microsoft.com/office/drawing/2010/main" xmlns:ns2="http://schemas.microsoft.com/office/word/2010/wordml" xmlns:ns3="urn:schemas-microsoft-com:vml" xmlns:ns4="urn:schemas-microsoft-com:office:office" xmlns:ns5="http://schemas.openxmlformats.org/officeDocument/2006/relationships" xmlns:ns6="http://schemas.openxmlformats.org/drawingml/2006/wordprocessingDrawing" xmlns:ns7="http://schemas.microsoft.com/office/word/2010/wordprocessingDrawing" xmlns:ns8="http://schemas.openxmlformats.org/drawingml/2006/main" xmlns:ns9="http://schemas.openxmlformats.org/drawingml/2006/picture" xmlns:w="http://schemas.openxmlformats.org/wordprocessingml/2006/main" ns1: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ns2:paraId="37820F4A" ns2:textId="77777777" w:rsidTr="00B21E3B">
        <w:trPr>
          <w:trHeight w:val="1133"/>
          <w:jc w:val="center"/>
        </w:trPr>
        <w:tc>
          <w:tcPr>
            <w:tcW w:w="444" w:type="pct"/>
          </w:tcPr>
          <w:p ns2:paraId="046BE26E" ns2: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ns2:anchorId="3A23A489">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_x0000_i1025" type="#_x0000_t75" style="width:36.5pt;height:34pt" ns4:ole="">
                  <ns3:imagedata ns5:id="rId8" ns4:title=""/>
                </ns3:shape>
                <ns4:OLEObject Type="Embed" ProgID="MSDraw" ShapeID="_x0000_i1025" DrawAspect="Content" ObjectID="_1836048743" ns5:id="rId9"/>
              </w:object>
            </w:r>
          </w:p>
          <w:p ns2:paraId="39DA5474" ns2: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ns2:paraId="07E6AC5A" ns2: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ns2:paraId="376EB3BD" ns2: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ns2:paraId="2CF23899" ns2: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ns2:paraId="6371FE60" ns2: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ns2:paraId="27389CF1" ns2: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ns2:paraId="41E98AE3" ns2:textId="77777777" w:rsidR="00363E1A" w:rsidRPr="00532E34" w:rsidRDefault="00363E1A" w:rsidP="00B21E3B">
            <w:pPr>
              <w:spacing w:line="240" w:lineRule="auto"/>
              <w:ind w:firstLine="0"/>
              <w:jc w:val="center"/>
              <w:rPr>
                <w:sz w:val="22"/>
              </w:rPr>
            </w:pPr>
            <w:r w:rsidRPr="00532E34">
              <w:rPr>
                <w:sz w:val="22"/>
              </w:rPr>
              <w:t>(ФГБОУ ВО «КГЭУ»)</w:t>
            </w:r>
          </w:p>
        </w:tc>
      </w:tr>
    </w:tbl>
    <w:p ns2:paraId="13916825" ns2: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ns2:paraId="4C551A40" ns2:textId="77777777" w:rsidR="00363E1A" w:rsidRPr="00532E34" w:rsidRDefault="00363E1A" w:rsidP="00363E1A">
      <w:pPr>
        <w:spacing w:line="240" w:lineRule="auto"/>
        <w:ind w:firstLine="0"/>
        <w:jc w:val="center"/>
      </w:pPr>
      <w:r w:rsidRPr="00532E34">
        <w:t>Кафедра «Цифровые системы и модели»</w:t>
      </w:r>
    </w:p>
    <w:p ns2:paraId="77DCD5AC" ns2: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ns2:paraId="6DFE322D" ns2: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ns2:paraId="4BD7CA94" ns2:textId="1B768A4E" w:rsidR="00363E1A" w:rsidRPr="00532E34" w:rsidRDefault="00363E1A" w:rsidP="00363E1A">
      <w:pPr>
        <w:spacing w:before="240" w:after="120" w:line="240" w:lineRule="auto"/>
        <w:ind w:firstLine="0"/>
      </w:pPr>
      <w:r w:rsidRPr="00532E34">
        <w:rPr>
          <w:b/>
          <w:szCs w:val="28"/>
        </w:rPr>
        <w:t>Тема: Проектирование информационной системы «ПАО Самараэнерго» и разработка задачи «Управление дебиторской задолженностью потребителей» подсистемы «Управление расчётами с потребителями»</w:t>
      </w:r>
      <w:r w:rsidRPr="00532E34">
        <w:rPr>
          <w:color w:val="000000" w:themeColor="text1"/>
          <w:szCs w:val="28"/>
        </w:rPr>
      </w:r>
      <w:r>
        <w:rPr>
          <w:color w:val="000000" w:themeColor="text1"/>
          <w:szCs w:val="28"/>
        </w:rPr>
      </w:r>
      <w:r w:rsidRPr="00532E34">
        <w:rPr>
          <w:color w:val="000000" w:themeColor="text1"/>
          <w:szCs w:val="28"/>
        </w:rPr>
      </w:r>
    </w:p>
    <w:p ns2:paraId="30836EB3" ns2: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ns2:paraId="2245B16B" ns2:textId="77777777" w:rsidTr="00B21E3B">
        <w:trPr>
          <w:trHeight w:val="397"/>
        </w:trPr>
        <w:tc>
          <w:tcPr>
            <w:tcW w:w="3227" w:type="dxa"/>
          </w:tcPr>
          <w:p ns2:paraId="3D3AA830" ns2:textId="77777777" w:rsidR="00363E1A" w:rsidRPr="00532E34" w:rsidRDefault="00363E1A" w:rsidP="00B21E3B">
            <w:pPr>
              <w:spacing w:line="240" w:lineRule="auto"/>
              <w:ind w:firstLine="0"/>
              <w:rPr>
                <w:szCs w:val="28"/>
              </w:rPr>
            </w:pPr>
          </w:p>
        </w:tc>
        <w:tc>
          <w:tcPr>
            <w:tcW w:w="6627" w:type="dxa"/>
          </w:tcPr>
          <w:p ns2:paraId="0E530724" ns2: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ns2:paraId="418052E3" ns2:textId="77777777" w:rsidTr="00B21E3B">
        <w:trPr>
          <w:trHeight w:val="397"/>
        </w:trPr>
        <w:tc>
          <w:tcPr>
            <w:tcW w:w="3227" w:type="dxa"/>
          </w:tcPr>
          <w:p ns2:paraId="66B41855" ns2:textId="77777777" w:rsidR="00363E1A" w:rsidRPr="00532E34" w:rsidRDefault="00363E1A" w:rsidP="00B21E3B">
            <w:pPr>
              <w:spacing w:line="240" w:lineRule="auto"/>
              <w:ind w:firstLine="0"/>
              <w:rPr>
                <w:szCs w:val="28"/>
                <w:highlight w:val="yellow"/>
              </w:rPr>
            </w:pPr>
          </w:p>
        </w:tc>
        <w:tc>
          <w:tcPr>
            <w:tcW w:w="6627" w:type="dxa"/>
          </w:tcPr>
          <w:p ns2:paraId="26165324" ns2:textId="4A290EB8"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ns2:paraId="2C483DC4" ns2:textId="77777777" w:rsidTr="00B21E3B">
        <w:trPr>
          <w:trHeight w:val="397"/>
        </w:trPr>
        <w:tc>
          <w:tcPr>
            <w:tcW w:w="3227" w:type="dxa"/>
          </w:tcPr>
          <w:p ns2:paraId="72F89AE4" ns2:textId="77777777" w:rsidR="00363E1A" w:rsidRPr="00532E34" w:rsidRDefault="00363E1A" w:rsidP="00B21E3B">
            <w:pPr>
              <w:spacing w:line="240" w:lineRule="auto"/>
              <w:ind w:firstLine="0"/>
              <w:rPr>
                <w:szCs w:val="28"/>
              </w:rPr>
            </w:pPr>
          </w:p>
        </w:tc>
        <w:tc>
          <w:tcPr>
            <w:tcW w:w="6627" w:type="dxa"/>
          </w:tcPr>
          <w:p ns2:paraId="465B0128" ns2:textId="72C3F883"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ns2:paraId="7FF89529" ns2:textId="77777777" w:rsidTr="00B21E3B">
        <w:trPr>
          <w:trHeight w:val="567"/>
        </w:trPr>
        <w:tc>
          <w:tcPr>
            <w:tcW w:w="3227" w:type="dxa"/>
            <w:vAlign w:val="bottom"/>
          </w:tcPr>
          <w:p ns2:paraId="6A7640B2" ns2:textId="77777777" w:rsidR="00363E1A" w:rsidRPr="00532E34" w:rsidRDefault="00363E1A" w:rsidP="00B21E3B">
            <w:pPr>
              <w:spacing w:line="240" w:lineRule="auto"/>
              <w:ind w:firstLine="0"/>
              <w:jc w:val="center"/>
              <w:rPr>
                <w:szCs w:val="28"/>
              </w:rPr>
            </w:pPr>
          </w:p>
        </w:tc>
        <w:tc>
          <w:tcPr>
            <w:tcW w:w="6627" w:type="dxa"/>
            <w:vAlign w:val="bottom"/>
          </w:tcPr>
          <w:p ns2:paraId="559CEB38" ns2: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ns2:paraId="71AF5FC4" ns2:textId="77777777" w:rsidTr="00B21E3B">
        <w:trPr>
          <w:trHeight w:val="397"/>
        </w:trPr>
        <w:tc>
          <w:tcPr>
            <w:tcW w:w="3227" w:type="dxa"/>
          </w:tcPr>
          <w:p ns2:paraId="7E7F5395" ns2:textId="77777777" w:rsidR="00363E1A" w:rsidRPr="00532E34" w:rsidRDefault="00363E1A" w:rsidP="00B21E3B">
            <w:pPr>
              <w:spacing w:line="240" w:lineRule="auto"/>
              <w:ind w:firstLine="0"/>
              <w:rPr>
                <w:sz w:val="18"/>
                <w:szCs w:val="28"/>
              </w:rPr>
            </w:pPr>
          </w:p>
        </w:tc>
        <w:tc>
          <w:tcPr>
            <w:tcW w:w="6627" w:type="dxa"/>
          </w:tcPr>
          <w:p ns2:paraId="75B6678C" ns2: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ns2:paraId="4EC5B2B7" ns2:textId="77777777" w:rsidTr="00B21E3B">
        <w:trPr>
          <w:trHeight w:val="397"/>
        </w:trPr>
        <w:tc>
          <w:tcPr>
            <w:tcW w:w="3227" w:type="dxa"/>
          </w:tcPr>
          <w:p ns2:paraId="6FF9D06C" ns2:textId="77777777" w:rsidR="00363E1A" w:rsidRPr="00532E34" w:rsidRDefault="00363E1A" w:rsidP="00B21E3B">
            <w:pPr>
              <w:spacing w:line="240" w:lineRule="auto"/>
              <w:ind w:firstLine="0"/>
              <w:rPr>
                <w:szCs w:val="28"/>
              </w:rPr>
            </w:pPr>
          </w:p>
        </w:tc>
        <w:tc>
          <w:tcPr>
            <w:tcW w:w="6627" w:type="dxa"/>
          </w:tcPr>
          <w:p ns2:paraId="5DBDA091" ns2: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ns2:paraId="0EC9999C" ns2:textId="77777777" w:rsidTr="00B21E3B">
        <w:trPr>
          <w:trHeight w:val="397"/>
        </w:trPr>
        <w:tc>
          <w:tcPr>
            <w:tcW w:w="3227" w:type="dxa"/>
          </w:tcPr>
          <w:p ns2:paraId="116600BB" ns2:textId="77777777" w:rsidR="00363E1A" w:rsidRPr="00532E34" w:rsidRDefault="00363E1A" w:rsidP="00B21E3B">
            <w:pPr>
              <w:spacing w:line="240" w:lineRule="auto"/>
              <w:ind w:firstLine="0"/>
              <w:rPr>
                <w:szCs w:val="28"/>
              </w:rPr>
            </w:pPr>
          </w:p>
        </w:tc>
        <w:tc>
          <w:tcPr>
            <w:tcW w:w="6627" w:type="dxa"/>
          </w:tcPr>
          <w:p ns2:paraId="1136CF24" ns2:textId="5062B826"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ns2:paraId="7EB55D4F" ns2:textId="77777777" w:rsidR="00363E1A" w:rsidRPr="00532E34" w:rsidRDefault="00363E1A" w:rsidP="00B21E3B">
            <w:pPr>
              <w:spacing w:line="240" w:lineRule="auto"/>
              <w:ind w:firstLine="0"/>
              <w:rPr>
                <w:i/>
                <w:szCs w:val="28"/>
              </w:rPr>
            </w:pPr>
          </w:p>
        </w:tc>
      </w:tr>
    </w:tbl>
    <w:p ns2:paraId="6716BD87" ns2:textId="77777777" w:rsidR="00363E1A" w:rsidRPr="00532E34" w:rsidRDefault="00363E1A" w:rsidP="00363E1A">
      <w:pPr>
        <w:spacing w:line="240" w:lineRule="auto"/>
        <w:ind w:firstLine="0"/>
        <w:rPr>
          <w:szCs w:val="28"/>
        </w:rPr>
      </w:pPr>
      <w:r w:rsidRPr="00532E34">
        <w:rPr>
          <w:szCs w:val="28"/>
        </w:rPr>
        <w:t xml:space="preserve">Работа выполнена </w:t>
      </w:r>
    </w:p>
    <w:p ns2:paraId="6E71C54C" ns2: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ns2:paraId="1DAAEBF9" ns2: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ns2:paraId="412B7092" ns2: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ns2:paraId="245D7DB3" ns2:textId="77777777" w:rsidTr="00B21E3B">
        <w:trPr>
          <w:trHeight w:val="706"/>
        </w:trPr>
        <w:tc>
          <w:tcPr>
            <w:tcW w:w="1391" w:type="pct"/>
          </w:tcPr>
          <w:p ns2:paraId="3A8A64F6" ns2: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ns2:paraId="6A4FF5A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188EE72D" ns2: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ns2:paraId="3D4759FA"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553A13C" ns2: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ns2:paraId="2B3553B7" ns2:textId="77777777" w:rsidTr="00B21E3B">
        <w:trPr>
          <w:trHeight w:val="737"/>
        </w:trPr>
        <w:tc>
          <w:tcPr>
            <w:tcW w:w="1391" w:type="pct"/>
          </w:tcPr>
          <w:p ns2:paraId="31ABFC18"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ns2:paraId="2DF2E3C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5A1A53CA"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ns2:paraId="3F0D532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D3D140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2108D71D" ns2:textId="77777777" w:rsidTr="00B21E3B">
        <w:trPr>
          <w:trHeight w:val="737"/>
        </w:trPr>
        <w:tc>
          <w:tcPr>
            <w:tcW w:w="1391" w:type="pct"/>
            <w:tcBorders>
              <w:bottom w:val="single" w:sz="4" w:space="0" w:color="auto"/>
            </w:tcBorders>
          </w:tcPr>
          <w:p ns2:paraId="37D955F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ns2:paraId="27C2DCD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ns2:paraId="799DDE5E" ns2: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ns2:paraId="3868AEF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ns2:paraId="230C1185"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1F2A7B38" ns2:textId="77777777" w:rsidTr="00B21E3B">
        <w:trPr>
          <w:trHeight w:val="908"/>
        </w:trPr>
        <w:tc>
          <w:tcPr>
            <w:tcW w:w="1391" w:type="pct"/>
            <w:tcBorders>
              <w:top w:val="single" w:sz="4" w:space="0" w:color="auto"/>
              <w:bottom w:val="nil"/>
            </w:tcBorders>
          </w:tcPr>
          <w:p ns2:paraId="6B31250F"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ns2:paraId="5767B320"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ns2:paraId="404FA413" ns2: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ns2:paraId="4A563163"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ns2:paraId="67B17D8D"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ns2:paraId="3BC5C386" ns2:textId="77777777" w:rsidR="00363E1A" w:rsidRPr="00532E34" w:rsidRDefault="00363E1A" w:rsidP="00363E1A">
      <w:pPr>
        <w:spacing w:line="240" w:lineRule="auto"/>
        <w:ind w:firstLine="0"/>
        <w:jc w:val="center"/>
      </w:pPr>
      <w:r w:rsidRPr="00532E34">
        <w:t>Казань – 202</w:t>
      </w:r>
      <w:r>
        <w:t>6</w:t>
      </w:r>
    </w:p>
    <w:p ns2:paraId="371D8B3D" ns2:textId="77777777" w:rsidR="00081F04" w:rsidRDefault="00081F04" w:rsidP="00125AEF">
      <w:pPr>
        <w:ind w:firstLine="0"/>
        <w:rPr>
          <w:sz w:val="28"/>
        </w:rPr>
      </w:pPr>
    </w:p>
    <w:p ns2:paraId="2D66EFB6" ns2:textId="77777777" w:rsidR="00247F7D" w:rsidRDefault="00247F7D">
      <w:pPr>
        <w:pStyle w:val="14"/>
        <w:tabs>
          <w:tab w:val="left" w:pos="1200"/>
        </w:tabs>
        <w:rPr>
          <w:b/>
          <w:bCs/>
        </w:rPr>
      </w:pP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ns2:paraId="21EB937B" ns2:textId="5FD2C1E4"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ns2:paraId="59C1EF5C" ns2:textId="55D97FC9" w:rsidR="007D6CE2" w:rsidRDefault="007E70E7" w:rsidP="007C0F4B">
          <w:pPr>
            <w:pStyle w:val="14"/>
            <w:ind w:firstLine="0"/>
            <w:rPr>
              <w:rFonts w:asciiTheme="minorHAnsi" w:eastAsiaTheme="minorEastAsia" w:hAnsiTheme="minorHAnsi" w:cstheme="minorBidi"/>
              <w:noProof/>
              <w:kern w:val="2"/>
              <ns2:ligatures ns2:val="standardContextual"/>
            </w:rPr>
          </w:pPr>
          <w:r w:rsidRPr="008D0A93">
            <w:rPr>
              <w:rFonts w:asciiTheme="majorBidi" w:hAnsiTheme="majorBidi" w:cstheme="majorBidi"/>
              <w:b/>
              <w:bCs/>
              <w:sz w:val="28"/>
              <w:szCs w:val="28"/>
            </w:rPr>
            <w:fldChar w:fldCharType="begin" w:dirty="true"/>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4779590" w:history="1">
            <w:r w:rsidR="007D6CE2" w:rsidRPr="006E6DCC">
              <w:rPr>
                <w:rStyle w:val="a7"/>
                <w:b/>
                <w:bCs/>
                <w:noProof/>
              </w:rPr>
              <w:t>Аннотация</w:t>
            </w:r>
            <w:r w:rsidR="007D6CE2">
              <w:rPr>
                <w:noProof/>
                <w:webHidden/>
              </w:rPr>
              <w:tab/>
            </w:r>
            <w:r w:rsidR="007D6CE2">
              <w:rPr>
                <w:noProof/>
                <w:webHidden/>
              </w:rPr>
              <w:fldChar w:fldCharType="begin" w:dirty="true"/>
            </w:r>
            <w:r w:rsidR="007D6CE2">
              <w:rPr>
                <w:noProof/>
                <w:webHidden/>
              </w:rPr>
              <w:instrText xml:space="preserve"> PAGEREF _Toc224779590 \h </w:instrText>
            </w:r>
            <w:r w:rsidR="007D6CE2">
              <w:rPr>
                <w:noProof/>
                <w:webHidden/>
              </w:rPr>
            </w:r>
            <w:r w:rsidR="007D6CE2">
              <w:rPr>
                <w:noProof/>
                <w:webHidden/>
              </w:rPr>
              <w:fldChar w:fldCharType="separate"/>
            </w:r>
            <w:r w:rsidR="007D6CE2">
              <w:rPr>
                <w:noProof/>
                <w:webHidden/>
              </w:rPr>
              <w:t>4</w:t>
            </w:r>
            <w:r w:rsidR="007D6CE2">
              <w:rPr>
                <w:noProof/>
                <w:webHidden/>
              </w:rPr>
              <w:fldChar w:fldCharType="end"/>
            </w:r>
          </w:hyperlink>
        </w:p>
        <w:p ns2:paraId="0008888C" ns2:textId="178EA82C"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1" w:history="1">
            <w:r w:rsidRPr="006E6DCC">
              <w:rPr>
                <w:rStyle w:val="a7"/>
                <w:b/>
                <w:bCs/>
                <w:noProof/>
              </w:rPr>
              <w:t>Введение</w:t>
            </w:r>
            <w:r>
              <w:rPr>
                <w:noProof/>
                <w:webHidden/>
              </w:rPr>
              <w:tab/>
            </w:r>
            <w:r>
              <w:rPr>
                <w:noProof/>
                <w:webHidden/>
              </w:rPr>
              <w:fldChar w:fldCharType="begin" w:dirty="true"/>
            </w:r>
            <w:r>
              <w:rPr>
                <w:noProof/>
                <w:webHidden/>
              </w:rPr>
              <w:instrText xml:space="preserve"> PAGEREF _Toc224779591 \h </w:instrText>
            </w:r>
            <w:r>
              <w:rPr>
                <w:noProof/>
                <w:webHidden/>
              </w:rPr>
            </w:r>
            <w:r>
              <w:rPr>
                <w:noProof/>
                <w:webHidden/>
              </w:rPr>
              <w:fldChar w:fldCharType="separate"/>
            </w:r>
            <w:r>
              <w:rPr>
                <w:noProof/>
                <w:webHidden/>
              </w:rPr>
              <w:t>5</w:t>
            </w:r>
            <w:r>
              <w:rPr>
                <w:noProof/>
                <w:webHidden/>
              </w:rPr>
              <w:fldChar w:fldCharType="end"/>
            </w:r>
          </w:hyperlink>
        </w:p>
        <w:p ns2:paraId="626B1A74" ns2:textId="794970A5"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2" w:history="1">
            <w:r w:rsidRPr="006E6DCC">
              <w:rPr>
                <w:rStyle w:val="a7"/>
                <w:b/>
                <w:bCs/>
                <w:noProof/>
              </w:rPr>
              <w:t>1. Предпроектный анализ деятельности Самараэнерго</w:t>
            </w:r>
            <w:r>
              <w:rPr>
                <w:noProof/>
                <w:webHidden/>
              </w:rPr>
              <w:tab/>
            </w:r>
            <w:r>
              <w:rPr>
                <w:noProof/>
                <w:webHidden/>
              </w:rPr>
              <w:fldChar w:fldCharType="begin" w:dirty="true"/>
            </w:r>
            <w:r>
              <w:rPr>
                <w:noProof/>
                <w:webHidden/>
              </w:rPr>
              <w:instrText xml:space="preserve"> PAGEREF _Toc224779592 \h </w:instrText>
            </w:r>
            <w:r>
              <w:rPr>
                <w:noProof/>
                <w:webHidden/>
              </w:rPr>
            </w:r>
            <w:r>
              <w:rPr>
                <w:noProof/>
                <w:webHidden/>
              </w:rPr>
              <w:fldChar w:fldCharType="separate"/>
            </w:r>
            <w:r>
              <w:rPr>
                <w:noProof/>
                <w:webHidden/>
              </w:rPr>
              <w:t>8</w:t>
            </w:r>
            <w:r>
              <w:rPr>
                <w:noProof/>
                <w:webHidden/>
              </w:rPr>
              <w:fldChar w:fldCharType="end"/>
            </w:r>
          </w:hyperlink>
        </w:p>
        <w:p ns2:paraId="41E2CBCD" ns2:textId="139680F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3" w:history="1">
            <w:r w:rsidRPr="006E6DCC">
              <w:rPr>
                <w:rStyle w:val="a7"/>
                <w:noProof/>
              </w:rPr>
              <w:t>1.1 ХАРАКТЕРИСТИКА ТРУДОВЫХ РЕСУРСОВ</w:t>
            </w:r>
            <w:r>
              <w:rPr>
                <w:noProof/>
                <w:webHidden/>
              </w:rPr>
              <w:tab/>
            </w:r>
            <w:r>
              <w:rPr>
                <w:noProof/>
                <w:webHidden/>
              </w:rPr>
              <w:fldChar w:fldCharType="begin" w:dirty="true"/>
            </w:r>
            <w:r>
              <w:rPr>
                <w:noProof/>
                <w:webHidden/>
              </w:rPr>
              <w:instrText xml:space="preserve"> PAGEREF _Toc224779593 \h </w:instrText>
            </w:r>
            <w:r>
              <w:rPr>
                <w:noProof/>
                <w:webHidden/>
              </w:rPr>
            </w:r>
            <w:r>
              <w:rPr>
                <w:noProof/>
                <w:webHidden/>
              </w:rPr>
              <w:fldChar w:fldCharType="separate"/>
            </w:r>
            <w:r>
              <w:rPr>
                <w:noProof/>
                <w:webHidden/>
              </w:rPr>
              <w:t>8</w:t>
            </w:r>
            <w:r>
              <w:rPr>
                <w:noProof/>
                <w:webHidden/>
              </w:rPr>
              <w:fldChar w:fldCharType="end"/>
            </w:r>
          </w:hyperlink>
        </w:p>
        <w:p ns2:paraId="34B16206" ns2:textId="4286F77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4" w:history="1">
            <w:r w:rsidRPr="006E6DCC">
              <w:rPr>
                <w:rStyle w:val="a7"/>
                <w:noProof/>
              </w:rPr>
              <w:t>1.2 НАИМЕНОВАНИЕ И РЕКВИЗИТЫ ПРЕДПРИЯТИЯ</w:t>
            </w:r>
            <w:r>
              <w:rPr>
                <w:noProof/>
                <w:webHidden/>
              </w:rPr>
              <w:tab/>
            </w:r>
            <w:r>
              <w:rPr>
                <w:noProof/>
                <w:webHidden/>
              </w:rPr>
              <w:fldChar w:fldCharType="begin" w:dirty="true"/>
            </w:r>
            <w:r>
              <w:rPr>
                <w:noProof/>
                <w:webHidden/>
              </w:rPr>
              <w:instrText xml:space="preserve"> PAGEREF _Toc224779594 \h </w:instrText>
            </w:r>
            <w:r>
              <w:rPr>
                <w:noProof/>
                <w:webHidden/>
              </w:rPr>
            </w:r>
            <w:r>
              <w:rPr>
                <w:noProof/>
                <w:webHidden/>
              </w:rPr>
              <w:fldChar w:fldCharType="separate"/>
            </w:r>
            <w:r>
              <w:rPr>
                <w:noProof/>
                <w:webHidden/>
              </w:rPr>
              <w:t>9</w:t>
            </w:r>
            <w:r>
              <w:rPr>
                <w:noProof/>
                <w:webHidden/>
              </w:rPr>
              <w:fldChar w:fldCharType="end"/>
            </w:r>
          </w:hyperlink>
        </w:p>
        <w:p ns2:paraId="140A3EE6" ns2:textId="315EAE3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5" w:history="1">
            <w:r w:rsidRPr="006E6DCC">
              <w:rPr>
                <w:rStyle w:val="a7"/>
                <w:noProof/>
              </w:rPr>
              <w:t>1.3 ВИДЫ ДЕЯТЕЛЬНОСТИ</w:t>
            </w:r>
            <w:r>
              <w:rPr>
                <w:noProof/>
                <w:webHidden/>
              </w:rPr>
              <w:tab/>
            </w:r>
            <w:r>
              <w:rPr>
                <w:noProof/>
                <w:webHidden/>
              </w:rPr>
              <w:fldChar w:fldCharType="begin" w:dirty="true"/>
            </w:r>
            <w:r>
              <w:rPr>
                <w:noProof/>
                <w:webHidden/>
              </w:rPr>
              <w:instrText xml:space="preserve"> PAGEREF _Toc224779595 \h </w:instrText>
            </w:r>
            <w:r>
              <w:rPr>
                <w:noProof/>
                <w:webHidden/>
              </w:rPr>
            </w:r>
            <w:r>
              <w:rPr>
                <w:noProof/>
                <w:webHidden/>
              </w:rPr>
              <w:fldChar w:fldCharType="separate"/>
            </w:r>
            <w:r>
              <w:rPr>
                <w:noProof/>
                <w:webHidden/>
              </w:rPr>
              <w:t>9</w:t>
            </w:r>
            <w:r>
              <w:rPr>
                <w:noProof/>
                <w:webHidden/>
              </w:rPr>
              <w:fldChar w:fldCharType="end"/>
            </w:r>
          </w:hyperlink>
        </w:p>
        <w:p ns2:paraId="681BB24D" ns2:textId="0C0705C1"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6" w:history="1">
            <w:r w:rsidRPr="006E6DCC">
              <w:rPr>
                <w:rStyle w:val="a7"/>
                <w:noProof/>
              </w:rPr>
              <w:t>1.4 ОСНОВНЫЕ ФОНДЫ И ФИЗИЧЕСКАЯ СХЕМА ИХ РАСПОЛОЖЕНИЯ</w:t>
            </w:r>
            <w:r>
              <w:rPr>
                <w:noProof/>
                <w:webHidden/>
              </w:rPr>
              <w:tab/>
            </w:r>
            <w:r>
              <w:rPr>
                <w:noProof/>
                <w:webHidden/>
              </w:rPr>
              <w:fldChar w:fldCharType="begin" w:dirty="true"/>
            </w:r>
            <w:r>
              <w:rPr>
                <w:noProof/>
                <w:webHidden/>
              </w:rPr>
              <w:instrText xml:space="preserve"> PAGEREF _Toc224779596 \h </w:instrText>
            </w:r>
            <w:r>
              <w:rPr>
                <w:noProof/>
                <w:webHidden/>
              </w:rPr>
            </w:r>
            <w:r>
              <w:rPr>
                <w:noProof/>
                <w:webHidden/>
              </w:rPr>
              <w:fldChar w:fldCharType="separate"/>
            </w:r>
            <w:r>
              <w:rPr>
                <w:noProof/>
                <w:webHidden/>
              </w:rPr>
              <w:t>9</w:t>
            </w:r>
            <w:r>
              <w:rPr>
                <w:noProof/>
                <w:webHidden/>
              </w:rPr>
              <w:fldChar w:fldCharType="end"/>
            </w:r>
          </w:hyperlink>
        </w:p>
        <w:p ns2:paraId="09942F62" ns2:textId="01668A2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7" w:history="1">
            <w:r w:rsidRPr="006E6DCC">
              <w:rPr>
                <w:rStyle w:val="a7"/>
                <w:noProof/>
              </w:rPr>
              <w:t>1.5 ХАРАКТЕРИСТИКА ТРУДОВЫХ РЕСУРСОВ</w:t>
            </w:r>
            <w:r>
              <w:rPr>
                <w:noProof/>
                <w:webHidden/>
              </w:rPr>
              <w:tab/>
            </w:r>
            <w:r>
              <w:rPr>
                <w:noProof/>
                <w:webHidden/>
              </w:rPr>
              <w:fldChar w:fldCharType="begin" w:dirty="true"/>
            </w:r>
            <w:r>
              <w:rPr>
                <w:noProof/>
                <w:webHidden/>
              </w:rPr>
              <w:instrText xml:space="preserve"> PAGEREF _Toc224779597 \h </w:instrText>
            </w:r>
            <w:r>
              <w:rPr>
                <w:noProof/>
                <w:webHidden/>
              </w:rPr>
            </w:r>
            <w:r>
              <w:rPr>
                <w:noProof/>
                <w:webHidden/>
              </w:rPr>
              <w:fldChar w:fldCharType="separate"/>
            </w:r>
            <w:r>
              <w:rPr>
                <w:noProof/>
                <w:webHidden/>
              </w:rPr>
              <w:t>10</w:t>
            </w:r>
            <w:r>
              <w:rPr>
                <w:noProof/>
                <w:webHidden/>
              </w:rPr>
              <w:fldChar w:fldCharType="end"/>
            </w:r>
          </w:hyperlink>
        </w:p>
        <w:p ns2:paraId="14EA7C4D" ns2:textId="0247EA9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8" w:history="1">
            <w:r w:rsidRPr="006E6DCC">
              <w:rPr>
                <w:rStyle w:val="a7"/>
                <w:noProof/>
              </w:rPr>
              <w:t>1.6 ВХОДНЫЕ РЕСУРСЫ ПРЕДПРИЯТИЯ</w:t>
            </w:r>
            <w:r>
              <w:rPr>
                <w:noProof/>
                <w:webHidden/>
              </w:rPr>
              <w:tab/>
            </w:r>
            <w:r>
              <w:rPr>
                <w:noProof/>
                <w:webHidden/>
              </w:rPr>
              <w:fldChar w:fldCharType="begin" w:dirty="true"/>
            </w:r>
            <w:r>
              <w:rPr>
                <w:noProof/>
                <w:webHidden/>
              </w:rPr>
              <w:instrText xml:space="preserve"> PAGEREF _Toc224779598 \h </w:instrText>
            </w:r>
            <w:r>
              <w:rPr>
                <w:noProof/>
                <w:webHidden/>
              </w:rPr>
            </w:r>
            <w:r>
              <w:rPr>
                <w:noProof/>
                <w:webHidden/>
              </w:rPr>
              <w:fldChar w:fldCharType="separate"/>
            </w:r>
            <w:r>
              <w:rPr>
                <w:noProof/>
                <w:webHidden/>
              </w:rPr>
              <w:t>10</w:t>
            </w:r>
            <w:r>
              <w:rPr>
                <w:noProof/>
                <w:webHidden/>
              </w:rPr>
              <w:fldChar w:fldCharType="end"/>
            </w:r>
          </w:hyperlink>
        </w:p>
        <w:p ns2:paraId="02AF4435" ns2:textId="2F9F758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9" w:history="1">
            <w:r w:rsidRPr="006E6DCC">
              <w:rPr>
                <w:rStyle w:val="a7"/>
                <w:noProof/>
              </w:rPr>
              <w:t>1.7 ПРОДУКТЫ (УСЛУГИ) ПРЕДПРИЯТИЯ</w:t>
            </w:r>
            <w:r>
              <w:rPr>
                <w:noProof/>
                <w:webHidden/>
              </w:rPr>
              <w:tab/>
            </w:r>
            <w:r>
              <w:rPr>
                <w:noProof/>
                <w:webHidden/>
              </w:rPr>
              <w:fldChar w:fldCharType="begin" w:dirty="true"/>
            </w:r>
            <w:r>
              <w:rPr>
                <w:noProof/>
                <w:webHidden/>
              </w:rPr>
              <w:instrText xml:space="preserve"> PAGEREF _Toc224779599 \h </w:instrText>
            </w:r>
            <w:r>
              <w:rPr>
                <w:noProof/>
                <w:webHidden/>
              </w:rPr>
            </w:r>
            <w:r>
              <w:rPr>
                <w:noProof/>
                <w:webHidden/>
              </w:rPr>
              <w:fldChar w:fldCharType="separate"/>
            </w:r>
            <w:r>
              <w:rPr>
                <w:noProof/>
                <w:webHidden/>
              </w:rPr>
              <w:t>11</w:t>
            </w:r>
            <w:r>
              <w:rPr>
                <w:noProof/>
                <w:webHidden/>
              </w:rPr>
              <w:fldChar w:fldCharType="end"/>
            </w:r>
          </w:hyperlink>
        </w:p>
        <w:p ns2:paraId="18D85B81" ns2:textId="502D8FA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0" w:history="1">
            <w:r w:rsidRPr="006E6DCC">
              <w:rPr>
                <w:rStyle w:val="a7"/>
                <w:noProof/>
              </w:rPr>
              <w:t>1.8 ХАРАКТЕРИСТИКА ПОТРЕБИТЕЛЕЙ ПРОДУКЦИИ И КОНКУРЕНТНАЯ СРЕДА</w:t>
            </w:r>
            <w:r>
              <w:rPr>
                <w:noProof/>
                <w:webHidden/>
              </w:rPr>
              <w:tab/>
            </w:r>
            <w:r>
              <w:rPr>
                <w:noProof/>
                <w:webHidden/>
              </w:rPr>
              <w:fldChar w:fldCharType="begin" w:dirty="true"/>
            </w:r>
            <w:r>
              <w:rPr>
                <w:noProof/>
                <w:webHidden/>
              </w:rPr>
              <w:instrText xml:space="preserve"> PAGEREF _Toc224779600 \h </w:instrText>
            </w:r>
            <w:r>
              <w:rPr>
                <w:noProof/>
                <w:webHidden/>
              </w:rPr>
            </w:r>
            <w:r>
              <w:rPr>
                <w:noProof/>
                <w:webHidden/>
              </w:rPr>
              <w:fldChar w:fldCharType="separate"/>
            </w:r>
            <w:r>
              <w:rPr>
                <w:noProof/>
                <w:webHidden/>
              </w:rPr>
              <w:t>12</w:t>
            </w:r>
            <w:r>
              <w:rPr>
                <w:noProof/>
                <w:webHidden/>
              </w:rPr>
              <w:fldChar w:fldCharType="end"/>
            </w:r>
          </w:hyperlink>
        </w:p>
        <w:p ns2:paraId="3F3B2AD3" ns2:textId="5A8A014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1" w:history="1">
            <w:r w:rsidRPr="006E6DCC">
              <w:rPr>
                <w:rStyle w:val="a7"/>
                <w:noProof/>
              </w:rPr>
              <w:t>1.9 ПРОИЗВОДСТВЕННЫЕ И ЭКОНОМИЧЕСКИЕ ПОКАЗАТЕЛИ ДЕЯТЕЛЬНОСТИ</w:t>
            </w:r>
            <w:r>
              <w:rPr>
                <w:noProof/>
                <w:webHidden/>
              </w:rPr>
              <w:tab/>
            </w:r>
            <w:r>
              <w:rPr>
                <w:noProof/>
                <w:webHidden/>
              </w:rPr>
              <w:fldChar w:fldCharType="begin" w:dirty="true"/>
            </w:r>
            <w:r>
              <w:rPr>
                <w:noProof/>
                <w:webHidden/>
              </w:rPr>
              <w:instrText xml:space="preserve"> PAGEREF _Toc224779601 \h </w:instrText>
            </w:r>
            <w:r>
              <w:rPr>
                <w:noProof/>
                <w:webHidden/>
              </w:rPr>
            </w:r>
            <w:r>
              <w:rPr>
                <w:noProof/>
                <w:webHidden/>
              </w:rPr>
              <w:fldChar w:fldCharType="separate"/>
            </w:r>
            <w:r>
              <w:rPr>
                <w:noProof/>
                <w:webHidden/>
              </w:rPr>
              <w:t>13</w:t>
            </w:r>
            <w:r>
              <w:rPr>
                <w:noProof/>
                <w:webHidden/>
              </w:rPr>
              <w:fldChar w:fldCharType="end"/>
            </w:r>
          </w:hyperlink>
        </w:p>
        <w:p ns2:paraId="5BE6ABA7" ns2:textId="3C91D5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2" w:history="1">
            <w:r w:rsidRPr="006E6DCC">
              <w:rPr>
                <w:rStyle w:val="a7"/>
                <w:noProof/>
              </w:rPr>
              <w:t>1.10 ОРГАНИЗАЦИОННАЯ СТРУКТУРА И ФИЗИЧЕСКАЯ СХЕМА ИХ РАСПОЛОЖЕНИЯ</w:t>
            </w:r>
            <w:r>
              <w:rPr>
                <w:noProof/>
                <w:webHidden/>
              </w:rPr>
              <w:tab/>
            </w:r>
            <w:r>
              <w:rPr>
                <w:noProof/>
                <w:webHidden/>
              </w:rPr>
              <w:fldChar w:fldCharType="begin" w:dirty="true"/>
            </w:r>
            <w:r>
              <w:rPr>
                <w:noProof/>
                <w:webHidden/>
              </w:rPr>
              <w:instrText xml:space="preserve"> PAGEREF _Toc224779602 \h </w:instrText>
            </w:r>
            <w:r>
              <w:rPr>
                <w:noProof/>
                <w:webHidden/>
              </w:rPr>
            </w:r>
            <w:r>
              <w:rPr>
                <w:noProof/>
                <w:webHidden/>
              </w:rPr>
              <w:fldChar w:fldCharType="separate"/>
            </w:r>
            <w:r>
              <w:rPr>
                <w:noProof/>
                <w:webHidden/>
              </w:rPr>
              <w:t>14</w:t>
            </w:r>
            <w:r>
              <w:rPr>
                <w:noProof/>
                <w:webHidden/>
              </w:rPr>
              <w:fldChar w:fldCharType="end"/>
            </w:r>
          </w:hyperlink>
        </w:p>
        <w:p ns2:paraId="3B541F0D" ns2:textId="4D679024"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3" w:history="1">
            <w:r w:rsidRPr="006E6DCC">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dirty="true"/>
            </w:r>
            <w:r>
              <w:rPr>
                <w:noProof/>
                <w:webHidden/>
              </w:rPr>
              <w:instrText xml:space="preserve"> PAGEREF _Toc224779603 \h </w:instrText>
            </w:r>
            <w:r>
              <w:rPr>
                <w:noProof/>
                <w:webHidden/>
              </w:rPr>
            </w:r>
            <w:r>
              <w:rPr>
                <w:noProof/>
                <w:webHidden/>
              </w:rPr>
              <w:fldChar w:fldCharType="separate"/>
            </w:r>
            <w:r>
              <w:rPr>
                <w:noProof/>
                <w:webHidden/>
              </w:rPr>
              <w:t>15</w:t>
            </w:r>
            <w:r>
              <w:rPr>
                <w:noProof/>
                <w:webHidden/>
              </w:rPr>
              <w:fldChar w:fldCharType="end"/>
            </w:r>
          </w:hyperlink>
        </w:p>
        <w:p ns2:paraId="25381974" ns2:textId="5023705F"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4" w:history="1">
            <w:r w:rsidRPr="006E6DCC">
              <w:rPr>
                <w:rStyle w:val="a7"/>
                <w:noProof/>
              </w:rPr>
              <w:t>1.12 ЛОГИЧЕСКАЯ И ФИЗИЧЕСКАЯ СХЕМА КОМПЬЮТЕРНОЙ СЕТИ ПРЕДПРИЯТИЯ</w:t>
            </w:r>
            <w:r>
              <w:rPr>
                <w:noProof/>
                <w:webHidden/>
              </w:rPr>
              <w:tab/>
            </w:r>
            <w:r>
              <w:rPr>
                <w:noProof/>
                <w:webHidden/>
              </w:rPr>
              <w:fldChar w:fldCharType="begin" w:dirty="true"/>
            </w:r>
            <w:r>
              <w:rPr>
                <w:noProof/>
                <w:webHidden/>
              </w:rPr>
              <w:instrText xml:space="preserve"> PAGEREF _Toc224779604 \h </w:instrText>
            </w:r>
            <w:r>
              <w:rPr>
                <w:noProof/>
                <w:webHidden/>
              </w:rPr>
            </w:r>
            <w:r>
              <w:rPr>
                <w:noProof/>
                <w:webHidden/>
              </w:rPr>
              <w:fldChar w:fldCharType="separate"/>
            </w:r>
            <w:r>
              <w:rPr>
                <w:noProof/>
                <w:webHidden/>
              </w:rPr>
              <w:t>17</w:t>
            </w:r>
            <w:r>
              <w:rPr>
                <w:noProof/>
                <w:webHidden/>
              </w:rPr>
              <w:fldChar w:fldCharType="end"/>
            </w:r>
          </w:hyperlink>
        </w:p>
        <w:p ns2:paraId="743547E9" ns2:textId="20EBA30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5" w:history="1">
            <w:r w:rsidRPr="006E6DCC">
              <w:rPr>
                <w:rStyle w:val="a7"/>
                <w:noProof/>
              </w:rPr>
              <w:t>1.13 СОСТАВ И СТРУКТУРА ДЕЙСТВУЮЩЕЙ ИНФОРМАЦИОННОЙ СИСТЕМЫ</w:t>
            </w:r>
            <w:r>
              <w:rPr>
                <w:noProof/>
                <w:webHidden/>
              </w:rPr>
              <w:tab/>
            </w:r>
            <w:r>
              <w:rPr>
                <w:noProof/>
                <w:webHidden/>
              </w:rPr>
              <w:fldChar w:fldCharType="begin" w:dirty="true"/>
            </w:r>
            <w:r>
              <w:rPr>
                <w:noProof/>
                <w:webHidden/>
              </w:rPr>
              <w:instrText xml:space="preserve"> PAGEREF _Toc224779605 \h </w:instrText>
            </w:r>
            <w:r>
              <w:rPr>
                <w:noProof/>
                <w:webHidden/>
              </w:rPr>
            </w:r>
            <w:r>
              <w:rPr>
                <w:noProof/>
                <w:webHidden/>
              </w:rPr>
              <w:fldChar w:fldCharType="separate"/>
            </w:r>
            <w:r>
              <w:rPr>
                <w:noProof/>
                <w:webHidden/>
              </w:rPr>
              <w:t>17</w:t>
            </w:r>
            <w:r>
              <w:rPr>
                <w:noProof/>
                <w:webHidden/>
              </w:rPr>
              <w:fldChar w:fldCharType="end"/>
            </w:r>
          </w:hyperlink>
        </w:p>
        <w:p ns2:paraId="3B14AE81" ns2:textId="60CA92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6" w:history="1">
            <w:r w:rsidRPr="006E6DCC">
              <w:rPr>
                <w:rStyle w:val="a7"/>
                <w:noProof/>
              </w:rPr>
              <w:t>1.14 АКТУАЛЬНЫЕ ПРОБЛЕМЫ И НОВЫЕ ПРОЕКТЫ ПРЕДПРИЯТИЯ</w:t>
            </w:r>
            <w:r>
              <w:rPr>
                <w:noProof/>
                <w:webHidden/>
              </w:rPr>
              <w:tab/>
            </w:r>
            <w:r>
              <w:rPr>
                <w:noProof/>
                <w:webHidden/>
              </w:rPr>
              <w:fldChar w:fldCharType="begin" w:dirty="true"/>
            </w:r>
            <w:r>
              <w:rPr>
                <w:noProof/>
                <w:webHidden/>
              </w:rPr>
              <w:instrText xml:space="preserve"> PAGEREF _Toc224779606 \h </w:instrText>
            </w:r>
            <w:r>
              <w:rPr>
                <w:noProof/>
                <w:webHidden/>
              </w:rPr>
            </w:r>
            <w:r>
              <w:rPr>
                <w:noProof/>
                <w:webHidden/>
              </w:rPr>
              <w:fldChar w:fldCharType="separate"/>
            </w:r>
            <w:r>
              <w:rPr>
                <w:noProof/>
                <w:webHidden/>
              </w:rPr>
              <w:t>18</w:t>
            </w:r>
            <w:r>
              <w:rPr>
                <w:noProof/>
                <w:webHidden/>
              </w:rPr>
              <w:fldChar w:fldCharType="end"/>
            </w:r>
          </w:hyperlink>
        </w:p>
        <w:p ns2:paraId="23776441" ns2:textId="285F8865" w:rsidR="007D6CE2" w:rsidRDefault="007D6CE2" w:rsidP="007C0F4B">
          <w:pPr>
            <w:pStyle w:val="14"/>
            <w:tabs>
              <w:tab w:val="left" w:pos="1200"/>
            </w:tabs>
            <w:ind w:firstLine="0"/>
            <w:rPr>
              <w:rFonts w:asciiTheme="minorHAnsi" w:eastAsiaTheme="minorEastAsia" w:hAnsiTheme="minorHAnsi" w:cstheme="minorBidi"/>
              <w:noProof/>
              <w:kern w:val="2"/>
              <ns2:ligatures ns2:val="standardContextual"/>
            </w:rPr>
          </w:pPr>
          <w:hyperlink w:anchor="_Toc224779607" w:history="1">
            <w:r w:rsidRPr="006E6DCC">
              <w:rPr>
                <w:rStyle w:val="a7"/>
                <w:b/>
                <w:bCs/>
                <w:noProof/>
              </w:rPr>
              <w:t>2.</w:t>
            </w:r>
            <w:r>
              <w:rPr>
                <w:rFonts w:asciiTheme="minorHAnsi" w:eastAsiaTheme="minorEastAsia" w:hAnsiTheme="minorHAnsi" w:cstheme="minorBidi"/>
                <w:noProof/>
                <w:kern w:val="2"/>
                <ns2:ligatures ns2:val="standardContextual"/>
              </w:rPr>
              <w:tab/>
            </w:r>
            <w:r w:rsidRPr="006E6DCC">
              <w:rPr>
                <w:rStyle w:val="a7"/>
                <w:b/>
                <w:bCs/>
                <w:noProof/>
              </w:rPr>
              <w:t>Реинжиниринг бизнес-процессов предприятия и стандарт управления</w:t>
            </w:r>
            <w:r>
              <w:rPr>
                <w:noProof/>
                <w:webHidden/>
              </w:rPr>
              <w:tab/>
            </w:r>
            <w:r>
              <w:rPr>
                <w:noProof/>
                <w:webHidden/>
              </w:rPr>
              <w:fldChar w:fldCharType="begin" w:dirty="true"/>
            </w:r>
            <w:r>
              <w:rPr>
                <w:noProof/>
                <w:webHidden/>
              </w:rPr>
              <w:instrText xml:space="preserve"> PAGEREF _Toc224779607 \h </w:instrText>
            </w:r>
            <w:r>
              <w:rPr>
                <w:noProof/>
                <w:webHidden/>
              </w:rPr>
            </w:r>
            <w:r>
              <w:rPr>
                <w:noProof/>
                <w:webHidden/>
              </w:rPr>
              <w:fldChar w:fldCharType="separate"/>
            </w:r>
            <w:r>
              <w:rPr>
                <w:noProof/>
                <w:webHidden/>
              </w:rPr>
              <w:t>22</w:t>
            </w:r>
            <w:r>
              <w:rPr>
                <w:noProof/>
                <w:webHidden/>
              </w:rPr>
              <w:fldChar w:fldCharType="end"/>
            </w:r>
          </w:hyperlink>
        </w:p>
        <w:p ns2:paraId="364DDFD7" ns2:textId="4BA5238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8" w:history="1">
            <w:r w:rsidRPr="006E6DCC">
              <w:rPr>
                <w:rStyle w:val="a7"/>
                <w:noProof/>
              </w:rPr>
              <w:t>2.1 ЦЕЛИ, ПРИНЦИПЫ, МЕТОДЫ И ИНСТРУМЕНТЫ РЕИНЖИНИРИНГА БИЗНЕС-ПРОЦЕССОВ</w:t>
            </w:r>
            <w:r>
              <w:rPr>
                <w:noProof/>
                <w:webHidden/>
              </w:rPr>
              <w:tab/>
            </w:r>
            <w:r>
              <w:rPr>
                <w:noProof/>
                <w:webHidden/>
              </w:rPr>
              <w:fldChar w:fldCharType="begin" w:dirty="true"/>
            </w:r>
            <w:r>
              <w:rPr>
                <w:noProof/>
                <w:webHidden/>
              </w:rPr>
              <w:instrText xml:space="preserve"> PAGEREF _Toc224779608 \h </w:instrText>
            </w:r>
            <w:r>
              <w:rPr>
                <w:noProof/>
                <w:webHidden/>
              </w:rPr>
            </w:r>
            <w:r>
              <w:rPr>
                <w:noProof/>
                <w:webHidden/>
              </w:rPr>
              <w:fldChar w:fldCharType="separate"/>
            </w:r>
            <w:r>
              <w:rPr>
                <w:noProof/>
                <w:webHidden/>
              </w:rPr>
              <w:t>22</w:t>
            </w:r>
            <w:r>
              <w:rPr>
                <w:noProof/>
                <w:webHidden/>
              </w:rPr>
              <w:fldChar w:fldCharType="end"/>
            </w:r>
          </w:hyperlink>
        </w:p>
        <w:p ns2:paraId="649106DB" ns2:textId="4F42456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9" w:history="1">
            <w:r w:rsidRPr="006E6DCC">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dirty="true"/>
            </w:r>
            <w:r>
              <w:rPr>
                <w:noProof/>
                <w:webHidden/>
              </w:rPr>
              <w:instrText xml:space="preserve"> PAGEREF _Toc224779609 \h </w:instrText>
            </w:r>
            <w:r>
              <w:rPr>
                <w:noProof/>
                <w:webHidden/>
              </w:rPr>
            </w:r>
            <w:r>
              <w:rPr>
                <w:noProof/>
                <w:webHidden/>
              </w:rPr>
              <w:fldChar w:fldCharType="separate"/>
            </w:r>
            <w:r>
              <w:rPr>
                <w:noProof/>
                <w:webHidden/>
              </w:rPr>
              <w:t>26</w:t>
            </w:r>
            <w:r>
              <w:rPr>
                <w:noProof/>
                <w:webHidden/>
              </w:rPr>
              <w:fldChar w:fldCharType="end"/>
            </w:r>
          </w:hyperlink>
        </w:p>
        <w:p ns2:paraId="2AC0F1E7" ns2:textId="36B407E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0" w:history="1">
            <w:r w:rsidRPr="006E6DCC">
              <w:rPr>
                <w:rStyle w:val="a7"/>
                <w:noProof/>
              </w:rPr>
              <w:t>2.3 БИЗНЕС-ЗАДАЧИ И ИХ ИСПОЛНИТЕЛИ, КЛАССИФИКАЦИЯ</w:t>
            </w:r>
            <w:r>
              <w:rPr>
                <w:noProof/>
                <w:webHidden/>
              </w:rPr>
              <w:tab/>
            </w:r>
            <w:r>
              <w:rPr>
                <w:noProof/>
                <w:webHidden/>
              </w:rPr>
              <w:fldChar w:fldCharType="begin" w:dirty="true"/>
            </w:r>
            <w:r>
              <w:rPr>
                <w:noProof/>
                <w:webHidden/>
              </w:rPr>
              <w:instrText xml:space="preserve"> PAGEREF _Toc224779610 \h </w:instrText>
            </w:r>
            <w:r>
              <w:rPr>
                <w:noProof/>
                <w:webHidden/>
              </w:rPr>
            </w:r>
            <w:r>
              <w:rPr>
                <w:noProof/>
                <w:webHidden/>
              </w:rPr>
              <w:fldChar w:fldCharType="separate"/>
            </w:r>
            <w:r>
              <w:rPr>
                <w:noProof/>
                <w:webHidden/>
              </w:rPr>
              <w:t>32</w:t>
            </w:r>
            <w:r>
              <w:rPr>
                <w:noProof/>
                <w:webHidden/>
              </w:rPr>
              <w:fldChar w:fldCharType="end"/>
            </w:r>
          </w:hyperlink>
        </w:p>
        <w:p ns2:paraId="470CE570" ns2:textId="18524F4C"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1" w:history="1">
            <w:r w:rsidRPr="006E6DCC">
              <w:rPr>
                <w:rStyle w:val="a7"/>
                <w:noProof/>
              </w:rPr>
              <w:t>2.4 НОРМАЛИЗОВАННАЯ ДИАГРАММА СВЯЗЕЙ ИСПОЛНИТЕЛЕЙ И БИЗНЕС-ЗАДАЧ</w:t>
            </w:r>
            <w:r>
              <w:rPr>
                <w:noProof/>
                <w:webHidden/>
              </w:rPr>
              <w:tab/>
            </w:r>
            <w:r>
              <w:rPr>
                <w:noProof/>
                <w:webHidden/>
              </w:rPr>
              <w:fldChar w:fldCharType="begin" w:dirty="true"/>
            </w:r>
            <w:r>
              <w:rPr>
                <w:noProof/>
                <w:webHidden/>
              </w:rPr>
              <w:instrText xml:space="preserve"> PAGEREF _Toc224779611 \h </w:instrText>
            </w:r>
            <w:r>
              <w:rPr>
                <w:noProof/>
                <w:webHidden/>
              </w:rPr>
            </w:r>
            <w:r>
              <w:rPr>
                <w:noProof/>
                <w:webHidden/>
              </w:rPr>
              <w:fldChar w:fldCharType="separate"/>
            </w:r>
            <w:r>
              <w:rPr>
                <w:noProof/>
                <w:webHidden/>
              </w:rPr>
              <w:t>40</w:t>
            </w:r>
            <w:r>
              <w:rPr>
                <w:noProof/>
                <w:webHidden/>
              </w:rPr>
              <w:fldChar w:fldCharType="end"/>
            </w:r>
          </w:hyperlink>
        </w:p>
        <w:p ns2:paraId="54CACE35" ns2:textId="5313CC5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2" w:history="1">
            <w:r w:rsidRPr="006E6DCC">
              <w:rPr>
                <w:rStyle w:val="a7"/>
                <w:noProof/>
              </w:rPr>
              <w:t>2.5 ОРГАНИЗАЦИОННО-ЛОГИЧЕСКИЕ И ВРЕМЕННЫЕ СВЯЗИ РЕШЕНИЯ БИЗНЕС-ЗАДАЧ</w:t>
            </w:r>
            <w:r>
              <w:rPr>
                <w:noProof/>
                <w:webHidden/>
              </w:rPr>
              <w:tab/>
            </w:r>
            <w:r>
              <w:rPr>
                <w:noProof/>
                <w:webHidden/>
              </w:rPr>
              <w:fldChar w:fldCharType="begin" w:dirty="true"/>
            </w:r>
            <w:r>
              <w:rPr>
                <w:noProof/>
                <w:webHidden/>
              </w:rPr>
              <w:instrText xml:space="preserve"> PAGEREF _Toc224779612 \h </w:instrText>
            </w:r>
            <w:r>
              <w:rPr>
                <w:noProof/>
                <w:webHidden/>
              </w:rPr>
            </w:r>
            <w:r>
              <w:rPr>
                <w:noProof/>
                <w:webHidden/>
              </w:rPr>
              <w:fldChar w:fldCharType="separate"/>
            </w:r>
            <w:r>
              <w:rPr>
                <w:noProof/>
                <w:webHidden/>
              </w:rPr>
              <w:t>41</w:t>
            </w:r>
            <w:r>
              <w:rPr>
                <w:noProof/>
                <w:webHidden/>
              </w:rPr>
              <w:fldChar w:fldCharType="end"/>
            </w:r>
          </w:hyperlink>
        </w:p>
        <w:p ns2:paraId="03559CE7" ns2:textId="5495AA2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3" w:history="1">
            <w:r w:rsidRPr="006E6DCC">
              <w:rPr>
                <w:rStyle w:val="a7"/>
                <w:noProof/>
              </w:rPr>
              <w:t>2.6 ПРОДУКТОВЫЕ СВЯЗИ РЕШЕНИЯ БИЗНЕС-ЗАДАЧ</w:t>
            </w:r>
            <w:r>
              <w:rPr>
                <w:noProof/>
                <w:webHidden/>
              </w:rPr>
              <w:tab/>
            </w:r>
            <w:r>
              <w:rPr>
                <w:noProof/>
                <w:webHidden/>
              </w:rPr>
              <w:fldChar w:fldCharType="begin" w:dirty="true"/>
            </w:r>
            <w:r>
              <w:rPr>
                <w:noProof/>
                <w:webHidden/>
              </w:rPr>
              <w:instrText xml:space="preserve"> PAGEREF _Toc224779613 \h </w:instrText>
            </w:r>
            <w:r>
              <w:rPr>
                <w:noProof/>
                <w:webHidden/>
              </w:rPr>
            </w:r>
            <w:r>
              <w:rPr>
                <w:noProof/>
                <w:webHidden/>
              </w:rPr>
              <w:fldChar w:fldCharType="separate"/>
            </w:r>
            <w:r>
              <w:rPr>
                <w:noProof/>
                <w:webHidden/>
              </w:rPr>
              <w:t>42</w:t>
            </w:r>
            <w:r>
              <w:rPr>
                <w:noProof/>
                <w:webHidden/>
              </w:rPr>
              <w:fldChar w:fldCharType="end"/>
            </w:r>
          </w:hyperlink>
        </w:p>
        <w:p ns2:paraId="0670EEA3" ns2:textId="7EA5968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4" w:history="1">
            <w:r w:rsidRPr="006E6DCC">
              <w:rPr>
                <w:rStyle w:val="a7"/>
                <w:noProof/>
              </w:rPr>
              <w:t>2.6.1 ТАБЛИЦА ПОТОКОВ СОЗДАНИЯ БИЗНЕС-ПРОДУКТОВ</w:t>
            </w:r>
            <w:r>
              <w:rPr>
                <w:noProof/>
                <w:webHidden/>
              </w:rPr>
              <w:tab/>
            </w:r>
            <w:r>
              <w:rPr>
                <w:noProof/>
                <w:webHidden/>
              </w:rPr>
              <w:fldChar w:fldCharType="begin" w:dirty="true"/>
            </w:r>
            <w:r>
              <w:rPr>
                <w:noProof/>
                <w:webHidden/>
              </w:rPr>
              <w:instrText xml:space="preserve"> PAGEREF _Toc224779614 \h </w:instrText>
            </w:r>
            <w:r>
              <w:rPr>
                <w:noProof/>
                <w:webHidden/>
              </w:rPr>
            </w:r>
            <w:r>
              <w:rPr>
                <w:noProof/>
                <w:webHidden/>
              </w:rPr>
              <w:fldChar w:fldCharType="separate"/>
            </w:r>
            <w:r>
              <w:rPr>
                <w:noProof/>
                <w:webHidden/>
              </w:rPr>
              <w:t>43</w:t>
            </w:r>
            <w:r>
              <w:rPr>
                <w:noProof/>
                <w:webHidden/>
              </w:rPr>
              <w:fldChar w:fldCharType="end"/>
            </w:r>
          </w:hyperlink>
        </w:p>
        <w:p ns2:paraId="357F96D7" ns2:textId="0C7558D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5" w:history="1">
            <w:r w:rsidRPr="006E6DCC">
              <w:rPr>
                <w:rStyle w:val="a7"/>
                <w:noProof/>
              </w:rPr>
              <w:t>2.6.2. СХЕМА СОЗДАНИЯ СТОИМОСТИ</w:t>
            </w:r>
            <w:r>
              <w:rPr>
                <w:noProof/>
                <w:webHidden/>
              </w:rPr>
              <w:tab/>
            </w:r>
            <w:r>
              <w:rPr>
                <w:noProof/>
                <w:webHidden/>
              </w:rPr>
              <w:fldChar w:fldCharType="begin" w:dirty="true"/>
            </w:r>
            <w:r>
              <w:rPr>
                <w:noProof/>
                <w:webHidden/>
              </w:rPr>
              <w:instrText xml:space="preserve"> PAGEREF _Toc224779615 \h </w:instrText>
            </w:r>
            <w:r>
              <w:rPr>
                <w:noProof/>
                <w:webHidden/>
              </w:rPr>
            </w:r>
            <w:r>
              <w:rPr>
                <w:noProof/>
                <w:webHidden/>
              </w:rPr>
              <w:fldChar w:fldCharType="separate"/>
            </w:r>
            <w:r>
              <w:rPr>
                <w:noProof/>
                <w:webHidden/>
              </w:rPr>
              <w:t>49</w:t>
            </w:r>
            <w:r>
              <w:rPr>
                <w:noProof/>
                <w:webHidden/>
              </w:rPr>
              <w:fldChar w:fldCharType="end"/>
            </w:r>
          </w:hyperlink>
        </w:p>
        <w:p ns2:paraId="7ACA95B6" ns2:textId="21EA34B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6" w:history="1">
            <w:r w:rsidRPr="006E6DCC">
              <w:rPr>
                <w:rStyle w:val="a7"/>
                <w:noProof/>
              </w:rPr>
              <w:t>2.7 ПОКАЗАТЕЛИ ЭФФЕКТИВНОСТИ РЕШЕНИЯ БИЗНЕС-ЗАДАЧ И БИЗНЕС-ПРОЦЕССОВ</w:t>
            </w:r>
            <w:r>
              <w:rPr>
                <w:noProof/>
                <w:webHidden/>
              </w:rPr>
              <w:tab/>
            </w:r>
            <w:r>
              <w:rPr>
                <w:noProof/>
                <w:webHidden/>
              </w:rPr>
              <w:fldChar w:fldCharType="begin" w:dirty="true"/>
            </w:r>
            <w:r>
              <w:rPr>
                <w:noProof/>
                <w:webHidden/>
              </w:rPr>
              <w:instrText xml:space="preserve"> PAGEREF _Toc224779616 \h </w:instrText>
            </w:r>
            <w:r>
              <w:rPr>
                <w:noProof/>
                <w:webHidden/>
              </w:rPr>
            </w:r>
            <w:r>
              <w:rPr>
                <w:noProof/>
                <w:webHidden/>
              </w:rPr>
              <w:fldChar w:fldCharType="separate"/>
            </w:r>
            <w:r>
              <w:rPr>
                <w:noProof/>
                <w:webHidden/>
              </w:rPr>
              <w:t>49</w:t>
            </w:r>
            <w:r>
              <w:rPr>
                <w:noProof/>
                <w:webHidden/>
              </w:rPr>
              <w:fldChar w:fldCharType="end"/>
            </w:r>
          </w:hyperlink>
        </w:p>
        <w:p ns2:paraId="48DE5EA1" ns2:textId="4DA980CE"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7" w:history="1">
            <w:r w:rsidRPr="006E6DCC">
              <w:rPr>
                <w:rStyle w:val="a7"/>
                <w:noProof/>
              </w:rPr>
              <w:t>7.Финансовый менеджмент</w:t>
            </w:r>
            <w:r>
              <w:rPr>
                <w:noProof/>
                <w:webHidden/>
              </w:rPr>
              <w:tab/>
            </w:r>
            <w:r>
              <w:rPr>
                <w:noProof/>
                <w:webHidden/>
              </w:rPr>
              <w:fldChar w:fldCharType="begin" w:dirty="true"/>
            </w:r>
            <w:r>
              <w:rPr>
                <w:noProof/>
                <w:webHidden/>
              </w:rPr>
              <w:instrText xml:space="preserve"> PAGEREF _Toc224779617 \h </w:instrText>
            </w:r>
            <w:r>
              <w:rPr>
                <w:noProof/>
                <w:webHidden/>
              </w:rPr>
            </w:r>
            <w:r>
              <w:rPr>
                <w:noProof/>
                <w:webHidden/>
              </w:rPr>
              <w:fldChar w:fldCharType="separate"/>
            </w:r>
            <w:r>
              <w:rPr>
                <w:noProof/>
                <w:webHidden/>
              </w:rPr>
              <w:t>51</w:t>
            </w:r>
            <w:r>
              <w:rPr>
                <w:noProof/>
                <w:webHidden/>
              </w:rPr>
              <w:fldChar w:fldCharType="end"/>
            </w:r>
          </w:hyperlink>
        </w:p>
        <w:p ns2:paraId="15E1158A" ns2:textId="186C0E4D"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8" w:history="1">
            <w:r w:rsidRPr="006E6DCC">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dirty="true"/>
            </w:r>
            <w:r>
              <w:rPr>
                <w:noProof/>
                <w:webHidden/>
              </w:rPr>
              <w:instrText xml:space="preserve"> PAGEREF _Toc224779618 \h </w:instrText>
            </w:r>
            <w:r>
              <w:rPr>
                <w:noProof/>
                <w:webHidden/>
              </w:rPr>
            </w:r>
            <w:r>
              <w:rPr>
                <w:noProof/>
                <w:webHidden/>
              </w:rPr>
              <w:fldChar w:fldCharType="separate"/>
            </w:r>
            <w:r>
              <w:rPr>
                <w:noProof/>
                <w:webHidden/>
              </w:rPr>
              <w:t>52</w:t>
            </w:r>
            <w:r>
              <w:rPr>
                <w:noProof/>
                <w:webHidden/>
              </w:rPr>
              <w:fldChar w:fldCharType="end"/>
            </w:r>
          </w:hyperlink>
        </w:p>
        <w:p ns2:paraId="77041ACF" ns2:textId="747FCDE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9" w:history="1">
            <w:r w:rsidRPr="006E6DCC">
              <w:rPr>
                <w:rStyle w:val="a7"/>
                <w:noProof/>
              </w:rPr>
              <w:t>2.9 БАЗА ДАННЫХ ПРОЦЕССНО-ЗАДАЧНОЙ ТЕХНОЛОГИИ УПРАВЛЕНИЯ ОРГАНИЗАЦИЕЙ</w:t>
            </w:r>
            <w:r>
              <w:rPr>
                <w:noProof/>
                <w:webHidden/>
              </w:rPr>
              <w:tab/>
            </w:r>
            <w:r>
              <w:rPr>
                <w:noProof/>
                <w:webHidden/>
              </w:rPr>
              <w:fldChar w:fldCharType="begin" w:dirty="true"/>
            </w:r>
            <w:r>
              <w:rPr>
                <w:noProof/>
                <w:webHidden/>
              </w:rPr>
              <w:instrText xml:space="preserve"> PAGEREF _Toc224779619 \h </w:instrText>
            </w:r>
            <w:r>
              <w:rPr>
                <w:noProof/>
                <w:webHidden/>
              </w:rPr>
            </w:r>
            <w:r>
              <w:rPr>
                <w:noProof/>
                <w:webHidden/>
              </w:rPr>
              <w:fldChar w:fldCharType="separate"/>
            </w:r>
            <w:r>
              <w:rPr>
                <w:noProof/>
                <w:webHidden/>
              </w:rPr>
              <w:t>55</w:t>
            </w:r>
            <w:r>
              <w:rPr>
                <w:noProof/>
                <w:webHidden/>
              </w:rPr>
              <w:fldChar w:fldCharType="end"/>
            </w:r>
          </w:hyperlink>
        </w:p>
        <w:p ns2:paraId="6585954C" ns2:textId="73856292" w:rsidR="007E70E7" w:rsidRDefault="007E70E7" w:rsidP="007C0F4B">
          <w:pPr>
            <w:ind w:firstLine="0"/>
          </w:pPr>
          <w:r w:rsidRPr="008D0A93">
            <w:rPr>
              <w:rFonts w:asciiTheme="majorBidi" w:hAnsiTheme="majorBidi" w:cstheme="majorBidi"/>
              <w:b/>
              <w:bCs/>
              <w:sz w:val="28"/>
              <w:szCs w:val="28"/>
            </w:rPr>
            <w:fldChar w:fldCharType="end"/>
          </w:r>
        </w:p>
      </w:sdtContent>
    </w:sdt>
    <w:p ns2:paraId="19A83CAF" ns2:textId="64BF55AF" w:rsidR="0019467B" w:rsidRPr="0019467B" w:rsidRDefault="0019467B" w:rsidP="003B6E40">
      <w:pPr>
        <w:pStyle w:val="10"/>
        <w:numPr>
          <w:ilvl w:val="0"/>
          <w:numId w:val="0"/>
        </w:numPr>
        <w:ind w:left="709"/>
        <w:rPr>
          <w:b/>
          <w:bCs/>
        </w:rPr>
      </w:pPr>
      <w:bookmarkStart w:id="0" w:name="_Toc224779590"/>
      <w:r w:rsidRPr="0019467B">
        <w:rPr>
          <w:b/>
          <w:bCs/>
        </w:rPr>
        <w:lastRenderedPageBreak/>
        <w:t>Аннотация</w:t>
      </w:r>
      <w:bookmarkEnd w:id="0"/>
    </w:p>
    <w:p ns2:paraId="662CB2FB" ns2: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ns2:paraId="5BDB23DE" ns2: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ns2:paraId="00FBEFF1" ns2: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ns2:paraId="5C30A06E" ns2: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ns2:paraId="5C183558" ns2:textId="77777777" w:rsidR="00153C1F" w:rsidRDefault="00153C1F" w:rsidP="0019467B">
      <w:pPr>
        <w:jc w:val="both"/>
        <w:rPr>
          <w:bCs/>
          <w:sz w:val="28"/>
          <w:szCs w:val="28"/>
        </w:rPr>
      </w:pPr>
    </w:p>
    <w:p ns2:paraId="0E07CB9C" ns2:textId="6AD1BC08" w:rsidR="00153C1F" w:rsidRPr="00153C1F" w:rsidRDefault="00153C1F" w:rsidP="00153C1F">
      <w:pPr>
        <w:pStyle w:val="10"/>
        <w:numPr>
          <w:ilvl w:val="0"/>
          <w:numId w:val="0"/>
        </w:numPr>
        <w:ind w:firstLine="709"/>
        <w:rPr>
          <w:b/>
          <w:bCs/>
        </w:rPr>
      </w:pPr>
      <w:bookmarkStart w:id="1" w:name="_Toc224779591"/>
      <w:r w:rsidRPr="00153C1F">
        <w:rPr>
          <w:b/>
          <w:bCs/>
        </w:rPr>
        <w:lastRenderedPageBreak/>
        <w:t>Введение</w:t>
      </w:r>
      <w:bookmarkEnd w:id="1"/>
    </w:p>
    <w:p ns2:paraId="041094B0" ns2:textId="77777777" w:rsidR="00153C1F" w:rsidRDefault="00153C1F" w:rsidP="0019467B">
      <w:pPr>
        <w:jc w:val="both"/>
        <w:rPr>
          <w:bCs/>
          <w:sz w:val="28"/>
          <w:szCs w:val="28"/>
        </w:rPr>
      </w:pPr>
    </w:p>
    <w:p ns2:paraId="6BFD5413" ns2: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ns2:paraId="708F3AEF" ns2:textId="77777777" w:rsidR="00153C1F" w:rsidRPr="00153C1F" w:rsidRDefault="00153C1F" w:rsidP="00153C1F">
      <w:pPr>
        <w:rPr>
          <w:sz w:val="28"/>
          <w:szCs w:val="28"/>
        </w:rPr>
      </w:pPr>
    </w:p>
    <w:p ns2:paraId="41D4E187" ns2: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ns2:paraId="1EDCD7E1" ns2:textId="77777777" w:rsidR="00153C1F" w:rsidRPr="00153C1F" w:rsidRDefault="00153C1F" w:rsidP="00153C1F">
      <w:pPr>
        <w:rPr>
          <w:sz w:val="28"/>
          <w:szCs w:val="28"/>
        </w:rPr>
      </w:pPr>
    </w:p>
    <w:p ns2:paraId="1952926E" ns2: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ns2:paraId="0FC84893" ns2:textId="77777777" w:rsidR="00153C1F" w:rsidRPr="00153C1F" w:rsidRDefault="00153C1F" w:rsidP="00153C1F">
      <w:pPr>
        <w:rPr>
          <w:sz w:val="28"/>
          <w:szCs w:val="28"/>
        </w:rPr>
      </w:pPr>
    </w:p>
    <w:p ns2:paraId="1194F53D" ns2: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ns2:paraId="1A90E3BA" ns2: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ns2:paraId="437D23BF" ns2: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ns2:paraId="32D133AC" ns2: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ns2:paraId="1EB82CCC" ns2: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ns2:paraId="1A9B4363" ns2: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ns2:paraId="5174E60F" ns2: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ns2:paraId="0CAAB707" ns2: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ns2:paraId="0C3C3866" ns2: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pPr>
        <w:jc w:val="both"/>
        <w:ind w:firstLine="720"/>
        <w:spacing w:line="360" w:lineRule="auto"/>
      </w:pPr>
      <w:r>
        <w:rPr>
          <w:rFonts w:ascii="Times New Roman" w:hAnsi="Times New Roman" w:cs="Times New Roman" w:eastAsia="Times New Roman"/>
          <w:sz w:val="28"/>
          <w:szCs w:val="28"/>
        </w:rPr>
        <w:t xml:space="preserve">9. Определить назначение, цели и структуру проектируемой информационной системы ПАО «Самараэнерго» и её подсистем.</w:t>
      </w:r>
    </w:p>
    <w:p>
      <w:pPr>
        <w:jc w:val="both"/>
        <w:ind w:firstLine="720"/>
        <w:spacing w:line="360" w:lineRule="auto"/>
      </w:pPr>
      <w:r>
        <w:rPr>
          <w:rFonts w:ascii="Times New Roman" w:hAnsi="Times New Roman" w:cs="Times New Roman" w:eastAsia="Times New Roman"/>
          <w:sz w:val="28"/>
          <w:szCs w:val="28"/>
        </w:rPr>
        <w:t xml:space="preserve">10. Разработать техническое задание и информационно-логическую модель задачи «Управление дебиторской задолженностью потребителей» подсистемы «Управление расчётами с потребителями».</w:t>
      </w:r>
    </w:p>
    <w:p>
      <w:pPr>
        <w:jc w:val="both"/>
        <w:ind w:firstLine="720"/>
        <w:spacing w:line="360" w:lineRule="auto"/>
      </w:pPr>
      <w:r>
        <w:rPr>
          <w:rFonts w:ascii="Times New Roman" w:hAnsi="Times New Roman" w:cs="Times New Roman" w:eastAsia="Times New Roman"/>
          <w:sz w:val="28"/>
          <w:szCs w:val="28"/>
        </w:rPr>
        <w:t xml:space="preserve">11. Обосновать выбор средств программной реализации и сформировать архитектуру программного обеспечения задачи.</w:t>
      </w:r>
    </w:p>
    <w:p ns2:paraId="7D4C6503" ns2:textId="77777777" w:rsidR="00153C1F" w:rsidRPr="00153C1F" w:rsidRDefault="00153C1F" w:rsidP="00E60513">
      <w:pPr>
        <w:jc w:val="both"/>
        <w:rPr>
          <w:sz w:val="28"/>
          <w:szCs w:val="28"/>
        </w:rPr>
      </w:pPr>
    </w:p>
    <w:p ns2:paraId="76CC1AA0" ns2: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ns2:paraId="0F2653C1" ns2:textId="77777777" w:rsidR="00153C1F" w:rsidRPr="00153C1F" w:rsidRDefault="00153C1F" w:rsidP="001844E7">
      <w:pPr>
        <w:jc w:val="both"/>
        <w:rPr>
          <w:sz w:val="28"/>
          <w:szCs w:val="28"/>
        </w:rPr>
      </w:pPr>
    </w:p>
    <w:p ns2:paraId="4C67CEAE" ns2: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ns2:paraId="4570D28F" ns2:textId="77777777" w:rsidR="00153C1F" w:rsidRPr="00153C1F" w:rsidRDefault="00153C1F" w:rsidP="001844E7">
      <w:pPr>
        <w:jc w:val="both"/>
        <w:rPr>
          <w:sz w:val="28"/>
          <w:szCs w:val="28"/>
        </w:rPr>
      </w:pPr>
    </w:p>
    <w:p ns2:paraId="144AA0A1" ns2:textId="77777777" w:rsidR="00153C1F" w:rsidRPr="00153C1F" w:rsidRDefault="00153C1F" w:rsidP="001844E7">
      <w:pPr>
        <w:jc w:val="both"/>
        <w:rPr>
          <w:sz w:val="28"/>
          <w:szCs w:val="28"/>
        </w:rPr>
      </w:pPr>
      <w:r w:rsidRPr="00153C1F">
        <w:rPr>
          <w:sz w:val="28"/>
          <w:szCs w:val="28"/>
        </w:rPr>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ns2:paraId="0E00EA74" ns2:textId="77777777" w:rsidR="00153C1F" w:rsidRPr="00153C1F" w:rsidRDefault="00153C1F" w:rsidP="00E60513">
      <w:pPr>
        <w:rPr>
          <w:sz w:val="28"/>
          <w:szCs w:val="28"/>
        </w:rPr>
      </w:pPr>
    </w:p>
    <w:p ns2:paraId="1C6F1174" ns2:textId="542F0CD3" w:rsidR="00153C1F" w:rsidRPr="0019467B" w:rsidRDefault="00153C1F" w:rsidP="001844E7">
      <w:pPr>
        <w:jc w:val="both"/>
        <w:rPr>
          <w:bCs/>
          <w:sz w:val="28"/>
          <w:szCs w:val="28"/>
        </w:rPr>
      </w:pPr>
      <w:r w:rsidRPr="00153C1F">
        <w:rPr>
          <w:sz w:val="28"/>
          <w:szCs w:val="28"/>
        </w:rPr>
        <w:t>Курсовая работа состоит из введения, четырёх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 в третьей – проектирование информационной системы ПАО «Самараэнерго» и её подсистем, в четвёртой – детальная разработка задачи «Управление дебиторской задолженностью потребителей» подсистемы «Управление расчётами с потребителями».</w:t>
      </w:r>
    </w:p>
    <w:p ns2:paraId="00075930" ns2:textId="69813C7F" w:rsidR="00247F7D" w:rsidRDefault="00247F7D" w:rsidP="001844E7">
      <w:pPr>
        <w:pStyle w:val="14"/>
        <w:tabs>
          <w:tab w:val="left" w:pos="1200"/>
        </w:tabs>
        <w:jc w:val="both"/>
        <w:rPr>
          <w:rStyle w:val="a7"/>
          <w:noProof/>
        </w:rPr>
      </w:pPr>
      <w:r>
        <w:rPr>
          <w:b/>
          <w:bCs/>
        </w:rPr>
        <w:fldChar w:fldCharType="begin" w:dirty="true"/>
      </w:r>
      <w:r>
        <w:rPr>
          <w:b/>
          <w:bCs/>
        </w:rPr>
        <w:instrText xml:space="preserve"> TOC \o "1-3" \h \z \u </w:instrText>
      </w:r>
      <w:r>
        <w:rPr>
          <w:b/>
          <w:bCs/>
        </w:rPr>
        <w:fldChar w:fldCharType="separate"/>
      </w:r>
    </w:p>
    <w:p ns2:paraId="6E4DCCFF" ns2:textId="77777777" w:rsidR="0019467B" w:rsidRDefault="0019467B" w:rsidP="001844E7">
      <w:pPr>
        <w:jc w:val="both"/>
      </w:pPr>
    </w:p>
    <w:p ns2:paraId="557CD3DA" ns2:textId="77777777" w:rsidR="0019467B" w:rsidRDefault="0019467B" w:rsidP="001844E7">
      <w:pPr>
        <w:jc w:val="both"/>
      </w:pPr>
    </w:p>
    <w:p ns2:paraId="1F35C85F" ns2:textId="77777777" w:rsidR="0019467B" w:rsidRDefault="0019467B" w:rsidP="001844E7">
      <w:pPr>
        <w:jc w:val="both"/>
      </w:pPr>
    </w:p>
    <w:p ns2:paraId="63EF98B5" ns2:textId="77777777" w:rsidR="0019467B" w:rsidRDefault="0019467B" w:rsidP="001844E7">
      <w:pPr>
        <w:jc w:val="both"/>
      </w:pPr>
    </w:p>
    <w:p ns2:paraId="2AF81A41" ns2:textId="77777777" w:rsidR="0019467B" w:rsidRDefault="0019467B" w:rsidP="001844E7">
      <w:pPr>
        <w:jc w:val="both"/>
      </w:pPr>
    </w:p>
    <w:p ns2:paraId="16D325D2" ns2:textId="77777777" w:rsidR="0019467B" w:rsidRDefault="0019467B" w:rsidP="001844E7">
      <w:pPr>
        <w:jc w:val="both"/>
      </w:pPr>
    </w:p>
    <w:p ns2:paraId="73D3044D" ns2:textId="77777777" w:rsidR="0019467B" w:rsidRDefault="0019467B" w:rsidP="001844E7">
      <w:pPr>
        <w:jc w:val="both"/>
      </w:pPr>
    </w:p>
    <w:p ns2:paraId="4BAEF207" ns2:textId="77777777" w:rsidR="0019467B" w:rsidRDefault="0019467B" w:rsidP="001844E7">
      <w:pPr>
        <w:jc w:val="both"/>
      </w:pPr>
    </w:p>
    <w:p ns2:paraId="2477240A" ns2:textId="77777777" w:rsidR="0019467B" w:rsidRDefault="0019467B" w:rsidP="001844E7">
      <w:pPr>
        <w:jc w:val="both"/>
      </w:pPr>
    </w:p>
    <w:p ns2:paraId="7F6BFD83" ns2:textId="77777777" w:rsidR="0019467B" w:rsidRDefault="0019467B" w:rsidP="001844E7">
      <w:pPr>
        <w:jc w:val="both"/>
      </w:pPr>
    </w:p>
    <w:p ns2:paraId="54287A64" ns2:textId="77777777" w:rsidR="0019467B" w:rsidRDefault="0019467B" w:rsidP="001844E7">
      <w:pPr>
        <w:jc w:val="both"/>
      </w:pPr>
    </w:p>
    <w:p ns2:paraId="14C4A927" ns2:textId="77777777" w:rsidR="0019467B" w:rsidRDefault="0019467B" w:rsidP="001844E7">
      <w:pPr>
        <w:jc w:val="both"/>
      </w:pPr>
    </w:p>
    <w:p ns2:paraId="4B4F51F8" ns2:textId="77777777" w:rsidR="0019467B" w:rsidRDefault="0019467B" w:rsidP="001844E7">
      <w:pPr>
        <w:jc w:val="both"/>
      </w:pPr>
    </w:p>
    <w:p ns2:paraId="0A2BB81E" ns2:textId="77777777" w:rsidR="0019467B" w:rsidRDefault="0019467B" w:rsidP="001844E7">
      <w:pPr>
        <w:jc w:val="both"/>
      </w:pPr>
    </w:p>
    <w:p ns2:paraId="095F11A3" ns2:textId="77777777" w:rsidR="0019467B" w:rsidRDefault="0019467B" w:rsidP="001844E7">
      <w:pPr>
        <w:jc w:val="both"/>
      </w:pPr>
    </w:p>
    <w:p ns2:paraId="340B572E" ns2:textId="77777777" w:rsidR="0019467B" w:rsidRDefault="0019467B" w:rsidP="001844E7">
      <w:pPr>
        <w:jc w:val="both"/>
      </w:pPr>
    </w:p>
    <w:p ns2:paraId="0578FE54" ns2:textId="77777777" w:rsidR="0019467B" w:rsidRDefault="0019467B" w:rsidP="001844E7">
      <w:pPr>
        <w:jc w:val="both"/>
      </w:pPr>
    </w:p>
    <w:p ns2:paraId="55F7525C" ns2:textId="77777777" w:rsidR="0019467B" w:rsidRDefault="0019467B" w:rsidP="001844E7">
      <w:pPr>
        <w:jc w:val="both"/>
      </w:pPr>
    </w:p>
    <w:p ns2:paraId="2BC3BF9E" ns2:textId="77777777" w:rsidR="0019467B" w:rsidRDefault="0019467B" w:rsidP="001844E7">
      <w:pPr>
        <w:jc w:val="both"/>
      </w:pPr>
    </w:p>
    <w:p ns2:paraId="43EE0548" ns2:textId="77777777" w:rsidR="0019467B" w:rsidRDefault="0019467B" w:rsidP="001844E7">
      <w:pPr>
        <w:jc w:val="both"/>
      </w:pPr>
    </w:p>
    <w:p ns2:paraId="4079E1B4" ns2:textId="77777777" w:rsidR="0019467B" w:rsidRDefault="0019467B" w:rsidP="001844E7">
      <w:pPr>
        <w:jc w:val="both"/>
      </w:pPr>
    </w:p>
    <w:p ns2:paraId="550FF768" ns2:textId="77777777" w:rsidR="0019467B" w:rsidRPr="0019467B" w:rsidRDefault="0019467B" w:rsidP="001844E7">
      <w:pPr>
        <w:jc w:val="both"/>
      </w:pPr>
    </w:p>
    <w:p ns2:paraId="225A7F91" ns2:textId="771C882C" w:rsidR="00CB209C" w:rsidRPr="002A1BA7" w:rsidRDefault="00247F7D" w:rsidP="001844E7">
      <w:pPr>
        <w:pStyle w:val="10"/>
        <w:numPr>
          <w:ilvl w:val="0"/>
          <w:numId w:val="0"/>
        </w:numPr>
        <w:ind w:firstLine="709"/>
        <w:jc w:val="both"/>
        <w:rPr>
          <w:b/>
          <w:bCs/>
        </w:rPr>
      </w:pPr>
      <w:r>
        <w:rPr>
          <w:b/>
          <w:bCs/>
        </w:rPr>
        <w:t>1. Предпроектный анализ деятельности ПАО «Самараэнерго»</w:t>
      </w:r>
      <w:bookmarkStart w:id="2" w:name="_Toc224778607"/>
      <w:bookmarkStart w:id="3" w:name="_Toc224779592"/>
      <w:r w:rsidR="00630BDC">
        <w:rPr>
          <w:b/>
          <w:bCs/>
        </w:rPr>
      </w:r>
      <w:r w:rsidR="00F16BBC" w:rsidRPr="008D0A93">
        <w:rPr>
          <w:b/>
          <w:bCs/>
        </w:rPr>
      </w:r>
      <w:bookmarkEnd w:id="2"/>
      <w:bookmarkEnd w:id="3"/>
    </w:p>
    <w:p ns2:paraId="4A2427F9" ns2:textId="5AA934E7" w:rsidR="00030EFD" w:rsidRPr="0032290C" w:rsidRDefault="00577056" w:rsidP="001844E7">
      <w:pPr>
        <w:pStyle w:val="20"/>
      </w:pPr>
      <w:bookmarkStart w:id="4" w:name="_Toc224778608"/>
      <w:bookmarkStart w:id="5" w:name="_Toc224779593"/>
      <w:r>
        <w:t>1.1 Характеристика отрасли</w:t>
      </w:r>
      <w:r w:rsidR="00C4274A"/>
      <w:r w:rsidR="002A1BA7"/>
      <w:bookmarkEnd w:id="4"/>
      <w:bookmarkEnd w:id="5"/>
    </w:p>
    <w:p ns2:paraId="5A82673A" ns2:textId="77777777" w:rsidR="001F228B" w:rsidRDefault="001F228B" w:rsidP="001844E7">
      <w:pPr>
        <w:jc w:val="both"/>
      </w:pPr>
    </w:p>
    <w:p ns2:paraId="26001078" ns2:textId="55991EB9"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ns2:paraId="34176705" ns2:textId="01596E22"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ns2:paraId="6BAFB0EE" ns2:textId="2C9F89FC" w:rsidR="00E06A64" w:rsidRPr="008E2268" w:rsidRDefault="00E06A64" w:rsidP="001844E7">
      <w:pPr>
        <w:jc w:val="both"/>
        <w:rPr>
          <w:sz w:val="28"/>
          <w:szCs w:val="28"/>
        </w:rPr>
      </w:pPr>
      <w:r w:rsidRPr="00E06A64">
        <w:rPr>
          <w:sz w:val="28"/>
          <w:szCs w:val="28"/>
        </w:rPr>
        <w:t xml:space="preserve">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w:t>
      </w:r>
      <w:r w:rsidRPr="00E06A64">
        <w:rPr>
          <w:sz w:val="28"/>
          <w:szCs w:val="28"/>
        </w:rPr>
        <w:lastRenderedPageBreak/>
        <w:t>«Самараэнерго» особой гибкости в вопросах тарификации, управления дебиторской задолженностью и прогнозирования электропотребления</w:t>
      </w:r>
    </w:p>
    <w:p ns2:paraId="5C28D1D4" ns2:textId="77777777" w:rsidR="00BA628F" w:rsidRDefault="00BA628F" w:rsidP="00BA628F"/>
    <w:p ns2:paraId="00F4C3D1" ns2:textId="6A915DB9" w:rsidR="006751A2" w:rsidRDefault="00577056" w:rsidP="001844E7">
      <w:pPr>
        <w:pStyle w:val="20"/>
      </w:pPr>
      <w:bookmarkStart w:id="6" w:name="_Toc224778609"/>
      <w:bookmarkStart w:id="7" w:name="_Toc224779594"/>
      <w:r>
        <w:t>1.2 Наименование и реквизиты предприятия</w:t>
      </w:r>
      <w:r w:rsidR="00DD6C6C"/>
      <w:bookmarkEnd w:id="6"/>
      <w:bookmarkEnd w:id="7"/>
    </w:p>
    <w:p ns2:paraId="79F049EE" ns2: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ns2:paraId="79ADD0E6" ns2: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ns2:paraId="24650E59" ns2: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ns2:paraId="6196D35F" ns2: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ns2:paraId="646CDD8E" ns2:textId="350C74BE"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ns2:paraId="4BE262B4" ns2:textId="4E42EA68"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ns2:paraId="478E1E25" ns2:textId="11A79374" w:rsidR="0038312D" w:rsidRDefault="00676659" w:rsidP="00EB5888">
      <w:pPr>
        <w:jc w:val="both"/>
        <w:rPr>
          <w:sz w:val="28"/>
          <w:szCs w:val="28"/>
        </w:rPr>
      </w:pPr>
      <w:r>
        <w:rPr>
          <w:sz w:val="28"/>
          <w:szCs w:val="28"/>
        </w:rPr>
        <w:t xml:space="preserve">Официальный сайт: </w:t>
      </w:r>
      <w:hyperlink ns5:id="rId10" w:history="1">
        <w:r w:rsidRPr="00676659">
          <w:rPr>
            <w:rStyle w:val="a7"/>
            <w:sz w:val="28"/>
            <w:szCs w:val="28"/>
          </w:rPr>
          <w:t>https://samaraenergo.ru/</w:t>
        </w:r>
      </w:hyperlink>
    </w:p>
    <w:p ns2:paraId="06C79163" ns2:textId="77777777" w:rsidR="0037308D" w:rsidRDefault="0037308D" w:rsidP="00583EFB">
      <w:pPr>
        <w:rPr>
          <w:sz w:val="28"/>
          <w:szCs w:val="28"/>
        </w:rPr>
      </w:pPr>
    </w:p>
    <w:p ns2:paraId="63C1ECBF" ns2:textId="6B98CEA2" w:rsidR="0037308D" w:rsidRPr="00A42F9E" w:rsidRDefault="00577056" w:rsidP="00E610D6">
      <w:pPr>
        <w:pStyle w:val="20"/>
      </w:pPr>
      <w:bookmarkStart w:id="8" w:name="_Toc224778610"/>
      <w:bookmarkStart w:id="9" w:name="_Toc224779595"/>
      <w:r>
        <w:t>1.3 Виды деятельности</w:t>
      </w:r>
      <w:r w:rsidR="002939B5" w:rsidRPr="00A42F9E"/>
      <w:bookmarkEnd w:id="8"/>
      <w:bookmarkEnd w:id="9"/>
    </w:p>
    <w:p ns2:paraId="069A5170" ns2: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ns2:paraId="5A40F5C1" ns2:textId="6932FCA4"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ns2:paraId="497C1D88" ns2:textId="07960E44" w:rsidR="00117638" w:rsidRDefault="00C04195" w:rsidP="00253B61">
      <w:pPr>
        <w:jc w:val="both"/>
        <w:rPr>
          <w:sz w:val="28"/>
          <w:szCs w:val="28"/>
        </w:rPr>
      </w:pPr>
      <w:r>
        <w:rPr>
          <w:sz w:val="28"/>
          <w:szCs w:val="28"/>
        </w:rPr>
        <w:t xml:space="preserve">Дополнительные виды деятельности: </w:t>
      </w:r>
    </w:p>
    <w:p ns2:paraId="3D5CE9F3" ns2:textId="659C0D64"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ns2:paraId="6F64479D" ns2:textId="58B2FCE0"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ns2:paraId="45C68304" ns2:textId="77777777" w:rsidR="00AE6C49" w:rsidRDefault="00AE6C49" w:rsidP="00177FD3">
      <w:pPr>
        <w:rPr>
          <w:sz w:val="28"/>
          <w:szCs w:val="28"/>
        </w:rPr>
      </w:pPr>
    </w:p>
    <w:p ns2:paraId="00BAE6C7" ns2:textId="7B674E22" w:rsidR="00AE6C49" w:rsidRDefault="00577056" w:rsidP="00E610D6">
      <w:pPr>
        <w:pStyle w:val="20"/>
      </w:pPr>
      <w:bookmarkStart w:id="10" w:name="_Toc224778611"/>
      <w:bookmarkStart w:id="11" w:name="_Toc224779596"/>
      <w:r>
        <w:t>1.4 Основные фонды и физическая схема их расположения</w:t>
      </w:r>
      <w:r w:rsidR="002939B5" w:rsidRPr="00AE6C49"/>
      <w:bookmarkEnd w:id="10"/>
      <w:bookmarkEnd w:id="11"/>
    </w:p>
    <w:p ns2:paraId="1AE8B4F1" ns2:textId="235F9F0F"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ns2:paraId="7360E717" ns2:textId="7BB44F22"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ns2:paraId="459A4C50" ns2:textId="77777777" w:rsidTr="002E3D8E">
        <w:tc>
          <w:tcPr>
            <w:tcW w:w="4814" w:type="dxa"/>
          </w:tcPr>
          <w:p ns2:paraId="4F0ADA8F" ns2:textId="04F260EA" w:rsidR="002E3D8E" w:rsidRDefault="002E3D8E" w:rsidP="00E53C84">
            <w:pPr>
              <w:spacing w:line="240" w:lineRule="auto"/>
              <w:ind w:firstLine="0"/>
            </w:pPr>
            <w:r>
              <w:t>Показатели</w:t>
            </w:r>
          </w:p>
        </w:tc>
        <w:tc>
          <w:tcPr>
            <w:tcW w:w="4814" w:type="dxa"/>
          </w:tcPr>
          <w:p ns2:paraId="6E6F79A3" ns2:textId="5E2CFA1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ns2:paraId="245553E0" ns2:textId="77777777" w:rsidTr="002E3D8E">
        <w:tc>
          <w:tcPr>
            <w:tcW w:w="4814" w:type="dxa"/>
          </w:tcPr>
          <w:p ns2:paraId="4B6E7AB2" ns2:textId="18125319" w:rsidR="002E3D8E" w:rsidRDefault="002E3D8E" w:rsidP="00E53C84">
            <w:pPr>
              <w:spacing w:line="240" w:lineRule="auto"/>
              <w:ind w:firstLine="0"/>
            </w:pPr>
            <w:r>
              <w:t>Нематериальные активы</w:t>
            </w:r>
          </w:p>
        </w:tc>
        <w:tc>
          <w:tcPr>
            <w:tcW w:w="4814" w:type="dxa"/>
          </w:tcPr>
          <w:p ns2:paraId="6865CC23" ns2:textId="3EE75746" w:rsidR="002E3D8E" w:rsidRPr="0022305A" w:rsidRDefault="0022305A" w:rsidP="00E53C84">
            <w:pPr>
              <w:spacing w:line="240" w:lineRule="auto"/>
              <w:ind w:firstLine="0"/>
            </w:pPr>
            <w:r w:rsidRPr="0022305A">
              <w:t>146 584</w:t>
            </w:r>
          </w:p>
        </w:tc>
      </w:tr>
      <w:tr w:rsidR="002E3D8E" ns2:paraId="788B2734" ns2:textId="77777777" w:rsidTr="002E3D8E">
        <w:tc>
          <w:tcPr>
            <w:tcW w:w="4814" w:type="dxa"/>
          </w:tcPr>
          <w:p ns2:paraId="787F8732" ns2:textId="2236F89F" w:rsidR="002E3D8E" w:rsidRDefault="002E3D8E" w:rsidP="00E53C84">
            <w:pPr>
              <w:spacing w:line="240" w:lineRule="auto"/>
              <w:ind w:firstLine="0"/>
            </w:pPr>
            <w:r>
              <w:t>Основные средства</w:t>
            </w:r>
          </w:p>
        </w:tc>
        <w:tc>
          <w:tcPr>
            <w:tcW w:w="4814" w:type="dxa"/>
          </w:tcPr>
          <w:p ns2:paraId="4F728CAA" ns2:textId="55A731E4" w:rsidR="002E3D8E" w:rsidRPr="0022305A" w:rsidRDefault="0022305A" w:rsidP="00E53C84">
            <w:pPr>
              <w:spacing w:line="240" w:lineRule="auto"/>
              <w:ind w:firstLine="0"/>
            </w:pPr>
            <w:r w:rsidRPr="0022305A">
              <w:t>2 292 430</w:t>
            </w:r>
          </w:p>
        </w:tc>
      </w:tr>
      <w:tr w:rsidR="002E3D8E" ns2:paraId="63D25A9E" ns2:textId="77777777" w:rsidTr="002E3D8E">
        <w:tc>
          <w:tcPr>
            <w:tcW w:w="4814" w:type="dxa"/>
          </w:tcPr>
          <w:p ns2:paraId="0D6BE0BE" ns2:textId="72F8A858" w:rsidR="002E3D8E" w:rsidRDefault="002E3D8E" w:rsidP="00E53C84">
            <w:pPr>
              <w:spacing w:line="240" w:lineRule="auto"/>
              <w:ind w:firstLine="0"/>
            </w:pPr>
            <w:r>
              <w:t>Запасы</w:t>
            </w:r>
          </w:p>
        </w:tc>
        <w:tc>
          <w:tcPr>
            <w:tcW w:w="4814" w:type="dxa"/>
          </w:tcPr>
          <w:p ns2:paraId="7E998D65" ns2:textId="3E5D07E6" w:rsidR="002E3D8E" w:rsidRDefault="0022305A" w:rsidP="00E53C84">
            <w:pPr>
              <w:spacing w:line="240" w:lineRule="auto"/>
              <w:ind w:firstLine="0"/>
            </w:pPr>
            <w:r>
              <w:t>38702</w:t>
            </w:r>
          </w:p>
        </w:tc>
      </w:tr>
    </w:tbl>
    <w:p ns2:paraId="5F00DC4E" ns2:textId="77777777" w:rsidR="00E54FA6" w:rsidRDefault="00E54FA6" w:rsidP="00AA7163">
      <w:pPr>
        <w:ind w:firstLine="0"/>
        <w:rPr>
          <w:sz w:val="28"/>
          <w:szCs w:val="28"/>
        </w:rPr>
      </w:pPr>
    </w:p>
    <w:p ns2:paraId="7A3B5859" ns2:textId="77777777" w:rsidR="00E54FA6" w:rsidRDefault="00E54FA6" w:rsidP="00E54FA6">
      <w:pPr>
        <w:rPr>
          <w:sz w:val="28"/>
          <w:szCs w:val="28"/>
        </w:rPr>
      </w:pPr>
    </w:p>
    <w:p ns2:paraId="256F0BF2" ns2:textId="6EF0E18B" w:rsidR="00D96F71" w:rsidRPr="00BC3DD1" w:rsidRDefault="00E54FA6" w:rsidP="007E72A4">
      <w:pPr>
        <w:ind w:firstLine="0"/>
        <w:jc w:val="center"/>
      </w:pPr>
      <w:r w:rsidRPr="00BC3DD1">
        <w:rPr>
          <w:noProof/>
        </w:rPr>
        <w:drawing>
          <ns6:anchor distT="0" distB="0" distL="114300" distR="114300" simplePos="0" relativeHeight="251658240" behindDoc="0" locked="0" layoutInCell="1" allowOverlap="1" ns7:anchorId="62347C16" ns7:editId="2A09803E">
            <ns6:simplePos x="0" y="0"/>
            <ns6:positionH relativeFrom="page">
              <ns6:align>center</ns6:align>
            </ns6:positionH>
            <ns6:positionV relativeFrom="paragraph">
              <ns6:posOffset>0</ns6:posOffset>
            </ns6:positionV>
            <ns6:extent cx="6120130" cy="3787775"/>
            <ns6:effectExtent l="0" t="0" r="0" b="3175"/>
            <ns6:wrapSquare wrapText="bothSides"/>
            <ns6:docPr id="219528465" name="Рисунок 1"/>
            <ns6:cNvGraphicFramePr>
              <ns8:graphicFrameLocks noChangeAspect="1"/>
            </ns6:cNvGraphicFramePr>
            <ns8:graphic>
              <ns8:graphicData uri="http://schemas.openxmlformats.org/drawingml/2006/picture">
                <ns9:pic>
                  <ns9:nvPicPr>
                    <ns9:cNvPr id="219528465" name=""/>
                    <ns9:cNvPicPr/>
                  </ns9:nvPicPr>
                  <ns9:blipFill>
                    <ns8:blip ns5:embed="rId11">
                      <ns8:extLst>
                        <ns8:ext uri="{28A0092B-C50C-407E-A947-70E740481C1C}">
                          <ns10:useLocalDpi val="0"/>
                        </ns8:ext>
                      </ns8:extLst>
                    </ns8:blip>
                    <ns8:stretch>
                      <ns8:fillRect/>
                    </ns8:stretch>
                  </ns9:blipFill>
                  <ns9:spPr>
                    <ns8:xfrm>
                      <ns8:off x="0" y="0"/>
                      <ns8:ext cx="6120130" cy="3787775"/>
                    </ns8:xfrm>
                    <ns8:prstGeom prst="rect">
                      <ns8:avLst/>
                    </ns8:prstGeom>
                  </ns9:spPr>
                </ns9:pic>
              </ns8:graphicData>
            </ns8:graphic>
          </ns6:anchor>
        </w:drawing>
      </w:r>
      <w:r w:rsidRPr="00BC3DD1">
        <w:t>Рисунок 1.1. Схема расположения основных фондов.</w:t>
      </w:r>
    </w:p>
    <w:p ns2:paraId="222DADEB" ns2:textId="77777777" w:rsidR="003642B7" w:rsidRDefault="003642B7" w:rsidP="003642B7"/>
    <w:p ns2:paraId="57F636F9" ns2:textId="444B0A4D" w:rsidR="00C028F5" w:rsidRPr="00FB3441" w:rsidRDefault="00577056" w:rsidP="00E610D6">
      <w:pPr>
        <w:pStyle w:val="20"/>
      </w:pPr>
      <w:bookmarkStart w:id="12" w:name="_Toc224778612"/>
      <w:bookmarkStart w:id="13" w:name="_Toc224779597"/>
      <w:r>
        <w:t>1.5 Характеристика трудовых ресурсов</w:t>
      </w:r>
      <w:r w:rsidR="002939B5" w:rsidRPr="00FB3441"/>
      <w:bookmarkEnd w:id="12"/>
      <w:bookmarkEnd w:id="13"/>
    </w:p>
    <w:p ns2:paraId="15A11131" ns2:textId="4F32269F"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ns2:paraId="78650158" ns2:textId="46AB0668"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ns2:paraId="5E95CA4A" ns2:textId="77777777" w:rsidTr="00610887">
        <w:tc>
          <w:tcPr>
            <w:tcW w:w="4814" w:type="dxa"/>
          </w:tcPr>
          <w:p ns2:paraId="28F02900" ns2:textId="52BBB044" w:rsidR="00610887" w:rsidRPr="004213A2" w:rsidRDefault="00610887" w:rsidP="00C028F5">
            <w:pPr>
              <w:ind w:firstLine="0"/>
            </w:pPr>
            <w:r w:rsidRPr="004213A2">
              <w:t>Показатели</w:t>
            </w:r>
          </w:p>
        </w:tc>
        <w:tc>
          <w:tcPr>
            <w:tcW w:w="4814" w:type="dxa"/>
          </w:tcPr>
          <w:p ns2:paraId="2061AF7B" ns2:textId="0DBC2C0E" w:rsidR="00610887" w:rsidRPr="004213A2" w:rsidRDefault="00610887" w:rsidP="00C028F5">
            <w:pPr>
              <w:ind w:firstLine="0"/>
            </w:pPr>
            <w:r w:rsidRPr="004213A2">
              <w:t>Значение</w:t>
            </w:r>
          </w:p>
        </w:tc>
      </w:tr>
      <w:tr w:rsidR="00610887" ns2:paraId="037D2696" ns2:textId="77777777" w:rsidTr="00610887">
        <w:tc>
          <w:tcPr>
            <w:tcW w:w="4814" w:type="dxa"/>
          </w:tcPr>
          <w:p ns2:paraId="337E5319" ns2:textId="61A98F08" w:rsidR="00610887" w:rsidRPr="004213A2" w:rsidRDefault="00416639" w:rsidP="00416639">
            <w:pPr>
              <w:ind w:firstLine="0"/>
            </w:pPr>
            <w:r w:rsidRPr="004213A2">
              <w:t>Общая численность персонала</w:t>
            </w:r>
          </w:p>
        </w:tc>
        <w:tc>
          <w:tcPr>
            <w:tcW w:w="4814" w:type="dxa"/>
          </w:tcPr>
          <w:p ns2:paraId="1046B43C" ns2:textId="244D2FAE" w:rsidR="00610887" w:rsidRPr="004213A2" w:rsidRDefault="00EE1004" w:rsidP="00EE1004">
            <w:pPr>
              <w:ind w:firstLine="0"/>
            </w:pPr>
            <w:r w:rsidRPr="004213A2">
              <w:t>1 104</w:t>
            </w:r>
          </w:p>
        </w:tc>
      </w:tr>
      <w:tr w:rsidR="00610887" ns2:paraId="6ACBB4CE" ns2:textId="77777777" w:rsidTr="00610887">
        <w:tc>
          <w:tcPr>
            <w:tcW w:w="4814" w:type="dxa"/>
          </w:tcPr>
          <w:p ns2:paraId="733DF239" ns2:textId="7178E3D0" w:rsidR="00610887" w:rsidRPr="004213A2" w:rsidRDefault="00416639" w:rsidP="00416639">
            <w:pPr>
              <w:ind w:firstLine="0"/>
            </w:pPr>
            <w:r w:rsidRPr="004213A2">
              <w:t>Руководитель (Генеральный директор)</w:t>
            </w:r>
          </w:p>
        </w:tc>
        <w:tc>
          <w:tcPr>
            <w:tcW w:w="4814" w:type="dxa"/>
          </w:tcPr>
          <w:p ns2:paraId="2A827B94" ns2:textId="31125DCD" w:rsidR="00610887" w:rsidRPr="004213A2" w:rsidRDefault="00EE1004" w:rsidP="00EE1004">
            <w:pPr>
              <w:ind w:firstLine="0"/>
            </w:pPr>
            <w:r w:rsidRPr="004213A2">
              <w:t>Дербенев Олег Александрович</w:t>
            </w:r>
          </w:p>
        </w:tc>
      </w:tr>
      <w:tr w:rsidR="00610887" ns2:paraId="09701F82" ns2:textId="77777777" w:rsidTr="00610887">
        <w:tc>
          <w:tcPr>
            <w:tcW w:w="4814" w:type="dxa"/>
          </w:tcPr>
          <w:p ns2:paraId="23E42D16" ns2:textId="7B4E159A" w:rsidR="00610887" w:rsidRPr="004213A2" w:rsidRDefault="00EE1004" w:rsidP="00EE1004">
            <w:pPr>
              <w:ind w:firstLine="0"/>
            </w:pPr>
            <w:r w:rsidRPr="004213A2">
              <w:t>Руководитель по управлению персоналом</w:t>
            </w:r>
          </w:p>
        </w:tc>
        <w:tc>
          <w:tcPr>
            <w:tcW w:w="4814" w:type="dxa"/>
          </w:tcPr>
          <w:p ns2:paraId="03A26E5A" ns2:textId="6C1F1C59" w:rsidR="00610887" w:rsidRPr="004213A2" w:rsidRDefault="004213A2" w:rsidP="004213A2">
            <w:pPr>
              <w:ind w:firstLine="0"/>
            </w:pPr>
            <w:r w:rsidRPr="004213A2">
              <w:t>Гриднев Александр Владимирович</w:t>
            </w:r>
          </w:p>
        </w:tc>
      </w:tr>
      <w:tr w:rsidR="00610887" ns2:paraId="03EC786B" ns2:textId="77777777" w:rsidTr="00610887">
        <w:tc>
          <w:tcPr>
            <w:tcW w:w="4814" w:type="dxa"/>
          </w:tcPr>
          <w:p ns2:paraId="2D75632B" ns2:textId="173F35A6" w:rsidR="00610887" w:rsidRPr="004213A2" w:rsidRDefault="00EE1004" w:rsidP="00EE1004">
            <w:pPr>
              <w:ind w:firstLine="0"/>
            </w:pPr>
            <w:r w:rsidRPr="004213A2">
              <w:t>Финансовый директор</w:t>
            </w:r>
          </w:p>
        </w:tc>
        <w:tc>
          <w:tcPr>
            <w:tcW w:w="4814" w:type="dxa"/>
          </w:tcPr>
          <w:p ns2:paraId="0B6A3128" ns2:textId="57855330" w:rsidR="00610887" w:rsidRPr="004213A2" w:rsidRDefault="004213A2" w:rsidP="004213A2">
            <w:pPr>
              <w:ind w:firstLine="0"/>
            </w:pPr>
            <w:r w:rsidRPr="004213A2">
              <w:t>Сергеев Антон Владимирович</w:t>
            </w:r>
          </w:p>
        </w:tc>
      </w:tr>
    </w:tbl>
    <w:p ns2:paraId="3AEEB6C7" ns2:textId="521C9AEE" w:rsidR="00C028F5" w:rsidRDefault="00C028F5" w:rsidP="00C028F5"/>
    <w:p ns2:paraId="32250348" ns2:textId="7BC8CF63" w:rsidR="00257DA6" w:rsidRDefault="00577056" w:rsidP="00E610D6">
      <w:pPr>
        <w:pStyle w:val="20"/>
      </w:pPr>
      <w:bookmarkStart w:id="14" w:name="_Toc224778613"/>
      <w:bookmarkStart w:id="15" w:name="_Toc224779598"/>
      <w:r>
        <w:t>1.6 Входные ресурсы предприятия</w:t>
      </w:r>
      <w:r w:rsidR="006F2731" w:rsidRPr="00797821"/>
      <w:bookmarkEnd w:id="14"/>
      <w:bookmarkEnd w:id="15"/>
    </w:p>
    <w:p ns2:paraId="2001BDA9" ns2:textId="77777777" w:rsidR="00682EB3" w:rsidRPr="00682EB3" w:rsidRDefault="00682EB3" w:rsidP="00682EB3"/>
    <w:p ns2:paraId="6A5D019A" ns2:textId="198257B2"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ns2:paraId="7D05F0AB" ns2:textId="1817615A" w:rsidR="00E170AC" w:rsidRPr="00E170AC" w:rsidRDefault="00E170AC" w:rsidP="00EE6810">
      <w:pPr>
        <w:jc w:val="both"/>
        <w:rPr>
          <w:sz w:val="28"/>
          <w:szCs w:val="28"/>
        </w:rPr>
      </w:pPr>
      <w:r w:rsidRPr="00E170AC">
        <w:rPr>
          <w:sz w:val="28"/>
          <w:szCs w:val="28"/>
        </w:rPr>
        <w:t xml:space="preserve">Компания приобретает его на оптовом рынке (НОРЭМ) и у производителей энергии. Расходы на покупную электроэнергию являются </w:t>
      </w:r>
      <w:r w:rsidRPr="00E170AC">
        <w:rPr>
          <w:sz w:val="28"/>
          <w:szCs w:val="28"/>
        </w:rPr>
        <w:lastRenderedPageBreak/>
        <w:t>основной статьей себестоимости. Например, в 2023 году они составили 24,7 млрд рублей</w:t>
      </w:r>
      <w:r w:rsidR="00D559D7">
        <w:rPr>
          <w:sz w:val="28"/>
          <w:szCs w:val="28"/>
        </w:rPr>
        <w:t>.</w:t>
      </w:r>
    </w:p>
    <w:p ns2:paraId="651C7658" ns2:textId="2E0F32AA" w:rsidR="00E170AC" w:rsidRDefault="00D559D7" w:rsidP="00EE6810">
      <w:pPr>
        <w:jc w:val="both"/>
        <w:rPr>
          <w:sz w:val="28"/>
          <w:szCs w:val="28"/>
        </w:rPr>
      </w:pPr>
      <w:r w:rsidRPr="00D559D7">
        <w:rPr>
          <w:sz w:val="28"/>
          <w:szCs w:val="28"/>
        </w:rPr>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ns2:paraId="64752E39" ns2:textId="77777777" w:rsidR="00D559D7" w:rsidRDefault="00D559D7" w:rsidP="00D559D7">
      <w:pPr>
        <w:rPr>
          <w:sz w:val="28"/>
          <w:szCs w:val="28"/>
        </w:rPr>
      </w:pPr>
    </w:p>
    <w:p ns2:paraId="53CD3D7F" ns2:textId="4DDEC45B" w:rsidR="00D559D7" w:rsidRDefault="005041AB" w:rsidP="00E610D6">
      <w:pPr>
        <w:pStyle w:val="20"/>
      </w:pPr>
      <w:r>
        <w:t>1.7 Продукты (услуги) предприятия</w:t>
      </w:r>
      <w:bookmarkStart w:id="16" w:name="_Toc224778614"/>
      <w:bookmarkStart w:id="17" w:name="_Toc224779599"/>
      <w:r w:rsidR="00577056"/>
      <w:r w:rsidR="006F2731" w:rsidRPr="005017DF"/>
      <w:bookmarkEnd w:id="16"/>
      <w:bookmarkEnd w:id="17"/>
    </w:p>
    <w:p ns2:paraId="1CD5255E" ns2:textId="77777777" w:rsidR="005017DF" w:rsidRDefault="005017DF" w:rsidP="005017DF"/>
    <w:p ns2:paraId="648C8E3C" ns2:textId="29F219EF"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ns2:paraId="23791F72" ns2:textId="17E667FC"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ns2:paraId="6F9E26EE" ns2: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ns2:paraId="56FB2226" ns2:textId="31ED671E"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ns2:paraId="7B59ED35" ns2:textId="5564366B"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ns2:paraId="43EE0F8D" ns2:textId="0F349E00"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ns2:paraId="7D18F0EC" ns2:textId="77777777" w:rsidR="00DE5B2F" w:rsidRDefault="00DE5B2F" w:rsidP="00DE5B2F">
      <w:pPr>
        <w:rPr>
          <w:sz w:val="28"/>
          <w:szCs w:val="28"/>
        </w:rPr>
      </w:pPr>
    </w:p>
    <w:p ns2:paraId="58022837" ns2:textId="2A5EE113" w:rsidR="00DE5B2F" w:rsidRDefault="00577056" w:rsidP="00E610D6">
      <w:pPr>
        <w:pStyle w:val="20"/>
      </w:pPr>
      <w:bookmarkStart w:id="18" w:name="_Toc224778615"/>
      <w:bookmarkStart w:id="19" w:name="_Toc224779600"/>
      <w:r>
        <w:t>1.8 Характеристика потребителей продукции и конкурентная среда</w:t>
      </w:r>
      <w:r w:rsidR="006F2731" w:rsidRPr="00E87BF3"/>
      <w:bookmarkEnd w:id="18"/>
      <w:bookmarkEnd w:id="19"/>
    </w:p>
    <w:p ns2:paraId="20565A48" ns2:textId="77777777" w:rsidR="00E87BF3" w:rsidRDefault="00E87BF3" w:rsidP="00E87BF3"/>
    <w:p ns2:paraId="78938A35" ns2:textId="2B3D46A3" w:rsidR="0029245E" w:rsidRPr="0029245E" w:rsidRDefault="0029245E" w:rsidP="0029245E">
      <w:pPr>
        <w:rPr>
          <w:sz w:val="28"/>
          <w:szCs w:val="28"/>
        </w:rPr>
      </w:pPr>
      <w:r w:rsidRPr="0029245E">
        <w:rPr>
          <w:sz w:val="28"/>
          <w:szCs w:val="28"/>
        </w:rPr>
        <w:t>ПАО «Самараэнерго» обслуживает более 1 миллиона потребителей по всей Самарской области. Их можно разделить на две основные группы:</w:t>
      </w:r>
    </w:p>
    <w:p ns2:paraId="4F2A18DA" ns2:textId="5160E546"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ns2:paraId="1D0837F1" ns2:textId="5523161E"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ns2:paraId="610784E1" ns2:textId="77777777" w:rsidR="0029245E" w:rsidRDefault="0029245E" w:rsidP="00E87BF3"/>
    <w:p ns2:paraId="5D41EAE9" ns2: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ns2:paraId="44DDC8E2" ns2:textId="3198A50F"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ns2:paraId="0B705095" ns2: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ns2:paraId="6ED02CBB" ns2:textId="0A882F43"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ns2:paraId="1FC18D4D" ns2: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ns2:paraId="500A3565" ns2:textId="6E3B6807" w:rsidR="006C4040" w:rsidRDefault="00151CF7" w:rsidP="006C4040">
      <w:pPr>
        <w:rPr>
          <w:sz w:val="28"/>
          <w:szCs w:val="28"/>
        </w:rPr>
      </w:pPr>
      <w:r w:rsidRPr="00151CF7">
        <w:rPr>
          <w:sz w:val="28"/>
          <w:szCs w:val="28"/>
        </w:rPr>
        <w:lastRenderedPageBreak/>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АО «</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ns2:paraId="0510F9CB" ns2:textId="77777777" w:rsidR="006C4040" w:rsidRDefault="006C4040" w:rsidP="006C4040">
      <w:pPr>
        <w:rPr>
          <w:sz w:val="28"/>
          <w:szCs w:val="28"/>
        </w:rPr>
      </w:pPr>
    </w:p>
    <w:p ns2:paraId="29BB9DCB" ns2:textId="30A98994" w:rsidR="006C4040" w:rsidRDefault="00577056" w:rsidP="00E610D6">
      <w:pPr>
        <w:pStyle w:val="20"/>
      </w:pPr>
      <w:bookmarkStart w:id="20" w:name="_Toc224778616"/>
      <w:bookmarkStart w:id="21" w:name="_Toc224779601"/>
      <w:r>
        <w:t>1.9 Производственные и экономические показатели деятельности</w:t>
      </w:r>
      <w:r w:rsidR="006F2731" w:rsidRPr="00196C7D"/>
      <w:bookmarkEnd w:id="20"/>
      <w:bookmarkEnd w:id="21"/>
    </w:p>
    <w:p ns2:paraId="3F952B65" ns2:textId="1C58CEAB"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ns2:paraId="3CED60EA" ns2:textId="77777777" w:rsidTr="00874EAD">
        <w:tc>
          <w:tcPr>
            <w:tcW w:w="2407" w:type="dxa"/>
          </w:tcPr>
          <w:p ns2:paraId="7FEEEABB" ns2:textId="2B6FFD79" w:rsidR="00874EAD" w:rsidRDefault="00B90BCD" w:rsidP="00196C7D">
            <w:pPr>
              <w:ind w:firstLine="0"/>
            </w:pPr>
            <w:r>
              <w:t>Показатель</w:t>
            </w:r>
          </w:p>
        </w:tc>
        <w:tc>
          <w:tcPr>
            <w:tcW w:w="2407" w:type="dxa"/>
          </w:tcPr>
          <w:p ns2:paraId="0BB00FB5" ns2:textId="611AEDA4" w:rsidR="00874EAD" w:rsidRDefault="00B90BCD" w:rsidP="00196C7D">
            <w:pPr>
              <w:ind w:firstLine="0"/>
            </w:pPr>
            <w:r>
              <w:t>2024 год</w:t>
            </w:r>
          </w:p>
        </w:tc>
        <w:tc>
          <w:tcPr>
            <w:tcW w:w="2407" w:type="dxa"/>
          </w:tcPr>
          <w:p ns2:paraId="7C574B52" ns2:textId="42C80FED" w:rsidR="00874EAD" w:rsidRDefault="00B90BCD" w:rsidP="00196C7D">
            <w:pPr>
              <w:ind w:firstLine="0"/>
            </w:pPr>
            <w:r>
              <w:t>2025 год</w:t>
            </w:r>
          </w:p>
        </w:tc>
        <w:tc>
          <w:tcPr>
            <w:tcW w:w="2407" w:type="dxa"/>
          </w:tcPr>
          <w:p ns2:paraId="3BF18E50" ns2:textId="5FB97203" w:rsidR="00874EAD" w:rsidRDefault="00B90BCD" w:rsidP="00196C7D">
            <w:pPr>
              <w:ind w:firstLine="0"/>
            </w:pPr>
            <w:r>
              <w:t>Изменение</w:t>
            </w:r>
          </w:p>
        </w:tc>
      </w:tr>
      <w:tr w:rsidR="00874EAD" ns2:paraId="7B8203B8" ns2:textId="77777777" w:rsidTr="00874EAD">
        <w:tc>
          <w:tcPr>
            <w:tcW w:w="2407" w:type="dxa"/>
          </w:tcPr>
          <w:p ns2:paraId="79ABC047" ns2:textId="53505D95" w:rsidR="00874EAD" w:rsidRDefault="00B90BCD" w:rsidP="00196C7D">
            <w:pPr>
              <w:ind w:firstLine="0"/>
            </w:pPr>
            <w:r>
              <w:t>Выручка</w:t>
            </w:r>
          </w:p>
        </w:tc>
        <w:tc>
          <w:tcPr>
            <w:tcW w:w="2407" w:type="dxa"/>
          </w:tcPr>
          <w:p ns2:paraId="4CFC6ABD" ns2:textId="25B42133" w:rsidR="00874EAD" w:rsidRDefault="00B90BCD" w:rsidP="00196C7D">
            <w:pPr>
              <w:ind w:firstLine="0"/>
            </w:pPr>
            <w:r>
              <w:t>47,5 млрд</w:t>
            </w:r>
            <w:r w:rsidR="00D91941">
              <w:t xml:space="preserve"> </w:t>
            </w:r>
            <w:r w:rsidR="007565BA">
              <w:t>руб.</w:t>
            </w:r>
          </w:p>
        </w:tc>
        <w:tc>
          <w:tcPr>
            <w:tcW w:w="2407" w:type="dxa"/>
          </w:tcPr>
          <w:p ns2:paraId="0A97B3BF" ns2:textId="14EE880A"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ns2:paraId="78D76D1E" ns2:textId="7E0F5750" w:rsidR="00874EAD" w:rsidRDefault="00D91941" w:rsidP="00D91941">
            <w:pPr>
              <w:ind w:firstLine="0"/>
            </w:pPr>
            <w:r w:rsidRPr="00D91941">
              <w:t>+10% (9 мес. к 9 мес.)</w:t>
            </w:r>
          </w:p>
        </w:tc>
      </w:tr>
      <w:tr w:rsidR="00874EAD" ns2:paraId="57716E18" ns2:textId="77777777" w:rsidTr="00874EAD">
        <w:tc>
          <w:tcPr>
            <w:tcW w:w="2407" w:type="dxa"/>
          </w:tcPr>
          <w:p ns2:paraId="45D5925E" ns2:textId="778B67CA" w:rsidR="00874EAD" w:rsidRDefault="00B90BCD" w:rsidP="00196C7D">
            <w:pPr>
              <w:ind w:firstLine="0"/>
            </w:pPr>
            <w:r>
              <w:t>Чистая прибыль</w:t>
            </w:r>
          </w:p>
        </w:tc>
        <w:tc>
          <w:tcPr>
            <w:tcW w:w="2407" w:type="dxa"/>
          </w:tcPr>
          <w:p ns2:paraId="2D5D08F9" ns2:textId="31E3AF4F" w:rsidR="00874EAD" w:rsidRDefault="007565BA" w:rsidP="007565BA">
            <w:pPr>
              <w:ind w:firstLine="0"/>
            </w:pPr>
            <w:r w:rsidRPr="007565BA">
              <w:t>~3 млрд руб. </w:t>
            </w:r>
          </w:p>
        </w:tc>
        <w:tc>
          <w:tcPr>
            <w:tcW w:w="2407" w:type="dxa"/>
          </w:tcPr>
          <w:p ns2:paraId="652E16B7" ns2:textId="3BD15B32" w:rsidR="00874EAD" w:rsidRDefault="00A20259" w:rsidP="00A20259">
            <w:pPr>
              <w:ind w:firstLine="0"/>
            </w:pPr>
            <w:r w:rsidRPr="00A20259">
              <w:t>1,11 млрд руб. (9 мес.)</w:t>
            </w:r>
          </w:p>
        </w:tc>
        <w:tc>
          <w:tcPr>
            <w:tcW w:w="2407" w:type="dxa"/>
          </w:tcPr>
          <w:p ns2:paraId="342A57A7" ns2:textId="5792626B" w:rsidR="00874EAD" w:rsidRDefault="00A20259" w:rsidP="00A20259">
            <w:pPr>
              <w:ind w:firstLine="0"/>
            </w:pPr>
            <w:r w:rsidRPr="00A20259">
              <w:t>-11% (9 мес. к 9 мес.)</w:t>
            </w:r>
          </w:p>
        </w:tc>
      </w:tr>
      <w:tr w:rsidR="00874EAD" ns2:paraId="7CF9FC1A" ns2:textId="77777777" w:rsidTr="00874EAD">
        <w:tc>
          <w:tcPr>
            <w:tcW w:w="2407" w:type="dxa"/>
          </w:tcPr>
          <w:p ns2:paraId="3599730C" ns2:textId="739552CC" w:rsidR="00874EAD" w:rsidRDefault="00B90BCD" w:rsidP="00196C7D">
            <w:pPr>
              <w:ind w:firstLine="0"/>
            </w:pPr>
            <w:r>
              <w:t>Основн</w:t>
            </w:r>
            <w:r w:rsidR="00A20259">
              <w:t>ые средства</w:t>
            </w:r>
          </w:p>
        </w:tc>
        <w:tc>
          <w:tcPr>
            <w:tcW w:w="2407" w:type="dxa"/>
          </w:tcPr>
          <w:p ns2:paraId="5ADF7584" ns2:textId="37EA05C0" w:rsidR="00874EAD" w:rsidRDefault="004057D7" w:rsidP="004057D7">
            <w:pPr>
              <w:ind w:firstLine="0"/>
            </w:pPr>
            <w:r w:rsidRPr="004057D7">
              <w:t>2 292 млн руб.</w:t>
            </w:r>
          </w:p>
        </w:tc>
        <w:tc>
          <w:tcPr>
            <w:tcW w:w="2407" w:type="dxa"/>
          </w:tcPr>
          <w:p ns2:paraId="49AC20D8" ns2:textId="3A1FE8F3" w:rsidR="00874EAD" w:rsidRDefault="004057D7" w:rsidP="004057D7">
            <w:pPr>
              <w:ind w:firstLine="0"/>
            </w:pPr>
            <w:r w:rsidRPr="004057D7">
              <w:t>3 862 млн руб.</w:t>
            </w:r>
          </w:p>
        </w:tc>
        <w:tc>
          <w:tcPr>
            <w:tcW w:w="2407" w:type="dxa"/>
          </w:tcPr>
          <w:p ns2:paraId="6B74DAC7" ns2:textId="3592AA39" w:rsidR="00874EAD" w:rsidRDefault="00952145" w:rsidP="00952145">
            <w:pPr>
              <w:ind w:firstLine="0"/>
            </w:pPr>
            <w:r w:rsidRPr="00952145">
              <w:t>+68%</w:t>
            </w:r>
          </w:p>
        </w:tc>
      </w:tr>
      <w:tr w:rsidR="00874EAD" ns2:paraId="56A144A1" ns2:textId="77777777" w:rsidTr="00874EAD">
        <w:tc>
          <w:tcPr>
            <w:tcW w:w="2407" w:type="dxa"/>
          </w:tcPr>
          <w:p ns2:paraId="1D495C5F" ns2:textId="0D53E08D" w:rsidR="00874EAD" w:rsidRDefault="00B90BCD" w:rsidP="00196C7D">
            <w:pPr>
              <w:ind w:firstLine="0"/>
            </w:pPr>
            <w:r>
              <w:t>Капитал и резервы</w:t>
            </w:r>
          </w:p>
        </w:tc>
        <w:tc>
          <w:tcPr>
            <w:tcW w:w="2407" w:type="dxa"/>
          </w:tcPr>
          <w:p ns2:paraId="226963C8" ns2:textId="493F75C3" w:rsidR="00874EAD" w:rsidRDefault="00952145" w:rsidP="00952145">
            <w:pPr>
              <w:ind w:firstLine="0"/>
            </w:pPr>
            <w:r w:rsidRPr="00952145">
              <w:t>9 700 млн руб.</w:t>
            </w:r>
          </w:p>
        </w:tc>
        <w:tc>
          <w:tcPr>
            <w:tcW w:w="2407" w:type="dxa"/>
          </w:tcPr>
          <w:p ns2:paraId="4025BD22" ns2:textId="26012E20" w:rsidR="00874EAD" w:rsidRDefault="00952145" w:rsidP="00952145">
            <w:pPr>
              <w:ind w:firstLine="0"/>
            </w:pPr>
            <w:r w:rsidRPr="00952145">
              <w:t>10 066 млн руб.</w:t>
            </w:r>
          </w:p>
        </w:tc>
        <w:tc>
          <w:tcPr>
            <w:tcW w:w="2407" w:type="dxa"/>
          </w:tcPr>
          <w:p ns2:paraId="02D59427" ns2:textId="500B7A59" w:rsidR="00874EAD" w:rsidRDefault="00952145" w:rsidP="00952145">
            <w:pPr>
              <w:ind w:firstLine="0"/>
            </w:pPr>
            <w:r w:rsidRPr="00952145">
              <w:t>+3,8%</w:t>
            </w:r>
          </w:p>
        </w:tc>
      </w:tr>
      <w:tr w:rsidR="00874EAD" ns2:paraId="70219FC2" ns2:textId="77777777" w:rsidTr="00874EAD">
        <w:tc>
          <w:tcPr>
            <w:tcW w:w="2407" w:type="dxa"/>
          </w:tcPr>
          <w:p ns2:paraId="03D2B1A1" ns2:textId="370A3D48" w:rsidR="00874EAD" w:rsidRDefault="00B90BCD" w:rsidP="00196C7D">
            <w:pPr>
              <w:ind w:firstLine="0"/>
            </w:pPr>
            <w:r>
              <w:t>Численность персонала</w:t>
            </w:r>
          </w:p>
        </w:tc>
        <w:tc>
          <w:tcPr>
            <w:tcW w:w="2407" w:type="dxa"/>
          </w:tcPr>
          <w:p ns2:paraId="44F52F80" ns2:textId="11155B51" w:rsidR="00874EAD" w:rsidRDefault="000F3758" w:rsidP="000F3758">
            <w:pPr>
              <w:ind w:firstLine="0"/>
            </w:pPr>
            <w:r w:rsidRPr="000F3758">
              <w:t xml:space="preserve">1 </w:t>
            </w:r>
            <w:r>
              <w:t>024</w:t>
            </w:r>
            <w:r w:rsidRPr="000F3758">
              <w:t xml:space="preserve"> чел.</w:t>
            </w:r>
          </w:p>
        </w:tc>
        <w:tc>
          <w:tcPr>
            <w:tcW w:w="2407" w:type="dxa"/>
          </w:tcPr>
          <w:p ns2:paraId="0D2C1C51" ns2:textId="1470B871" w:rsidR="00874EAD" w:rsidRDefault="000F3758" w:rsidP="000F3758">
            <w:pPr>
              <w:ind w:firstLine="0"/>
            </w:pPr>
            <w:r w:rsidRPr="000F3758">
              <w:t>1 104 чел.</w:t>
            </w:r>
          </w:p>
        </w:tc>
        <w:tc>
          <w:tcPr>
            <w:tcW w:w="2407" w:type="dxa"/>
          </w:tcPr>
          <w:p ns2:paraId="70470898" ns2:textId="23226FA5" w:rsidR="00874EAD" w:rsidRPr="00012AFA" w:rsidRDefault="00012AFA" w:rsidP="00012AFA">
            <w:pPr>
              <w:ind w:firstLine="0"/>
            </w:pPr>
            <w:r w:rsidRPr="00012AFA">
              <w:t>~7,81%.</w:t>
            </w:r>
          </w:p>
        </w:tc>
      </w:tr>
    </w:tbl>
    <w:p ns2:paraId="3F073144" ns2:textId="77777777" w:rsidR="00196C7D" w:rsidRPr="00196C7D" w:rsidRDefault="00196C7D" w:rsidP="00196C7D"/>
    <w:p ns2:paraId="2BED9A8F" ns2: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ns2:paraId="554F2448" ns2:textId="440BD7A3"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ns2:paraId="582FD12C" ns2: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ns2:paraId="3D7857DB" ns2: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ns2:paraId="4CCF425A" ns2:textId="77777777" w:rsidR="00D84975" w:rsidRDefault="00D84975" w:rsidP="00D84975">
      <w:pPr>
        <w:rPr>
          <w:sz w:val="28"/>
          <w:szCs w:val="28"/>
        </w:rPr>
      </w:pPr>
      <w:r w:rsidRPr="00D84975">
        <w:rPr>
          <w:sz w:val="28"/>
          <w:szCs w:val="28"/>
        </w:rPr>
        <w:lastRenderedPageBreak/>
        <w:t>Территория обслуживания: 53,6 тыс. кв. км (все 10 городов и 27 районов области)</w:t>
      </w:r>
    </w:p>
    <w:p ns2:paraId="60D12E03" ns2:textId="2F4E53C2" w:rsidR="00601407" w:rsidRPr="00D84975" w:rsidRDefault="001A1CB9" w:rsidP="00D84975">
      <w:pPr>
        <w:rPr>
          <w:sz w:val="28"/>
          <w:szCs w:val="28"/>
        </w:rPr>
      </w:pPr>
      <w:r>
        <w:rPr>
          <w:sz w:val="28"/>
          <w:szCs w:val="28"/>
        </w:rPr>
        <w:t>Анализ динамики:</w:t>
      </w:r>
    </w:p>
    <w:p ns2:paraId="18275E93" ns2: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ns2:paraId="3963FD34" ns2:textId="77777777" w:rsidR="00601407" w:rsidRPr="00601407" w:rsidRDefault="00601407" w:rsidP="001A1CB9">
      <w:pPr>
        <w:ind w:left="720" w:firstLine="0"/>
        <w:rPr>
          <w:sz w:val="28"/>
          <w:szCs w:val="28"/>
        </w:rPr>
      </w:pPr>
      <w:r w:rsidRPr="00601407">
        <w:rPr>
          <w:sz w:val="28"/>
          <w:szCs w:val="28"/>
        </w:rPr>
        <w:t>1 кв.: 13,7 млрд руб.</w:t>
      </w:r>
    </w:p>
    <w:p ns2:paraId="4BF57886" ns2:textId="77777777" w:rsidR="00601407" w:rsidRPr="00601407" w:rsidRDefault="00601407" w:rsidP="001A1CB9">
      <w:pPr>
        <w:ind w:left="720" w:firstLine="0"/>
        <w:rPr>
          <w:sz w:val="28"/>
          <w:szCs w:val="28"/>
        </w:rPr>
      </w:pPr>
      <w:r w:rsidRPr="00601407">
        <w:rPr>
          <w:sz w:val="28"/>
          <w:szCs w:val="28"/>
        </w:rPr>
        <w:t>2 кв.: 24,76 млрд руб. (рост на 80% к 1 кв.)</w:t>
      </w:r>
    </w:p>
    <w:p ns2:paraId="231D9535" ns2:textId="77777777" w:rsidR="00601407" w:rsidRPr="00601407" w:rsidRDefault="00601407" w:rsidP="001A1CB9">
      <w:pPr>
        <w:ind w:left="720" w:firstLine="0"/>
        <w:rPr>
          <w:sz w:val="28"/>
          <w:szCs w:val="28"/>
        </w:rPr>
      </w:pPr>
      <w:r w:rsidRPr="00601407">
        <w:rPr>
          <w:sz w:val="28"/>
          <w:szCs w:val="28"/>
        </w:rPr>
        <w:t>3 кв.: 37,72 млрд руб. (рост на 52% к 2 кв.)</w:t>
      </w:r>
    </w:p>
    <w:p ns2:paraId="40F1D4A4" ns2: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ns2:paraId="18776EDF" ns2:textId="77777777" w:rsidR="00601407" w:rsidRPr="00601407" w:rsidRDefault="00601407" w:rsidP="001A1CB9">
      <w:pPr>
        <w:ind w:left="720" w:firstLine="0"/>
        <w:rPr>
          <w:sz w:val="28"/>
          <w:szCs w:val="28"/>
        </w:rPr>
      </w:pPr>
      <w:r w:rsidRPr="00601407">
        <w:rPr>
          <w:sz w:val="28"/>
          <w:szCs w:val="28"/>
        </w:rPr>
        <w:t>1 кв.: 3,4% от выручки</w:t>
      </w:r>
    </w:p>
    <w:p ns2:paraId="38E52BF1" ns2:textId="77777777" w:rsidR="00601407" w:rsidRPr="00601407" w:rsidRDefault="00601407" w:rsidP="001A1CB9">
      <w:pPr>
        <w:ind w:left="720" w:firstLine="0"/>
        <w:rPr>
          <w:sz w:val="28"/>
          <w:szCs w:val="28"/>
        </w:rPr>
      </w:pPr>
      <w:r w:rsidRPr="00601407">
        <w:rPr>
          <w:sz w:val="28"/>
          <w:szCs w:val="28"/>
        </w:rPr>
        <w:t>3 кв.: 2,9% от выручки</w:t>
      </w:r>
    </w:p>
    <w:p ns2:paraId="4AD3889A" ns2: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ns2:paraId="6AED5C91" ns2:textId="32AF5283" w:rsidR="006C4040" w:rsidRPr="006C4040" w:rsidRDefault="006C4040" w:rsidP="006C4040">
      <w:pPr>
        <w:rPr>
          <w:sz w:val="28"/>
          <w:szCs w:val="28"/>
        </w:rPr>
      </w:pPr>
    </w:p>
    <w:p ns2:paraId="760D6E7F" ns2:textId="3927D977" w:rsidR="006C4040" w:rsidRDefault="00577056" w:rsidP="00E610D6">
      <w:pPr>
        <w:pStyle w:val="20"/>
      </w:pPr>
      <w:bookmarkStart w:id="22" w:name="_Toc224778617"/>
      <w:bookmarkStart w:id="23" w:name="_Toc224779602"/>
      <w:r>
        <w:t>1.10 Организационная структура предприятия и физическая схема её расположения</w:t>
      </w:r>
      <w:r w:rsidR="006F2731" w:rsidRPr="000854C8"/>
      <w:bookmarkEnd w:id="22"/>
      <w:bookmarkEnd w:id="23"/>
      <w:r w:rsidR="00C84FB6" w:rsidRPr="002E5D3B"/>
    </w:p>
    <w:p ns2:paraId="22C2AC4F" ns2:textId="77777777" w:rsidR="00280490" w:rsidRDefault="00280490" w:rsidP="00280490"/>
    <w:p ns2:paraId="4EF080C5" ns2:textId="1E882E4C" w:rsidR="00280490" w:rsidRPr="00280490" w:rsidRDefault="005060BD" w:rsidP="00280490">
      <w:r w:rsidRPr="005060BD">
        <w:rPr>
          <w:noProof/>
        </w:rPr>
        <w:drawing>
          <ns6:inline distT="0" distB="0" distL="0" distR="0" ns7:anchorId="6964CDE8" ns7:editId="0DA2DA59">
            <ns6:extent cx="5760085" cy="3247390"/>
            <ns6:effectExtent l="0" t="0" r="0" b="0"/>
            <ns6:docPr id="1030725384" name="Рисунок 1"/>
            <ns6:cNvGraphicFramePr>
              <ns8:graphicFrameLocks noChangeAspect="1"/>
            </ns6:cNvGraphicFramePr>
            <ns8:graphic>
              <ns8:graphicData uri="http://schemas.openxmlformats.org/drawingml/2006/picture">
                <ns9:pic>
                  <ns9:nvPicPr>
                    <ns9:cNvPr id="1030725384" name=""/>
                    <ns9:cNvPicPr/>
                  </ns9:nvPicPr>
                  <ns9:blipFill>
                    <ns8:blip ns5:embed="rId12"/>
                    <ns8:stretch>
                      <ns8:fillRect/>
                    </ns8:stretch>
                  </ns9:blipFill>
                  <ns9:spPr>
                    <ns8:xfrm>
                      <ns8:off x="0" y="0"/>
                      <ns8:ext cx="5760085" cy="3247390"/>
                    </ns8:xfrm>
                    <ns8:prstGeom prst="rect">
                      <ns8:avLst/>
                    </ns8:prstGeom>
                  </ns9:spPr>
                </ns9:pic>
              </ns8:graphicData>
            </ns8:graphic>
          </ns6:inline>
        </w:drawing>
      </w:r>
    </w:p>
    <w:p>
      <w:pPr>
        <w:jc w:val="both"/>
      </w:pPr>
      <w:r>
        <w:rPr>
          <w:rFonts w:ascii="Times New Roman" w:hAnsi="Times New Roman"/>
          <w:sz w:val="28"/>
        </w:rPr>
        <w:t>Организационная структура ПАО «Самараэнерго» построена по линейно-функциональному принципу с элементами дивизионного управления и отражает специфику энергосбытовой деятельности компании. Высшим органом управления является Общее собрание акционеров, осуществляющее общее руководство и принимающее ключевые корпоративные решения; стратегическое управление реализуется Советом директоров, оперативное руководство — Генеральным директором и подчинёнными ему заместителями.</w:t>
      </w:r>
    </w:p>
    <w:p>
      <w:pPr>
        <w:jc w:val="both"/>
      </w:pPr>
      <w:r>
        <w:rPr>
          <w:rFonts w:ascii="Times New Roman" w:hAnsi="Times New Roman"/>
          <w:sz w:val="28"/>
        </w:rPr>
        <w:t>В подчинении Генерального директора находятся семь функциональных направлений: Финансовый директор (бухгалтерия, бюджетирование, финансовая отчётность РСБУ), Технический директор (эксплуатация инфраструктуры, ремонты), Директор по сбыту (договорная работа с потребителями, биллинг, контакт-центр), Директор по закупкам (закупки электроэнергии на ОРЭМ, конкурентные процедуры), Директор по персоналу (кадры, обучение, оплата труда), Начальник управления ИТ (ИТ-инфраструктура, ИБ, СЭД) и Директор по развитию (стратегия, инвестиционная и инновационная деятельность).</w:t>
      </w:r>
    </w:p>
    <w:p>
      <w:pPr>
        <w:jc w:val="both"/>
      </w:pPr>
      <w:r>
        <w:rPr>
          <w:rFonts w:ascii="Times New Roman" w:hAnsi="Times New Roman"/>
          <w:sz w:val="28"/>
        </w:rPr>
        <w:t>Производственная структура распределена по 20 территориальным отделениям (Самарское, Кинельское, Новокуйбышевское, Тольяттинское, Сызранское и др.), обслуживающим в совокупности 978 тыс. физических и 22 тыс. юридических лиц. Головной офис расположен в г. Самара (ул. Маяковского, 15) и обеспечивает централизованное взаимодействие с ПАО «Россети», АО «АТС», АО «СО ЕЭС», ФАС, министерствами и контролирующими органами. Физическая схема расположения подразделений ПАО «Самараэнерго» представлена на рисунке 1.2.</w:t>
      </w:r>
    </w:p>
    <w:p ns2:paraId="737C0DE8" ns2:textId="66D7FBE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ns2:paraId="03ED5479" ns2:textId="77777777" w:rsidR="00666AE4" w:rsidRDefault="00666AE4" w:rsidP="00666AE4">
      <w:pPr>
        <w:rPr>
          <w:sz w:val="28"/>
          <w:szCs w:val="28"/>
        </w:rPr>
      </w:pPr>
    </w:p>
    <w:p ns2:paraId="01E50204" ns2:textId="61BFE2B7" w:rsidR="00666AE4" w:rsidRDefault="00577056" w:rsidP="00E610D6">
      <w:pPr>
        <w:pStyle w:val="20"/>
      </w:pPr>
      <w:bookmarkStart w:id="24" w:name="_Toc224778618"/>
      <w:bookmarkStart w:id="25" w:name="_Toc224779603"/>
      <w:r>
        <w:t>1.11 Стандарты оперативного, среднесрочного, стратегического управления предприятием</w:t>
      </w:r>
      <w:r w:rsidR="006F2731" w:rsidRPr="00921405"/>
      <w:bookmarkEnd w:id="24"/>
      <w:bookmarkEnd w:id="25"/>
    </w:p>
    <w:p ns2:paraId="7B03F331" ns2:textId="77777777" w:rsidR="00921405" w:rsidRDefault="00921405" w:rsidP="00921405"/>
    <w:p ns2:paraId="168E39E9" ns2: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ns2:paraId="6950663A" ns2:textId="03298C4F"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ns2:paraId="4C6E9CF4" ns2:textId="344394B6"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ns2:paraId="4A882D55" ns2:textId="45DD493F"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ns2:paraId="653FF6E9" ns2:textId="7184E861"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ns2:paraId="61F02B19" ns2:textId="0E80A242" w:rsidR="00B065E4" w:rsidRDefault="00B065E4" w:rsidP="00B065E4">
      <w:pPr>
        <w:rPr>
          <w:sz w:val="28"/>
          <w:szCs w:val="28"/>
        </w:rPr>
      </w:pPr>
      <w:r w:rsidRPr="00B065E4">
        <w:rPr>
          <w:sz w:val="28"/>
          <w:szCs w:val="28"/>
        </w:rPr>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ns2:paraId="319437BB" ns2:textId="77777777" w:rsidR="004A36D5" w:rsidRDefault="004A36D5" w:rsidP="00B065E4">
      <w:pPr>
        <w:rPr>
          <w:sz w:val="28"/>
          <w:szCs w:val="28"/>
        </w:rPr>
      </w:pPr>
    </w:p>
    <w:p ns2:paraId="7DFFDFBB" ns2: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ns2:paraId="5C370CCE" ns2:textId="091D3ED3"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ns2:paraId="46F32F0D" ns2:textId="4CBE20E5" w:rsidR="004A36D5" w:rsidRPr="004A36D5" w:rsidRDefault="004A36D5" w:rsidP="004A36D5">
      <w:pPr>
        <w:rPr>
          <w:sz w:val="28"/>
          <w:szCs w:val="28"/>
        </w:rPr>
      </w:pPr>
      <w:r w:rsidRPr="004A36D5">
        <w:rPr>
          <w:sz w:val="28"/>
          <w:szCs w:val="28"/>
        </w:rPr>
        <w:lastRenderedPageBreak/>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ns2:paraId="7A60D4FE" ns2:textId="204BF43D"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ns2:paraId="2F2BBB31" ns2:textId="77777777" w:rsidR="004A36D5" w:rsidRDefault="004A36D5" w:rsidP="004A36D5">
      <w:pPr>
        <w:rPr>
          <w:sz w:val="28"/>
          <w:szCs w:val="28"/>
        </w:rPr>
      </w:pPr>
    </w:p>
    <w:p ns2:paraId="1E5D0E42" ns2: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ns2:paraId="72F8C99F" ns2:textId="28397123"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ns2:paraId="4D5BDC2F" ns2:textId="6AC62189"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ns2:paraId="581AE7FD" ns2:textId="4A746032" w:rsidR="00692A06" w:rsidRDefault="00692A06" w:rsidP="00692A06">
      <w:pPr>
        <w:rPr>
          <w:sz w:val="28"/>
          <w:szCs w:val="28"/>
        </w:rPr>
      </w:pPr>
      <w:r w:rsidRPr="00692A06">
        <w:rPr>
          <w:sz w:val="28"/>
          <w:szCs w:val="28"/>
        </w:rPr>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ns2:paraId="4427C443" ns2:textId="77777777" w:rsidR="00EA54AA" w:rsidRDefault="00EA54AA" w:rsidP="00692A06">
      <w:pPr>
        <w:rPr>
          <w:sz w:val="28"/>
          <w:szCs w:val="28"/>
        </w:rPr>
      </w:pPr>
    </w:p>
    <w:p ns2:paraId="73D306C0" ns2:textId="2545B81C" w:rsidR="00EA54AA" w:rsidRPr="00692A06" w:rsidRDefault="00577056" w:rsidP="00E610D6">
      <w:pPr>
        <w:pStyle w:val="20"/>
      </w:pPr>
      <w:bookmarkStart w:id="26" w:name="_Toc224778619"/>
      <w:bookmarkStart w:id="27" w:name="_Toc224779604"/>
      <w:r>
        <w:t>1.12 Логическая и физическая схема компьютерной сети предприятия</w:t>
      </w:r>
      <w:r w:rsidR="00C4247B" w:rsidRPr="00EA54AA"/>
      <w:bookmarkEnd w:id="26"/>
      <w:bookmarkEnd w:id="27"/>
    </w:p>
    <w:p ns2:paraId="3A39537E" ns2:textId="74D6ABA6" w:rsidR="00EA54AA" w:rsidRPr="004A36D5" w:rsidRDefault="0031018F" w:rsidP="00564615">
      <w:pPr>
        <w:ind w:firstLine="0"/>
        <w:rPr>
          <w:sz w:val="28"/>
          <w:szCs w:val="28"/>
        </w:rPr>
      </w:pPr>
      <w:r w:rsidRPr="0031018F">
        <w:rPr>
          <w:noProof/>
          <w:sz w:val="28"/>
          <w:szCs w:val="28"/>
        </w:rPr>
        <w:drawing>
          <ns6:anchor distT="0" distB="0" distL="114300" distR="114300" simplePos="0" relativeHeight="251659264" behindDoc="0" locked="0" layoutInCell="1" allowOverlap="1" ns7:anchorId="5765D395" ns7:editId="2AD87758">
            <ns6:simplePos x="0" y="0"/>
            <ns6:positionH relativeFrom="column">
              <ns6:posOffset>-302895</ns6:posOffset>
            </ns6:positionH>
            <ns6:positionV relativeFrom="paragraph">
              <ns6:posOffset>0</ns6:posOffset>
            </ns6:positionV>
            <ns6:extent cx="6120130" cy="6387465"/>
            <ns6:effectExtent l="0" t="0" r="0" b="0"/>
            <ns6:wrapSquare wrapText="bothSides"/>
            <ns6:docPr id="1768250311" name="Рисунок 5"/>
            <ns6:cNvGraphicFramePr>
              <ns8:graphicFrameLocks noChangeAspect="1"/>
            </ns6:cNvGraphicFramePr>
            <ns8:graphic>
              <ns8:graphicData uri="http://schemas.openxmlformats.org/drawingml/2006/picture">
                <ns9:pic>
                  <ns9:nvPicPr>
                    <ns9:cNvPr id="0" name="Picture 29"/>
                    <ns9:cNvPicPr>
                      <ns8:picLocks noChangeAspect="1" noChangeArrowheads="1"/>
                    </ns9:cNvPicPr>
                  </ns9:nvPicPr>
                  <ns9:blipFill>
                    <ns8:blip ns5:embed="rId13" cstate="print">
                      <ns8:extLst>
                        <ns8:ext uri="{28A0092B-C50C-407E-A947-70E740481C1C}">
                          <ns10:useLocalDpi val="0"/>
                        </ns8:ext>
                      </ns8:extLst>
                    </ns8:blip>
                    <ns8:srcRect/>
                    <ns8:stretch>
                      <ns8:fillRect/>
                    </ns8:stretch>
                  </ns9:blipFill>
                  <ns9:spPr bwMode="auto">
                    <ns8:xfrm>
                      <ns8:off x="0" y="0"/>
                      <ns8:ext cx="6120130" cy="6387465"/>
                    </ns8:xfrm>
                    <ns8:prstGeom prst="rect">
                      <ns8:avLst/>
                    </ns8:prstGeom>
                    <ns8:noFill/>
                    <ns8:ln>
                      <ns8:noFill/>
                    </ns8:ln>
                  </ns9:spPr>
                </ns9:pic>
              </ns8:graphicData>
            </ns8:graphic>
          </ns6:anchor>
        </w:drawing>
      </w:r>
    </w:p>
    <w:p>
      <w:pPr>
        <w:jc w:val="center"/>
      </w:pPr>
      <w:r>
        <w:drawing>
          <ns6:inline>
            <ns6:extent cx="5940000" cy="3419944"/>
            <ns6:docPr id="2035490146" name="Picture 2035490146"/>
            <ns6:cNvGraphicFramePr>
              <ns8:graphicFrameLocks noChangeAspect="1"/>
            </ns6:cNvGraphicFramePr>
            <ns8:graphic>
              <ns8:graphicData uri="http://schemas.openxmlformats.org/drawingml/2006/picture">
                <ns9:pic>
                  <ns9:nvPicPr>
                    <ns9:cNvPr id="0" name="topology_pt.png"/>
                    <ns9:cNvPicPr/>
                  </ns9:nvPicPr>
                  <ns9:blipFill>
                    <ns8:blip ns5:embed="rId30"/>
                    <ns8:stretch>
                      <ns8:fillRect/>
                    </ns8:stretch>
                  </ns9:blipFill>
                  <ns9:spPr>
                    <ns8:xfrm>
                      <ns8:off x="0" y="0"/>
                      <ns8:ext cx="5940000" cy="3419944"/>
                    </ns8:xfrm>
                    <ns8:prstGeom prst="rect"/>
                  </ns9:spPr>
                </ns9:pic>
              </ns8:graphicData>
            </ns8:graphic>
          </ns6:inline>
        </w:drawing>
      </w:r>
    </w:p>
    <w:p>
      <w:pPr>
        <w:jc w:val="both"/>
      </w:pPr>
      <w:r>
        <w:rPr>
          <w:rFonts w:ascii="Times New Roman" w:hAnsi="Times New Roman"/>
          <w:sz w:val="28"/>
        </w:rPr>
        <w:t>Логическая и физическая схема компьютерной сети ПАО «Самараэнерго» построена по трёхуровневой иерархической модели Cisco (Core – Distribution – Access) и включает централизованное ядро в головном офисе в Самаре, программно-определяемую сеть Cisco SD-WAN для подключения 20 территориальных отделений и сегмент демилитаризованной зоны (DMZ) для размещения сервисов, доступных извне (Личный кабинет потребителя, биллинг-API, DNS-Proxy).</w:t>
      </w:r>
    </w:p>
    <w:p>
      <w:pPr>
        <w:jc w:val="both"/>
      </w:pPr>
      <w:r>
        <w:rPr>
          <w:rFonts w:ascii="Times New Roman" w:hAnsi="Times New Roman"/>
          <w:sz w:val="28"/>
        </w:rPr>
        <w:t>Внешний периметр сети защищён маршрутизатором Cisco ISR 4451-X и межсетевым экраном Cisco ASA 5525-X, обеспечивающим NAT, IPSec-туннели для филиалов и фильтрацию трафика. Ядро локальной сети построено на коммутаторе Cisco Catalyst 9500 уровня L3, выполняющем маршрутизацию между виртуальными сетями VLAN 10 (DMZ, 10.30.0.0/24), VLAN 20 (серверы ЦОД, 10.20.0.0/24), VLAN 30 (пользователи головного офиса, 10.40.0.0/24) и VLAN 31 (корпоративный Wi-Fi, 10.40.1.0/24).</w:t>
      </w:r>
    </w:p>
    <w:p>
      <w:pPr>
        <w:jc w:val="both"/>
      </w:pPr>
      <w:r>
        <w:rPr>
          <w:rFonts w:ascii="Times New Roman" w:hAnsi="Times New Roman"/>
          <w:sz w:val="28"/>
        </w:rPr>
        <w:t>В составе центра обработки данных размещены кластер хранения Hitachi Data Systems (HDS) AMS1000, серверы виртуализации VMware vCenter, серверы прикладных систем (АСУ СЭРП на платформе SAP for Utilities, СЭД EMC Documentum, MS Exchange, СУБД Oracle), а также инфраструктурные серверы Active Directory / DNS и файловые сервисы. Подключение филиалов к ядру выполнено через облако Cisco SD-WAN (адресация 10.50.0.0/16) с резервированием каналов и применением политик QoS. Логическая и физическая схема компьютерной сети ПАО «Самараэнерго» представлена на рисунке 1.3.</w:t>
      </w:r>
    </w:p>
    <w:p ns2:paraId="2D0F96C2" ns2:textId="4373C824" w:rsidR="00693322" w:rsidRDefault="00693322" w:rsidP="009421EB">
      <w:pPr>
        <w:jc w:val="center"/>
        <w:rPr>
          <w:sz w:val="28"/>
          <w:szCs w:val="28"/>
        </w:rPr>
      </w:pPr>
      <w:r w:rsidRPr="00666AE4">
        <w:rPr>
          <w:rFonts w:ascii="Times New Roman" w:hAnsi="Times New Roman"/>
          <w:sz w:val="28"/>
          <w:szCs w:val="28"/>
        </w:rPr>
        <w:t>Рисунок 1.</w:t>
      </w:r>
      <w:r w:rsidR="006C1447">
        <w:rPr>
          <w:rFonts w:ascii="Times New Roman" w:hAnsi="Times New Roman"/>
          <w:sz w:val="28"/>
          <w:szCs w:val="28"/>
        </w:rPr>
        <w:t>3.</w:t>
      </w:r>
      <w:r w:rsidRPr="00666AE4">
        <w:rPr>
          <w:rFonts w:ascii="Times New Roman" w:hAnsi="Times New Roman"/>
          <w:sz w:val="28"/>
          <w:szCs w:val="28"/>
        </w:rPr>
        <w:t xml:space="preserve"> </w:t>
      </w:r>
      <w:r w:rsidR="009421EB" w:rsidRPr="009421EB">
        <w:rPr>
          <w:rFonts w:ascii="Times New Roman" w:hAnsi="Times New Roman"/>
          <w:sz w:val="28"/>
          <w:szCs w:val="28"/>
        </w:rPr>
        <w:t xml:space="preserve">Схема компьютерной сети </w:t>
      </w:r>
      <w:r w:rsidR="009421EB">
        <w:rPr>
          <w:rFonts w:ascii="Times New Roman" w:hAnsi="Times New Roman"/>
          <w:sz w:val="28"/>
          <w:szCs w:val="28"/>
        </w:rPr>
        <w:t>ПА</w:t>
      </w:r>
      <w:r w:rsidR="009421EB" w:rsidRPr="009421EB">
        <w:rPr>
          <w:rFonts w:ascii="Times New Roman" w:hAnsi="Times New Roman"/>
          <w:sz w:val="28"/>
          <w:szCs w:val="28"/>
        </w:rPr>
        <w:t>О "</w:t>
      </w:r>
      <w:r w:rsidR="009421EB">
        <w:rPr>
          <w:rFonts w:ascii="Times New Roman" w:hAnsi="Times New Roman"/>
          <w:sz w:val="28"/>
          <w:szCs w:val="28"/>
        </w:rPr>
        <w:t>Самараэнерго</w:t>
      </w:r>
      <w:r w:rsidR="009421EB" w:rsidRPr="009421EB">
        <w:rPr>
          <w:rFonts w:ascii="Times New Roman" w:hAnsi="Times New Roman"/>
          <w:sz w:val="28"/>
          <w:szCs w:val="28"/>
        </w:rPr>
        <w:t>"</w:t>
      </w:r>
    </w:p>
    <w:p ns2:paraId="69D6237D" ns2:textId="77777777" w:rsidR="004A36D5" w:rsidRPr="00B065E4" w:rsidRDefault="004A36D5" w:rsidP="00B065E4">
      <w:pPr>
        <w:rPr>
          <w:sz w:val="28"/>
          <w:szCs w:val="28"/>
        </w:rPr>
      </w:pPr>
    </w:p>
    <w:p ns2:paraId="406CC44A" ns2:textId="33F5B09C" w:rsidR="00921405" w:rsidRDefault="00577056" w:rsidP="00E610D6">
      <w:pPr>
        <w:pStyle w:val="20"/>
      </w:pPr>
      <w:bookmarkStart w:id="28" w:name="_Toc224778620"/>
      <w:bookmarkStart w:id="29" w:name="_Toc224779605"/>
      <w:r>
        <w:t>1.13 Состав и структура действующей информационной системы</w:t>
      </w:r>
      <w:r w:rsidR="00C4247B" w:rsidRPr="00564615"/>
      <w:bookmarkEnd w:id="28"/>
      <w:bookmarkEnd w:id="29"/>
    </w:p>
    <w:p ns2:paraId="475AB407" ns2:textId="77777777" w:rsidR="00AE12DA" w:rsidRDefault="00AE12DA" w:rsidP="00AE12DA"/>
    <w:p ns2:paraId="0C0B4CFF" ns2:textId="7DB4C560" w:rsidR="00B746B9" w:rsidRPr="004F6B1C" w:rsidRDefault="00AE12DA" w:rsidP="00327EF9">
      <w:pPr>
        <w:rPr>
          <w:sz w:val="28"/>
          <w:szCs w:val="28"/>
        </w:rPr>
      </w:pPr>
      <w:r w:rsidRPr="004F6B1C">
        <w:rPr>
          <w:sz w:val="28"/>
          <w:szCs w:val="28"/>
        </w:rPr>
        <w:lastRenderedPageBreak/>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ns2:paraId="0A7501A7" ns2:textId="5745926B"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ns2:paraId="4272D699" ns2: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ns2:paraId="4A9F75E9" ns2:textId="663EAED5"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ns2:paraId="627B4CAD" ns2:textId="02991E9C" w:rsidR="00327EF9" w:rsidRPr="00327EF9" w:rsidRDefault="00327EF9" w:rsidP="00327EF9">
      <w:pPr>
        <w:rPr>
          <w:sz w:val="28"/>
          <w:szCs w:val="28"/>
        </w:rPr>
      </w:pPr>
      <w:r w:rsidRPr="00327EF9">
        <w:rPr>
          <w:sz w:val="28"/>
          <w:szCs w:val="28"/>
        </w:rPr>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ns2:paraId="2F396B4E" ns2:textId="49FFEFEB"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ns2:paraId="48D65CBD" ns2:textId="77777777" w:rsidR="00327EF9" w:rsidRPr="00327EF9" w:rsidRDefault="00327EF9" w:rsidP="00327EF9">
      <w:pPr>
        <w:rPr>
          <w:sz w:val="28"/>
          <w:szCs w:val="28"/>
        </w:rPr>
      </w:pPr>
      <w:r w:rsidRPr="00327EF9">
        <w:rPr>
          <w:sz w:val="28"/>
          <w:szCs w:val="28"/>
        </w:rPr>
        <w:t>Результаты внедрения:</w:t>
      </w:r>
    </w:p>
    <w:p ns2:paraId="62B08A7C" ns2:textId="7C48BF5B"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ns2:paraId="29BDB05C" ns2:textId="316D9D3A"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ns2:paraId="6D236FD1" ns2:textId="03DCBECB"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ns2:paraId="0385A030" ns2:textId="24411E40"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ns2:paraId="512234E0" ns2:textId="77777777" w:rsidR="005D3230" w:rsidRDefault="005D3230" w:rsidP="005D3230">
      <w:pPr>
        <w:rPr>
          <w:sz w:val="28"/>
          <w:szCs w:val="28"/>
        </w:rPr>
      </w:pPr>
    </w:p>
    <w:p ns2:paraId="1E214D85" ns2:textId="47D92CA4" w:rsidR="005D3230" w:rsidRPr="00327EF9" w:rsidRDefault="00577056" w:rsidP="00E610D6">
      <w:pPr>
        <w:pStyle w:val="20"/>
      </w:pPr>
      <w:bookmarkStart w:id="30" w:name="_Toc224778621"/>
      <w:bookmarkStart w:id="31" w:name="_Toc224779606"/>
      <w:r>
        <w:t>1.14 Актуальные проблемы и новые проекты предприятия</w:t>
      </w:r>
      <w:r w:rsidR="00C4247B" w:rsidRPr="005D3230"/>
      <w:r w:rsidR="00C4247B"/>
      <w:bookmarkEnd w:id="30"/>
      <w:bookmarkEnd w:id="31"/>
    </w:p>
    <w:p ns2:paraId="287ED027" ns2:textId="77777777" w:rsidR="00327EF9" w:rsidRDefault="00327EF9" w:rsidP="00B746B9">
      <w:pPr>
        <w:rPr>
          <w:sz w:val="28"/>
          <w:szCs w:val="28"/>
        </w:rPr>
      </w:pPr>
    </w:p>
    <w:p ns2:paraId="38891B4D" ns2: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ns2:paraId="7EE929D1" ns2:textId="77777777" w:rsidR="005E2C3F" w:rsidRPr="005E2C3F" w:rsidRDefault="005E2C3F" w:rsidP="005E2C3F">
      <w:pPr>
        <w:rPr>
          <w:sz w:val="28"/>
          <w:szCs w:val="28"/>
        </w:rPr>
      </w:pPr>
      <w:r w:rsidRPr="005E2C3F">
        <w:rPr>
          <w:sz w:val="28"/>
          <w:szCs w:val="28"/>
        </w:rPr>
        <w:t>По данным на март 2026 года:</w:t>
      </w:r>
    </w:p>
    <w:p ns2:paraId="51F636C1" ns2:textId="31F444B7" w:rsidR="005E2C3F" w:rsidRPr="005E2C3F" w:rsidRDefault="005E2C3F" w:rsidP="00E2260F">
      <w:pPr>
        <w:rPr>
          <w:sz w:val="28"/>
          <w:szCs w:val="28"/>
        </w:rPr>
      </w:pPr>
      <w:r w:rsidRPr="005E2C3F">
        <w:rPr>
          <w:sz w:val="28"/>
          <w:szCs w:val="28"/>
        </w:rPr>
        <w:lastRenderedPageBreak/>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ns2:paraId="6D9F5F74" ns2:textId="17F38B3C"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ns2:paraId="161DE113" ns2:textId="7B91598A"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ns2:paraId="102B61D1" ns2:textId="707A1C4E"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ns2:paraId="5DBDA218" ns2:textId="6D5FC315"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ns2:paraId="1AD79758" ns2:textId="4B093729" w:rsidR="00327EF9" w:rsidRDefault="00102431" w:rsidP="00102431">
      <w:pPr>
        <w:rPr>
          <w:sz w:val="28"/>
          <w:szCs w:val="28"/>
        </w:rPr>
      </w:pPr>
      <w:r w:rsidRPr="00102431">
        <w:rPr>
          <w:sz w:val="28"/>
          <w:szCs w:val="28"/>
        </w:rPr>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ns2:paraId="7F701743" ns2:textId="341790EB"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ns2:paraId="18F23724" ns2:textId="77777777" w:rsidR="00110BD6" w:rsidRDefault="00110BD6" w:rsidP="001C6F95">
      <w:pPr>
        <w:rPr>
          <w:sz w:val="28"/>
          <w:szCs w:val="28"/>
        </w:rPr>
      </w:pPr>
    </w:p>
    <w:p ns2:paraId="12ADF905" ns2:textId="72C6CA61"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ns2:paraId="25EA4DEE" ns2: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xml:space="preserve"> регионального электропотребления. Компания обладает разветвленной инфраструктурой, </w:t>
      </w:r>
      <w:r w:rsidRPr="00577056">
        <w:rPr>
          <w:sz w:val="28"/>
          <w:szCs w:val="28"/>
        </w:rPr>
        <w:lastRenderedPageBreak/>
        <w:t>включающей головной офис в Самаре и сеть из 20 отделений, покрывающих все города и районы области.</w:t>
      </w:r>
    </w:p>
    <w:p ns2:paraId="28BC57B0" ns2: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ns2:paraId="5C7CC591" ns2:textId="4A99BD2B"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ns2:paraId="39B42238" ns2:textId="77777777" w:rsidR="00577056" w:rsidRPr="00577056" w:rsidRDefault="00577056" w:rsidP="00577056">
      <w:pPr>
        <w:rPr>
          <w:sz w:val="28"/>
          <w:szCs w:val="28"/>
        </w:rPr>
      </w:pPr>
      <w:r w:rsidRPr="00577056">
        <w:rPr>
          <w:sz w:val="28"/>
          <w:szCs w:val="28"/>
        </w:rPr>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ns2:paraId="4E919051" ns2: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ns2:paraId="22D6125A" ns2:textId="77777777" w:rsidR="00577056" w:rsidRDefault="00577056" w:rsidP="00E2291C">
      <w:pPr>
        <w:rPr>
          <w:rStyle w:val="a8"/>
          <w:i w:val="0"/>
          <w:iCs w:val="0"/>
          <w:sz w:val="28"/>
          <w:szCs w:val="28"/>
        </w:rPr>
      </w:pPr>
    </w:p>
    <w:p ns2:paraId="405B8ED5" ns2:textId="77777777" w:rsidR="00FE348C" w:rsidRPr="00FE348C" w:rsidRDefault="00FE348C" w:rsidP="00E2291C">
      <w:pPr>
        <w:rPr>
          <w:rStyle w:val="a8"/>
          <w:i w:val="0"/>
          <w:iCs w:val="0"/>
          <w:sz w:val="28"/>
          <w:szCs w:val="28"/>
        </w:rPr>
      </w:pPr>
    </w:p>
    <w:p ns2:paraId="505218BA" ns2:textId="77777777" w:rsidR="00110BD6" w:rsidRDefault="00110BD6" w:rsidP="001C6F95">
      <w:pPr>
        <w:rPr>
          <w:sz w:val="28"/>
          <w:szCs w:val="28"/>
        </w:rPr>
      </w:pPr>
    </w:p>
    <w:p ns2:paraId="1B5EFA3B" ns2:textId="77777777" w:rsidR="00110BD6" w:rsidRDefault="00110BD6" w:rsidP="001C6F95">
      <w:pPr>
        <w:rPr>
          <w:sz w:val="28"/>
          <w:szCs w:val="28"/>
        </w:rPr>
      </w:pPr>
    </w:p>
    <w:p ns2:paraId="46302D7D" ns2:textId="77777777" w:rsidR="00110BD6" w:rsidRDefault="00110BD6" w:rsidP="001C6F95">
      <w:pPr>
        <w:rPr>
          <w:sz w:val="28"/>
          <w:szCs w:val="28"/>
        </w:rPr>
      </w:pPr>
    </w:p>
    <w:p ns2:paraId="675D8C0A" ns2:textId="77777777" w:rsidR="00110BD6" w:rsidRDefault="00110BD6" w:rsidP="001C6F95">
      <w:pPr>
        <w:rPr>
          <w:sz w:val="28"/>
          <w:szCs w:val="28"/>
        </w:rPr>
      </w:pPr>
    </w:p>
    <w:p ns2:paraId="3F1AA074" ns2:textId="77777777" w:rsidR="00110BD6" w:rsidRDefault="00110BD6" w:rsidP="001C6F95">
      <w:pPr>
        <w:rPr>
          <w:sz w:val="28"/>
          <w:szCs w:val="28"/>
        </w:rPr>
      </w:pPr>
    </w:p>
    <w:p ns2:paraId="074AAE99" ns2:textId="77777777" w:rsidR="00110BD6" w:rsidRDefault="00110BD6" w:rsidP="001C6F95">
      <w:pPr>
        <w:rPr>
          <w:sz w:val="28"/>
          <w:szCs w:val="28"/>
        </w:rPr>
      </w:pPr>
    </w:p>
    <w:p ns2:paraId="70CB176D" ns2:textId="77777777" w:rsidR="00110BD6" w:rsidRDefault="00110BD6" w:rsidP="001C6F95">
      <w:pPr>
        <w:rPr>
          <w:sz w:val="28"/>
          <w:szCs w:val="28"/>
        </w:rPr>
      </w:pPr>
    </w:p>
    <w:p ns2:paraId="76BC4768" ns2:textId="77777777" w:rsidR="00110BD6" w:rsidRDefault="00110BD6" w:rsidP="001C6F95">
      <w:pPr>
        <w:rPr>
          <w:sz w:val="28"/>
          <w:szCs w:val="28"/>
        </w:rPr>
      </w:pPr>
    </w:p>
    <w:p ns2:paraId="66AC4CCF" ns2:textId="77777777" w:rsidR="00110BD6" w:rsidRDefault="00110BD6" w:rsidP="001C6F95">
      <w:pPr>
        <w:rPr>
          <w:sz w:val="28"/>
          <w:szCs w:val="28"/>
        </w:rPr>
      </w:pPr>
    </w:p>
    <w:p ns2:paraId="08445DB5" ns2:textId="77777777" w:rsidR="00110BD6" w:rsidRDefault="00110BD6" w:rsidP="001C6F95">
      <w:pPr>
        <w:rPr>
          <w:sz w:val="28"/>
          <w:szCs w:val="28"/>
        </w:rPr>
      </w:pPr>
    </w:p>
    <w:p ns2:paraId="394CAB17" ns2:textId="77777777" w:rsidR="00110BD6" w:rsidRDefault="00110BD6" w:rsidP="001C6F95">
      <w:pPr>
        <w:rPr>
          <w:sz w:val="28"/>
          <w:szCs w:val="28"/>
        </w:rPr>
      </w:pPr>
    </w:p>
    <w:p ns2:paraId="09291E49" ns2:textId="77777777" w:rsidR="00110BD6" w:rsidRDefault="00110BD6" w:rsidP="001C6F95">
      <w:pPr>
        <w:rPr>
          <w:sz w:val="28"/>
          <w:szCs w:val="28"/>
        </w:rPr>
      </w:pPr>
    </w:p>
    <w:p ns2:paraId="64C87D87" ns2:textId="7B2BC273" w:rsidR="00110BD6" w:rsidRPr="00C4247B" w:rsidRDefault="00F806AA" w:rsidP="00F87442">
      <w:pPr>
        <w:pStyle w:val="10"/>
        <w:rPr>
          <w:b/>
          <w:bCs/>
        </w:rPr>
      </w:pPr>
      <w:bookmarkStart w:id="32" w:name="_Toc224778622"/>
      <w:bookmarkStart w:id="33" w:name="_Toc224779607"/>
      <w:r w:rsidRPr="00C4247B">
        <w:rPr>
          <w:b/>
          <w:bCs/>
        </w:rPr>
        <w:t>2. Реинжиниринг бизнес-процессов предприятия и стандарт управления</w:t>
      </w:r>
      <w:r w:rsidR="00A726AC" w:rsidRPr="00C4247B">
        <w:rPr>
          <w:b/>
          <w:bCs/>
        </w:rPr>
      </w:r>
      <w:r w:rsidR="005A2D2A" w:rsidRPr="00C4247B">
        <w:rPr>
          <w:b/>
          <w:bCs/>
        </w:rPr>
      </w:r>
      <w:bookmarkEnd w:id="32"/>
      <w:bookmarkEnd w:id="33"/>
    </w:p>
    <w:p ns2:paraId="2EC818B1" ns2:textId="24AE1F14" w:rsidR="00FF173A" w:rsidRPr="00FF173A" w:rsidRDefault="00C70E60" w:rsidP="00E610D6">
      <w:pPr>
        <w:pStyle w:val="20"/>
      </w:pPr>
      <w:bookmarkStart w:id="34" w:name="_Toc224778623"/>
      <w:bookmarkStart w:id="35" w:name="_Toc224779608"/>
      <w:r>
        <w:t>2.1 Цели, принципы, методы и инструменты реинжиниринга бизнес-процессов</w:t>
      </w:r>
      <w:r w:rsidR="00C4247B" w:rsidRPr="003D2A45"/>
      <w:r w:rsidR="00C4247B"/>
      <w:bookmarkEnd w:id="34"/>
      <w:bookmarkEnd w:id="35"/>
    </w:p>
    <w:p ns2:paraId="5F7F324F" ns2:textId="77777777" w:rsidR="00C351AD" w:rsidRPr="00C351AD" w:rsidRDefault="00C351AD" w:rsidP="00C351AD">
      <w:pPr>
        <w:rPr>
          <w:sz w:val="28"/>
          <w:szCs w:val="28"/>
        </w:rPr>
      </w:pPr>
      <w:r w:rsidRPr="00C351AD">
        <w:rPr>
          <w:sz w:val="28"/>
          <w:szCs w:val="28"/>
        </w:rPr>
        <w:t>1. Цели реинжиниринга</w:t>
      </w:r>
    </w:p>
    <w:p ns2:paraId="2DB9DF2F" ns2:textId="5DBED296"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ns2:paraId="4EB3E9C9" ns2:textId="624651E4"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ns2:paraId="671CAA72" ns2: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ns2:paraId="51C3BCDE" ns2: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ns2:paraId="5D31683D" ns2: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ns2:paraId="4B78D2F6" ns2: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ns2:paraId="4CF15E51" ns2:textId="77777777" w:rsidR="00110BD6" w:rsidRDefault="00110BD6" w:rsidP="001C6F95">
      <w:pPr>
        <w:rPr>
          <w:sz w:val="28"/>
          <w:szCs w:val="28"/>
        </w:rPr>
      </w:pPr>
    </w:p>
    <w:p ns2:paraId="624282EF" ns2:textId="77777777" w:rsidR="00AD0360" w:rsidRPr="00AD0360" w:rsidRDefault="00AD0360" w:rsidP="00AD0360">
      <w:pPr>
        <w:rPr>
          <w:sz w:val="28"/>
          <w:szCs w:val="28"/>
        </w:rPr>
      </w:pPr>
      <w:r w:rsidRPr="00AD0360">
        <w:rPr>
          <w:sz w:val="28"/>
          <w:szCs w:val="28"/>
        </w:rPr>
        <w:t>2. Основные принципы реинжиниринга</w:t>
      </w:r>
    </w:p>
    <w:p ns2:paraId="2CA5E6B0" ns2:textId="70B59E22"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ns2:paraId="5315FC1E" ns2:textId="46CA683B"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ns2:paraId="294A34C4" ns2:textId="77777777" w:rsidTr="00F76091">
        <w:tc>
          <w:tcPr>
            <w:tcW w:w="4814" w:type="dxa"/>
          </w:tcPr>
          <w:p ns2:paraId="264376B0" ns2:textId="17C8E859" w:rsidR="00F76091" w:rsidRPr="007576C9" w:rsidRDefault="00426831" w:rsidP="001C6F95">
            <w:pPr>
              <w:ind w:firstLine="0"/>
            </w:pPr>
            <w:r w:rsidRPr="007576C9">
              <w:t>Принцип</w:t>
            </w:r>
          </w:p>
        </w:tc>
        <w:tc>
          <w:tcPr>
            <w:tcW w:w="4814" w:type="dxa"/>
          </w:tcPr>
          <w:p ns2:paraId="052CF89C" ns2:textId="11866E22" w:rsidR="00F76091" w:rsidRPr="007576C9" w:rsidRDefault="00426831" w:rsidP="001C6F95">
            <w:pPr>
              <w:ind w:firstLine="0"/>
            </w:pPr>
            <w:r w:rsidRPr="007576C9">
              <w:t>Содержание</w:t>
            </w:r>
          </w:p>
        </w:tc>
      </w:tr>
      <w:tr w:rsidR="00F76091" ns2:paraId="3DB7CFA9" ns2:textId="77777777" w:rsidTr="00F76091">
        <w:tc>
          <w:tcPr>
            <w:tcW w:w="4814" w:type="dxa"/>
          </w:tcPr>
          <w:p ns2:paraId="1ED7109B" ns2:textId="4BB6DA24" w:rsidR="00F76091" w:rsidRPr="007576C9" w:rsidRDefault="00426831" w:rsidP="00426831">
            <w:pPr>
              <w:ind w:firstLine="0"/>
            </w:pPr>
            <w:r w:rsidRPr="007576C9">
              <w:t>Ориентация на результат, а не на задачу</w:t>
            </w:r>
          </w:p>
        </w:tc>
        <w:tc>
          <w:tcPr>
            <w:tcW w:w="4814" w:type="dxa"/>
          </w:tcPr>
          <w:p ns2:paraId="3BA4D623" ns2:textId="37007A3A"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ns2:paraId="7A0089B7" ns2:textId="77777777" w:rsidTr="00F76091">
        <w:tc>
          <w:tcPr>
            <w:tcW w:w="4814" w:type="dxa"/>
          </w:tcPr>
          <w:p ns2:paraId="4FA66328" ns2:textId="19033FB0" w:rsidR="00F76091" w:rsidRPr="007576C9" w:rsidRDefault="008113D0" w:rsidP="008113D0">
            <w:pPr>
              <w:ind w:firstLine="0"/>
            </w:pPr>
            <w:r w:rsidRPr="007576C9">
              <w:lastRenderedPageBreak/>
              <w:t>Радикальность изменений</w:t>
            </w:r>
          </w:p>
        </w:tc>
        <w:tc>
          <w:tcPr>
            <w:tcW w:w="4814" w:type="dxa"/>
          </w:tcPr>
          <w:p ns2:paraId="3D36CA6D" ns2:textId="63D73A6C"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ns2:paraId="756E2DC6" ns2:textId="77777777" w:rsidTr="00F76091">
        <w:tc>
          <w:tcPr>
            <w:tcW w:w="4814" w:type="dxa"/>
          </w:tcPr>
          <w:p ns2:paraId="01B034AF" ns2:textId="0D2B0E76" w:rsidR="00F76091" w:rsidRPr="007576C9" w:rsidRDefault="008113D0" w:rsidP="008113D0">
            <w:pPr>
              <w:ind w:firstLine="0"/>
            </w:pPr>
            <w:r w:rsidRPr="007576C9">
              <w:t>Интеграция и горизонтальное сжатие процессов</w:t>
            </w:r>
          </w:p>
        </w:tc>
        <w:tc>
          <w:tcPr>
            <w:tcW w:w="4814" w:type="dxa"/>
          </w:tcPr>
          <w:p ns2:paraId="5FE1D325" ns2:textId="5AD695D4"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ns2:paraId="1AF4C014" ns2:textId="77777777" w:rsidTr="00F76091">
        <w:tc>
          <w:tcPr>
            <w:tcW w:w="4814" w:type="dxa"/>
          </w:tcPr>
          <w:p ns2:paraId="1EDEF506" ns2:textId="397B6F6B" w:rsidR="00F76091" w:rsidRPr="007576C9" w:rsidRDefault="00046741" w:rsidP="00046741">
            <w:pPr>
              <w:ind w:firstLine="0"/>
            </w:pPr>
            <w:r w:rsidRPr="007576C9">
              <w:t>Управление процессами, а не функциями</w:t>
            </w:r>
          </w:p>
        </w:tc>
        <w:tc>
          <w:tcPr>
            <w:tcW w:w="4814" w:type="dxa"/>
          </w:tcPr>
          <w:p ns2:paraId="6A6AB6D4" ns2:textId="40520E51"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ns2:paraId="0AD27C9A" ns2:textId="77777777" w:rsidTr="00F76091">
        <w:tc>
          <w:tcPr>
            <w:tcW w:w="4814" w:type="dxa"/>
          </w:tcPr>
          <w:p ns2:paraId="3A7989AC" ns2:textId="2602AAE6" w:rsidR="00F76091" w:rsidRPr="007576C9" w:rsidRDefault="007576C9" w:rsidP="007576C9">
            <w:pPr>
              <w:ind w:firstLine="0"/>
            </w:pPr>
            <w:r w:rsidRPr="007576C9">
              <w:t>Информационные технологии как ключевой инструмент</w:t>
            </w:r>
          </w:p>
        </w:tc>
        <w:tc>
          <w:tcPr>
            <w:tcW w:w="4814" w:type="dxa"/>
          </w:tcPr>
          <w:p ns2:paraId="63A34D1F" ns2:textId="5EA82496"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ns2:paraId="5FCAF3B7" ns2:textId="77777777" w:rsidTr="00F76091">
        <w:tc>
          <w:tcPr>
            <w:tcW w:w="4814" w:type="dxa"/>
          </w:tcPr>
          <w:p ns2:paraId="14EFAC0F" ns2:textId="70A9CC12" w:rsidR="007576C9" w:rsidRPr="007576C9" w:rsidRDefault="007576C9" w:rsidP="007576C9">
            <w:pPr>
              <w:ind w:firstLine="0"/>
            </w:pPr>
            <w:r w:rsidRPr="007576C9">
              <w:t>Вовлечение сотрудников</w:t>
            </w:r>
          </w:p>
        </w:tc>
        <w:tc>
          <w:tcPr>
            <w:tcW w:w="4814" w:type="dxa"/>
          </w:tcPr>
          <w:p ns2:paraId="49A87CDD" ns2:textId="05F0F734"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ns2:paraId="11F019ED" ns2:textId="77777777" w:rsidR="00AD0360" w:rsidRDefault="00AD0360" w:rsidP="001C6F95">
      <w:pPr>
        <w:rPr>
          <w:sz w:val="28"/>
          <w:szCs w:val="28"/>
        </w:rPr>
      </w:pPr>
    </w:p>
    <w:p ns2:paraId="3C2F4CBD" ns2:textId="5843CDC7" w:rsidR="00BF4C85" w:rsidRDefault="00BF4C85" w:rsidP="00BF4C85">
      <w:pPr>
        <w:pStyle w:val="af3"/>
      </w:pPr>
    </w:p>
    <w:p ns2:paraId="3BFA57BA" ns2:textId="77777777" w:rsidR="00442B2E" w:rsidRPr="00442B2E" w:rsidRDefault="00442B2E" w:rsidP="00442B2E">
      <w:pPr>
        <w:rPr>
          <w:sz w:val="28"/>
          <w:szCs w:val="28"/>
        </w:rPr>
      </w:pPr>
      <w:r w:rsidRPr="00442B2E">
        <w:rPr>
          <w:sz w:val="28"/>
          <w:szCs w:val="28"/>
        </w:rPr>
        <w:t>3. Методы реинжиниринга</w:t>
      </w:r>
    </w:p>
    <w:p ns2:paraId="0E044940" ns2:textId="3FF311C1"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ns2:paraId="557AC516" ns2:textId="7251597C"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w:t>
      </w:r>
      <w:r w:rsidR="00442B2E" w:rsidRPr="00442B2E">
        <w:rPr>
          <w:sz w:val="28"/>
          <w:szCs w:val="28"/>
        </w:rPr>
        <w:lastRenderedPageBreak/>
        <w:t xml:space="preserve">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ns2:paraId="61E7B69B" ns2:textId="47EF2888" w:rsidR="00442B2E" w:rsidRPr="00442B2E" w:rsidRDefault="005A79C6" w:rsidP="00442B2E">
      <w:pPr>
        <w:rPr>
          <w:sz w:val="28"/>
          <w:szCs w:val="28"/>
        </w:rPr>
      </w:pPr>
      <w:r>
        <w:rPr>
          <w:sz w:val="28"/>
          <w:szCs w:val="28"/>
        </w:rPr>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ns2:paraId="11553B71" ns2:textId="6C63F3EE"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ns2:paraId="0DD61D72" ns2:textId="236B7493"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ns2:paraId="3893163F" ns2:textId="77777777" w:rsidR="00244ECA" w:rsidRDefault="00244ECA" w:rsidP="00442B2E">
      <w:pPr>
        <w:rPr>
          <w:sz w:val="28"/>
          <w:szCs w:val="28"/>
        </w:rPr>
      </w:pPr>
    </w:p>
    <w:p ns2:paraId="19B39AE8" ns2:textId="77777777" w:rsidR="00244ECA" w:rsidRPr="00244ECA" w:rsidRDefault="00244ECA" w:rsidP="00244ECA">
      <w:pPr>
        <w:rPr>
          <w:sz w:val="28"/>
          <w:szCs w:val="28"/>
        </w:rPr>
      </w:pPr>
      <w:r w:rsidRPr="00244ECA">
        <w:rPr>
          <w:sz w:val="28"/>
          <w:szCs w:val="28"/>
        </w:rPr>
        <w:t>4. Инструменты реинжиниринга</w:t>
      </w:r>
    </w:p>
    <w:p ns2:paraId="1A4A8509" ns2: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ns2:paraId="37DE7114" ns2:textId="52A8C08C"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ns2:paraId="6BA4D8B1" ns2:textId="14E66C9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ns2:paraId="2E19E2A2" ns2:textId="0D53723B"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ns2:paraId="32181CB8" ns2:textId="77777777" w:rsidR="00244ECA" w:rsidRPr="00244ECA" w:rsidRDefault="00244ECA" w:rsidP="00244ECA">
      <w:pPr>
        <w:ind w:left="720" w:firstLine="0"/>
        <w:rPr>
          <w:sz w:val="28"/>
          <w:szCs w:val="28"/>
        </w:rPr>
      </w:pPr>
      <w:r w:rsidRPr="00244ECA">
        <w:rPr>
          <w:sz w:val="28"/>
          <w:szCs w:val="28"/>
        </w:rPr>
        <w:t>Инструменты анализа данных:</w:t>
      </w:r>
    </w:p>
    <w:p ns2:paraId="62129DB4" ns2:textId="388A244E"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ns2:paraId="7F38DA94" ns2:textId="50B2A1FD" w:rsidR="00244ECA" w:rsidRPr="00244ECA" w:rsidRDefault="00244ECA" w:rsidP="00244ECA">
      <w:pPr>
        <w:rPr>
          <w:sz w:val="28"/>
          <w:szCs w:val="28"/>
        </w:rPr>
      </w:pPr>
      <w:r w:rsidRPr="00244ECA">
        <w:rPr>
          <w:sz w:val="28"/>
          <w:szCs w:val="28"/>
        </w:rPr>
        <w:lastRenderedPageBreak/>
        <w:t>Системы сбора данных о клиентах: Понимание потребностей клиента — основа для перепроектирования. Для этого используются:</w:t>
      </w:r>
    </w:p>
    <w:p ns2:paraId="432657F3" ns2:textId="77777777" w:rsidR="00244ECA" w:rsidRPr="00244ECA" w:rsidRDefault="00244ECA" w:rsidP="00244ECA">
      <w:pPr>
        <w:rPr>
          <w:sz w:val="28"/>
          <w:szCs w:val="28"/>
        </w:rPr>
      </w:pPr>
      <w:r w:rsidRPr="00244ECA">
        <w:rPr>
          <w:sz w:val="28"/>
          <w:szCs w:val="28"/>
        </w:rPr>
        <w:t>CRM-системы.</w:t>
      </w:r>
    </w:p>
    <w:p ns2:paraId="3108EC9B" ns2:textId="77777777" w:rsidR="00244ECA" w:rsidRPr="00244ECA" w:rsidRDefault="00244ECA" w:rsidP="00244ECA">
      <w:pPr>
        <w:rPr>
          <w:sz w:val="28"/>
          <w:szCs w:val="28"/>
        </w:rPr>
      </w:pPr>
      <w:r w:rsidRPr="00244ECA">
        <w:rPr>
          <w:sz w:val="28"/>
          <w:szCs w:val="28"/>
        </w:rPr>
        <w:t>Инструменты анкетирования и сбора обратной связи.</w:t>
      </w:r>
    </w:p>
    <w:p ns2:paraId="3E69BC4B" ns2: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ns2:paraId="796955BF" ns2:textId="6186603E"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ns2:paraId="2A5D22C2" ns2:textId="77777777" w:rsidR="00244ECA" w:rsidRPr="00244ECA" w:rsidRDefault="00244ECA" w:rsidP="00442B2E">
      <w:pPr>
        <w:rPr>
          <w:sz w:val="28"/>
          <w:szCs w:val="28"/>
        </w:rPr>
      </w:pPr>
    </w:p>
    <w:p ns2:paraId="4224108B" ns2:textId="77777777" w:rsidR="00244ECA" w:rsidRPr="00244ECA" w:rsidRDefault="00244ECA" w:rsidP="00244ECA">
      <w:pPr>
        <w:rPr>
          <w:sz w:val="28"/>
          <w:szCs w:val="28"/>
        </w:rPr>
      </w:pPr>
      <w:r w:rsidRPr="00244ECA">
        <w:rPr>
          <w:sz w:val="28"/>
          <w:szCs w:val="28"/>
        </w:rPr>
        <w:t>5. Классификация реинжиниринга</w:t>
      </w:r>
    </w:p>
    <w:p ns2:paraId="7C9B7B8F" ns2:textId="1F0F947A"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ns2:paraId="73E01FB2" ns2:textId="22BCB703"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ns2:paraId="782CEE84" ns2:textId="0671F6BB"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ns2:paraId="6EC72BB8" ns2:textId="77777777" w:rsidR="00244ECA" w:rsidRPr="00244ECA" w:rsidRDefault="00244ECA" w:rsidP="00244ECA">
      <w:pPr>
        <w:rPr>
          <w:sz w:val="28"/>
          <w:szCs w:val="28"/>
        </w:rPr>
      </w:pPr>
      <w:r w:rsidRPr="00244ECA">
        <w:rPr>
          <w:sz w:val="28"/>
          <w:szCs w:val="28"/>
        </w:rPr>
        <w:t>6. Место РБП в системе управления</w:t>
      </w:r>
    </w:p>
    <w:p ns2:paraId="69E53617" ns2:textId="1E0CA6C6"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ns2:paraId="0C3D2457" ns2:textId="77777777" w:rsidR="00244ECA" w:rsidRPr="00442B2E" w:rsidRDefault="00244ECA" w:rsidP="00442B2E">
      <w:pPr>
        <w:rPr>
          <w:sz w:val="28"/>
          <w:szCs w:val="28"/>
        </w:rPr>
      </w:pPr>
    </w:p>
    <w:p ns2:paraId="15DA29BE" ns2:textId="0B640109" w:rsidR="00151CF7" w:rsidRDefault="00C70E60" w:rsidP="00E610D6">
      <w:pPr>
        <w:pStyle w:val="20"/>
      </w:pPr>
      <w:bookmarkStart w:id="36" w:name="_Toc224778624"/>
      <w:bookmarkStart w:id="37" w:name="_Toc224779609"/>
      <w:r>
        <w:t>2.2 Бизнес-процессы предприятия, их цели, описание, владельцы и целевые бизнес-продукты</w:t>
      </w:r>
      <w:r w:rsidR="00C4247B" w:rsidRPr="002314F8"/>
      <w:bookmarkEnd w:id="36"/>
      <w:bookmarkEnd w:id="37"/>
    </w:p>
    <w:p ns2:paraId="0ACE8F06" ns2:textId="77777777" w:rsidR="002314F8" w:rsidRDefault="002314F8" w:rsidP="002314F8"/>
    <w:p ns2:paraId="0F2B66AF" ns2: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ns2:paraId="613D9D67" ns2:textId="77777777" w:rsidR="00537575" w:rsidRDefault="00537575" w:rsidP="00EA1E0B">
      <w:pPr>
        <w:rPr>
          <w:sz w:val="28"/>
          <w:szCs w:val="28"/>
        </w:rPr>
      </w:pPr>
    </w:p>
    <w:p ns2:paraId="3DF0A9EF" ns2:textId="41DAAFE3" w:rsidR="001E041A" w:rsidRPr="00537575" w:rsidRDefault="00537575" w:rsidP="00EA1E0B">
      <w:pPr>
        <w:rPr>
          <w:sz w:val="32"/>
          <w:szCs w:val="32"/>
        </w:rPr>
      </w:pPr>
      <w:r w:rsidRPr="00537575">
        <w:rPr>
          <w:sz w:val="28"/>
          <w:szCs w:val="28"/>
        </w:rPr>
        <w:t>1.</w:t>
      </w:r>
      <w:r w:rsidR="001E041A" w:rsidRPr="00537575">
        <w:rPr>
          <w:sz w:val="28"/>
          <w:szCs w:val="28"/>
        </w:rPr>
        <w:t>Основные бизнес-процессы</w:t>
      </w:r>
    </w:p>
    <w:p ns2:paraId="09B3A9B7" ns2:textId="297AF4A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ns2:paraId="0FE66DDB" ns2:textId="7A7FC484" w:rsidR="00537575" w:rsidRPr="00537575" w:rsidRDefault="00537575" w:rsidP="00537575">
      <w:pPr>
        <w:rPr>
          <w:sz w:val="28"/>
          <w:szCs w:val="28"/>
        </w:rPr>
      </w:pPr>
      <w:r w:rsidRPr="00537575">
        <w:rPr>
          <w:sz w:val="28"/>
          <w:szCs w:val="28"/>
        </w:rPr>
        <w:t>3.Процессы управления</w:t>
      </w:r>
    </w:p>
    <w:p ns2:paraId="692007CB" ns2:textId="2B99D246" w:rsidR="00537575" w:rsidRPr="00537575" w:rsidRDefault="00537575" w:rsidP="00537575">
      <w:pPr>
        <w:rPr>
          <w:sz w:val="28"/>
          <w:szCs w:val="28"/>
        </w:rPr>
      </w:pPr>
      <w:r w:rsidRPr="00537575">
        <w:rPr>
          <w:sz w:val="28"/>
          <w:szCs w:val="28"/>
        </w:rPr>
        <w:t>4.Процессы развития</w:t>
      </w:r>
    </w:p>
    <w:p ns2:paraId="0580DED4" ns2:textId="77777777" w:rsidR="001E041A" w:rsidRDefault="001E041A" w:rsidP="00EA1E0B">
      <w:pPr>
        <w:rPr>
          <w:sz w:val="28"/>
          <w:szCs w:val="28"/>
        </w:rPr>
      </w:pPr>
    </w:p>
    <w:p ns2:paraId="6BCDDF39" ns2:textId="77777777" w:rsidR="004247B3" w:rsidRDefault="004247B3" w:rsidP="001E041A">
      <w:pPr>
        <w:ind w:firstLine="0"/>
        <w:rPr>
          <w:sz w:val="28"/>
          <w:szCs w:val="28"/>
        </w:rPr>
      </w:pPr>
    </w:p>
    <w:p ns2:paraId="23CC632D" ns2:textId="77777777" w:rsidR="001E041A" w:rsidRPr="001E041A" w:rsidRDefault="001E041A" w:rsidP="001E041A">
      <w:pPr>
        <w:rPr>
          <w:sz w:val="28"/>
          <w:szCs w:val="28"/>
        </w:rPr>
      </w:pPr>
    </w:p>
    <w:p ns2:paraId="32B58B43" ns2:textId="77777777" w:rsidR="001E041A" w:rsidRPr="001E041A" w:rsidRDefault="001E041A" w:rsidP="001E041A">
      <w:pPr>
        <w:rPr>
          <w:sz w:val="28"/>
          <w:szCs w:val="28"/>
        </w:rPr>
      </w:pPr>
    </w:p>
    <w:p ns2:paraId="6634A412" ns2:textId="77777777" w:rsidR="001E041A" w:rsidRPr="001E041A" w:rsidRDefault="001E041A" w:rsidP="001E041A">
      <w:pPr>
        <w:rPr>
          <w:sz w:val="28"/>
          <w:szCs w:val="28"/>
        </w:rPr>
      </w:pPr>
    </w:p>
    <w:p ns2:paraId="386D69D7" ns2:textId="77777777" w:rsidR="001E041A" w:rsidRPr="001E041A" w:rsidRDefault="001E041A" w:rsidP="001E041A">
      <w:pPr>
        <w:rPr>
          <w:sz w:val="28"/>
          <w:szCs w:val="28"/>
        </w:rPr>
      </w:pPr>
    </w:p>
    <w:p ns2:paraId="15690043" ns2:textId="77777777" w:rsidR="001E041A" w:rsidRPr="001E041A" w:rsidRDefault="001E041A" w:rsidP="001E041A">
      <w:pPr>
        <w:rPr>
          <w:sz w:val="28"/>
          <w:szCs w:val="28"/>
        </w:rPr>
      </w:pPr>
    </w:p>
    <w:p ns2:paraId="29E4AA75" ns2:textId="77777777" w:rsidR="001E041A" w:rsidRPr="001E041A" w:rsidRDefault="001E041A" w:rsidP="001E041A">
      <w:pPr>
        <w:rPr>
          <w:sz w:val="28"/>
          <w:szCs w:val="28"/>
        </w:rPr>
      </w:pPr>
    </w:p>
    <w:p ns2:paraId="019EADF5" ns2:textId="77777777" w:rsidR="001E041A" w:rsidRPr="001E041A" w:rsidRDefault="001E041A" w:rsidP="001E041A">
      <w:pPr>
        <w:rPr>
          <w:sz w:val="28"/>
          <w:szCs w:val="28"/>
        </w:rPr>
      </w:pPr>
    </w:p>
    <w:p ns2:paraId="512BCB33" ns2:textId="77777777" w:rsidR="001E041A" w:rsidRPr="001E041A" w:rsidRDefault="001E041A" w:rsidP="001E041A">
      <w:pPr>
        <w:rPr>
          <w:sz w:val="28"/>
          <w:szCs w:val="28"/>
        </w:rPr>
      </w:pPr>
    </w:p>
    <w:p ns2:paraId="0298E448" ns2:textId="77777777" w:rsidR="001E041A" w:rsidRPr="001E041A" w:rsidRDefault="001E041A" w:rsidP="001E041A">
      <w:pPr>
        <w:rPr>
          <w:sz w:val="28"/>
          <w:szCs w:val="28"/>
        </w:rPr>
      </w:pPr>
    </w:p>
    <w:p ns2:paraId="731F421B" ns2:textId="77777777" w:rsidR="001E041A" w:rsidRPr="001E041A" w:rsidRDefault="001E041A" w:rsidP="001E041A">
      <w:pPr>
        <w:rPr>
          <w:sz w:val="28"/>
          <w:szCs w:val="28"/>
        </w:rPr>
      </w:pPr>
    </w:p>
    <w:p ns2:paraId="296E9F54" ns2:textId="77777777" w:rsidR="001E041A" w:rsidRPr="001E041A" w:rsidRDefault="001E041A" w:rsidP="001E041A">
      <w:pPr>
        <w:rPr>
          <w:sz w:val="28"/>
          <w:szCs w:val="28"/>
        </w:rPr>
      </w:pPr>
    </w:p>
    <w:p ns2:paraId="092B55CD" ns2:textId="77777777" w:rsidR="001E041A" w:rsidRPr="001E041A" w:rsidRDefault="001E041A" w:rsidP="001E041A">
      <w:pPr>
        <w:rPr>
          <w:sz w:val="28"/>
          <w:szCs w:val="28"/>
        </w:rPr>
      </w:pPr>
    </w:p>
    <w:p ns2:paraId="08E4A957" ns2:textId="77777777" w:rsidR="001E041A" w:rsidRPr="001E041A" w:rsidRDefault="001E041A" w:rsidP="001E041A">
      <w:pPr>
        <w:rPr>
          <w:sz w:val="28"/>
          <w:szCs w:val="28"/>
        </w:rPr>
      </w:pPr>
    </w:p>
    <w:p ns2:paraId="27E7FB43" ns2:textId="77777777" w:rsidR="001E041A" w:rsidRPr="001E041A" w:rsidRDefault="001E041A" w:rsidP="001E041A">
      <w:pPr>
        <w:rPr>
          <w:sz w:val="28"/>
          <w:szCs w:val="28"/>
        </w:rPr>
      </w:pPr>
    </w:p>
    <w:p ns2:paraId="6FABA635" ns2:textId="6611E9D2" w:rsidR="00537575" w:rsidRDefault="00537575" w:rsidP="00537575">
      <w:pPr>
        <w:tabs>
          <w:tab w:val="center" w:pos="4890"/>
        </w:tabs>
        <w:ind w:firstLine="0"/>
        <w:rPr>
          <w:sz w:val="28"/>
          <w:szCs w:val="28"/>
        </w:rPr>
      </w:pPr>
    </w:p>
    <w:p ns2:paraId="777FA0F3" ns2:textId="271436B1" w:rsidR="00537575" w:rsidRPr="00537575" w:rsidRDefault="00537575" w:rsidP="00537575">
      <w:pPr>
        <w:tabs>
          <w:tab w:val="left" w:pos="2736"/>
        </w:tabs>
        <w:rPr>
          <w:sz w:val="28"/>
          <w:szCs w:val="28"/>
        </w:rPr>
        <w:sectPr w:rsidR="00537575" w:rsidRPr="00537575" w:rsidSect="009B6432">
          <w:headerReference w:type="even" ns5:id="rId14"/>
          <w:headerReference w:type="default" ns5:id="rId15"/>
          <w:footerReference w:type="even" ns5:id="rId16"/>
          <w:footerReference w:type="default" ns5:id="rId17"/>
          <w:headerReference w:type="first" ns5:id="rId18"/>
          <w:footerReference w:type="first" ns5:id="rId19"/>
          <w:pgSz w:w="11906" w:h="16838" w:code="9"/>
          <w:pgMar w:top="567" w:right="1134" w:bottom="1134" w:left="1701" w:header="709" w:footer="709" w:gutter="0"/>
          <w:cols w:space="708"/>
          <w:titlePg/>
          <w:docGrid w:linePitch="360"/>
        </w:sectPr>
      </w:pPr>
      <w:r>
        <w:rPr>
          <w:sz w:val="28"/>
          <w:szCs w:val="28"/>
        </w:rPr>
        <w:tab/>
      </w:r>
    </w:p>
    <w:p ns2:paraId="49135B91" ns2:textId="5634544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ns2:paraId="50C71AAF" ns2:textId="77777777" w:rsidTr="00774FA2">
        <w:tc>
          <w:tcPr>
            <w:tcW w:w="516" w:type="dxa"/>
          </w:tcPr>
          <w:p ns2:paraId="570D2452" ns2:textId="1E25E5D9" w:rsidR="00942694" w:rsidRPr="00137063" w:rsidRDefault="00B1057C" w:rsidP="00132C07">
            <w:pPr>
              <w:spacing w:line="240" w:lineRule="auto"/>
              <w:ind w:firstLine="284"/>
              <w:jc w:val="both"/>
              <w:rPr>
                <w:b/>
                <w:bCs/>
              </w:rPr>
            </w:pPr>
            <w:r w:rsidRPr="00137063">
              <w:rPr>
                <w:b/>
                <w:bCs/>
              </w:rPr>
              <w:t>№</w:t>
            </w:r>
          </w:p>
        </w:tc>
        <w:tc>
          <w:tcPr>
            <w:tcW w:w="4000" w:type="dxa"/>
          </w:tcPr>
          <w:p ns2:paraId="2E373A2D" ns2:textId="28C1C23F"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ns2:paraId="17BFA8C4" ns2:textId="1239EB1A"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ns2:paraId="2EBA2791" ns2:textId="023BBE12"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ns2:paraId="368CC0A4" ns2:textId="44B6674E"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ns2:paraId="2DBAAF3C" ns2:textId="77777777" w:rsidTr="0054351A">
        <w:tc>
          <w:tcPr>
            <w:tcW w:w="14560" w:type="dxa"/>
            <w:gridSpan w:val="5"/>
          </w:tcPr>
          <w:p ns2:paraId="42B17AA4" ns2:textId="6C97F668" w:rsidR="00837A4E" w:rsidRPr="008E7969" w:rsidRDefault="00882849" w:rsidP="00132C07">
            <w:pPr>
              <w:spacing w:line="240" w:lineRule="auto"/>
              <w:ind w:firstLine="284"/>
              <w:jc w:val="both"/>
            </w:pPr>
            <w:r w:rsidRPr="008E7969">
              <w:t>Основные бизнес-процессы</w:t>
            </w:r>
          </w:p>
        </w:tc>
      </w:tr>
      <w:tr w:rsidR="00774FA2" ns2:paraId="2D3E426D" ns2:textId="77777777" w:rsidTr="00774FA2">
        <w:tc>
          <w:tcPr>
            <w:tcW w:w="516" w:type="dxa"/>
          </w:tcPr>
          <w:p ns2:paraId="6DE1597A" ns2:textId="0FA8E669" w:rsidR="00882849" w:rsidRPr="008E7969" w:rsidRDefault="00882849" w:rsidP="00132C07">
            <w:pPr>
              <w:spacing w:line="240" w:lineRule="auto"/>
              <w:ind w:firstLine="284"/>
              <w:jc w:val="both"/>
            </w:pPr>
            <w:r w:rsidRPr="008E7969">
              <w:t>1.1</w:t>
            </w:r>
          </w:p>
        </w:tc>
        <w:tc>
          <w:tcPr>
            <w:tcW w:w="4000" w:type="dxa"/>
          </w:tcPr>
          <w:p ns2:paraId="79327E80" ns2:textId="7B7B4A16"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ns2:paraId="212BE4F8" ns2:textId="329DFE21"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ns2:paraId="2BFBCA4C" ns2:textId="7EEB25D6"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ns2:paraId="758C9508" ns2:textId="7BB48A86"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ns2:paraId="0F111D70" ns2:textId="77777777" w:rsidTr="00774FA2">
        <w:tc>
          <w:tcPr>
            <w:tcW w:w="516" w:type="dxa"/>
          </w:tcPr>
          <w:p ns2:paraId="48872670" ns2:textId="48A59C39" w:rsidR="00942694" w:rsidRPr="008E7969" w:rsidRDefault="00882849" w:rsidP="00132C07">
            <w:pPr>
              <w:spacing w:line="240" w:lineRule="auto"/>
              <w:ind w:firstLine="284"/>
              <w:jc w:val="both"/>
            </w:pPr>
            <w:r w:rsidRPr="008E7969">
              <w:t>1.2</w:t>
            </w:r>
          </w:p>
        </w:tc>
        <w:tc>
          <w:tcPr>
            <w:tcW w:w="4000" w:type="dxa"/>
          </w:tcPr>
          <w:p ns2:paraId="03DA8489" ns2:textId="363F062F"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ns2:paraId="711B3A2F" ns2:textId="75D904F2"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ns2:paraId="3C9402AD" ns2:textId="1E2059AA"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ns2:paraId="15378C61" ns2:textId="21AF532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ns2:paraId="6C07D5BC" ns2:textId="77777777" w:rsidTr="00774FA2">
        <w:tc>
          <w:tcPr>
            <w:tcW w:w="516" w:type="dxa"/>
          </w:tcPr>
          <w:p ns2:paraId="1EA30E02" ns2:textId="21C70E55" w:rsidR="00942694" w:rsidRPr="008E7969" w:rsidRDefault="00882849" w:rsidP="00132C07">
            <w:pPr>
              <w:spacing w:line="240" w:lineRule="auto"/>
              <w:ind w:firstLine="284"/>
              <w:jc w:val="both"/>
            </w:pPr>
            <w:r w:rsidRPr="008E7969">
              <w:t>1.3</w:t>
            </w:r>
          </w:p>
        </w:tc>
        <w:tc>
          <w:tcPr>
            <w:tcW w:w="4000" w:type="dxa"/>
          </w:tcPr>
          <w:p ns2:paraId="705D1EAB" ns2:textId="5CCA086D" w:rsidR="00942694" w:rsidRPr="008E7969" w:rsidRDefault="007A5EEA" w:rsidP="00132C07">
            <w:pPr>
              <w:spacing w:line="240" w:lineRule="auto"/>
              <w:ind w:firstLine="284"/>
              <w:jc w:val="both"/>
            </w:pPr>
            <w:r w:rsidRPr="007A5EEA">
              <w:t>Расчеты с потребителями (биллинг)</w:t>
            </w:r>
          </w:p>
        </w:tc>
        <w:tc>
          <w:tcPr>
            <w:tcW w:w="2500" w:type="dxa"/>
          </w:tcPr>
          <w:p ns2:paraId="3F6E6BF3" ns2:textId="05AEA4D9"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ns2:paraId="0A301D6D" ns2:textId="193D8D44"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ns2:paraId="72E59165" ns2:textId="76639888"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ns2:paraId="4F4B6B20" ns2:textId="77777777" w:rsidTr="0007319A">
        <w:tc>
          <w:tcPr>
            <w:tcW w:w="14560" w:type="dxa"/>
            <w:gridSpan w:val="5"/>
          </w:tcPr>
          <w:p ns2:paraId="080BFF3D" ns2:textId="0E892AA7" w:rsidR="00FB5E4F" w:rsidRPr="00C32E72" w:rsidRDefault="00A00841" w:rsidP="00132C07">
            <w:pPr>
              <w:spacing w:line="240" w:lineRule="auto"/>
              <w:ind w:firstLine="284"/>
            </w:pPr>
            <w:r w:rsidRPr="00C32E72">
              <w:t>Вспомогательные бизнес-процессы</w:t>
            </w:r>
          </w:p>
        </w:tc>
      </w:tr>
      <w:tr w:rsidR="00774FA2" ns2:paraId="5ED30BEE" ns2:textId="77777777" w:rsidTr="00774FA2">
        <w:tc>
          <w:tcPr>
            <w:tcW w:w="516" w:type="dxa"/>
          </w:tcPr>
          <w:p ns2:paraId="039F8BDB" ns2:textId="1AF501DB" w:rsidR="00942694" w:rsidRPr="00C32E72" w:rsidRDefault="00A00841" w:rsidP="00132C07">
            <w:pPr>
              <w:spacing w:line="240" w:lineRule="auto"/>
              <w:ind w:firstLine="284"/>
            </w:pPr>
            <w:r w:rsidRPr="00C32E72">
              <w:t>2.1</w:t>
            </w:r>
          </w:p>
        </w:tc>
        <w:tc>
          <w:tcPr>
            <w:tcW w:w="4000" w:type="dxa"/>
          </w:tcPr>
          <w:p ns2:paraId="1AC4FC18" ns2:textId="66B1B85E"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ns2:paraId="1207ECA7" ns2:textId="571CC6FC" w:rsidR="00942694" w:rsidRPr="00C32E72" w:rsidRDefault="00DC5C73" w:rsidP="00132C07">
            <w:pPr>
              <w:spacing w:line="240" w:lineRule="auto"/>
              <w:ind w:firstLine="284"/>
            </w:pPr>
            <w:r w:rsidRPr="00DC5C73">
              <w:t>Обеспечение надежной и бесперебойной работы оборудования учета электроэнергии</w:t>
            </w:r>
          </w:p>
        </w:tc>
        <w:tc>
          <w:tcPr>
            <w:tcW w:w="3652" w:type="dxa"/>
          </w:tcPr>
          <w:p ns2:paraId="550E8487" ns2:textId="5FB739AB" w:rsidR="00942694" w:rsidRPr="00C32E72" w:rsidRDefault="00DC5C73" w:rsidP="00132C07">
            <w:pPr>
              <w:spacing w:line="240" w:lineRule="auto"/>
              <w:ind w:firstLine="284"/>
            </w:pPr>
            <w:r w:rsidRPr="00DC5C73">
              <w:t>Работоспособные приборы учета, минимальные потери и аварийные отключения</w:t>
            </w:r>
          </w:p>
        </w:tc>
        <w:tc>
          <w:tcPr>
            <w:tcW w:w="3892" w:type="dxa"/>
          </w:tcPr>
          <w:p ns2:paraId="28FF2249" ns2:textId="77AFBAE8" w:rsidR="00942694" w:rsidRPr="00C32E72" w:rsidRDefault="00DC5C73" w:rsidP="00132C07">
            <w:pPr>
              <w:spacing w:line="240" w:lineRule="auto"/>
              <w:ind w:firstLine="284"/>
            </w:pPr>
            <w:r w:rsidRPr="00DC5C73">
              <w:t>Мониторинг состояния приборов учета, проведение планово-предупредительных ремонтов, замена устаревшего оборудования, контроль параметров качества электроэнергии</w:t>
            </w:r>
          </w:p>
        </w:tc>
      </w:tr>
      <w:tr w:rsidR="00FB5E4F" ns2:paraId="7800F53B" ns2:textId="77777777" w:rsidTr="00774FA2">
        <w:tc>
          <w:tcPr>
            <w:tcW w:w="516" w:type="dxa"/>
          </w:tcPr>
          <w:p ns2:paraId="52BE1231" ns2:textId="6AA96887" w:rsidR="00FB5E4F" w:rsidRPr="00C32E72" w:rsidRDefault="00A00841" w:rsidP="00132C07">
            <w:pPr>
              <w:spacing w:line="240" w:lineRule="auto"/>
              <w:ind w:firstLine="284"/>
            </w:pPr>
            <w:r w:rsidRPr="00C32E72">
              <w:lastRenderedPageBreak/>
              <w:t>2.2</w:t>
            </w:r>
          </w:p>
        </w:tc>
        <w:tc>
          <w:tcPr>
            <w:tcW w:w="4000" w:type="dxa"/>
          </w:tcPr>
          <w:p ns2:paraId="60CCB6B1" ns2:textId="0D65A6C1" w:rsidR="00FB5E4F" w:rsidRPr="00C32E72" w:rsidRDefault="00C32E72" w:rsidP="00132C07">
            <w:pPr>
              <w:spacing w:line="240" w:lineRule="auto"/>
              <w:ind w:firstLine="284"/>
            </w:pPr>
            <w:r w:rsidRPr="00C32E72">
              <w:t>Клиентское обслуживание и поддержка</w:t>
            </w:r>
          </w:p>
        </w:tc>
        <w:tc>
          <w:tcPr>
            <w:tcW w:w="2500" w:type="dxa"/>
          </w:tcPr>
          <w:p ns2:paraId="28899CCA" ns2:textId="4B5F5FF6"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ns2:paraId="4250A7DB" ns2:textId="77ADD335"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ns2:paraId="2B44586C" ns2:textId="234D7E15"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ns2:paraId="61B2245F" ns2:textId="77777777" w:rsidTr="00774FA2">
        <w:tc>
          <w:tcPr>
            <w:tcW w:w="516" w:type="dxa"/>
          </w:tcPr>
          <w:p ns2:paraId="70DBFAB2" ns2:textId="41B355B5" w:rsidR="00FB5E4F" w:rsidRPr="00C32E72" w:rsidRDefault="00A00841" w:rsidP="00132C07">
            <w:pPr>
              <w:spacing w:line="240" w:lineRule="auto"/>
              <w:ind w:firstLine="284"/>
            </w:pPr>
            <w:r w:rsidRPr="00C32E72">
              <w:t>2.3</w:t>
            </w:r>
          </w:p>
        </w:tc>
        <w:tc>
          <w:tcPr>
            <w:tcW w:w="4000" w:type="dxa"/>
          </w:tcPr>
          <w:p ns2:paraId="422D671D" ns2:textId="40152B41"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ns2:paraId="62D9A577" ns2:textId="074E5370"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ns2:paraId="52ADAF94" ns2:textId="4D9486BB"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ns2:paraId="6C35A970" ns2:textId="32E47DD6"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ns2:paraId="66AE5A36" ns2:textId="77777777" w:rsidTr="00774FA2">
        <w:tc>
          <w:tcPr>
            <w:tcW w:w="516" w:type="dxa"/>
          </w:tcPr>
          <w:p ns2:paraId="73AB6FE4" ns2:textId="10C6D96C" w:rsidR="00FB5E4F" w:rsidRPr="00C32E72" w:rsidRDefault="00A00841" w:rsidP="00132C07">
            <w:pPr>
              <w:spacing w:line="240" w:lineRule="auto"/>
              <w:ind w:firstLine="284"/>
            </w:pPr>
            <w:r w:rsidRPr="00C32E72">
              <w:t>2.4</w:t>
            </w:r>
          </w:p>
        </w:tc>
        <w:tc>
          <w:tcPr>
            <w:tcW w:w="4000" w:type="dxa"/>
          </w:tcPr>
          <w:p ns2:paraId="12F083E1" ns2:textId="54FB085C"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ns2:paraId="30000091" ns2:textId="560B3FE1"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ns2:paraId="0B228C80" ns2:textId="1D63E189"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ns2:paraId="4774CB76" ns2:textId="7C3B9145"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ns2:paraId="752384E0" ns2:textId="77777777" w:rsidTr="00586F7C">
        <w:tc>
          <w:tcPr>
            <w:tcW w:w="14560" w:type="dxa"/>
            <w:gridSpan w:val="5"/>
          </w:tcPr>
          <w:p ns2:paraId="31326398" ns2:textId="67473896" w:rsidR="001F5F2C" w:rsidRPr="008B6747" w:rsidRDefault="008B6747" w:rsidP="00132C07">
            <w:pPr>
              <w:spacing w:line="240" w:lineRule="auto"/>
              <w:ind w:firstLine="284"/>
            </w:pPr>
            <w:r w:rsidRPr="008B6747">
              <w:t>Процессы управления</w:t>
            </w:r>
          </w:p>
        </w:tc>
      </w:tr>
      <w:tr w:rsidR="001F5F2C" ns2:paraId="7ACD5A4C" ns2:textId="77777777" w:rsidTr="00774FA2">
        <w:tc>
          <w:tcPr>
            <w:tcW w:w="516" w:type="dxa"/>
          </w:tcPr>
          <w:p ns2:paraId="4F6BD2CE" ns2:textId="0F3FFB3E" w:rsidR="001F5F2C" w:rsidRPr="00C32E72" w:rsidRDefault="008B6747" w:rsidP="00132C07">
            <w:pPr>
              <w:spacing w:line="240" w:lineRule="auto"/>
              <w:ind w:firstLine="284"/>
            </w:pPr>
            <w:r>
              <w:t>3.1</w:t>
            </w:r>
          </w:p>
        </w:tc>
        <w:tc>
          <w:tcPr>
            <w:tcW w:w="4000" w:type="dxa"/>
          </w:tcPr>
          <w:p ns2:paraId="7682FD47" ns2:textId="03A3E9D0"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ns2:paraId="1A3B81D5" ns2:textId="3A4A4039" w:rsidR="001F5F2C" w:rsidRPr="00C32E72" w:rsidRDefault="009D3EC4" w:rsidP="00132C07">
            <w:pPr>
              <w:spacing w:line="240" w:lineRule="auto"/>
              <w:ind w:firstLine="284"/>
            </w:pPr>
            <w:r w:rsidRPr="009D3EC4">
              <w:t>Определение долгосрочных направлений развития компании и контроль их достижения</w:t>
            </w:r>
          </w:p>
        </w:tc>
        <w:tc>
          <w:tcPr>
            <w:tcW w:w="3652" w:type="dxa"/>
          </w:tcPr>
          <w:p ns2:paraId="77F097BA" ns2:textId="296E2E98" w:rsidR="001F5F2C" w:rsidRPr="00C32E72" w:rsidRDefault="009D3EC4" w:rsidP="00132C07">
            <w:pPr>
              <w:spacing w:line="240" w:lineRule="auto"/>
              <w:ind w:firstLine="284"/>
            </w:pPr>
            <w:r w:rsidRPr="009D3EC4">
              <w:t>Стратегия развития, утвержденные бизнес-планы, отчеты о достижении KPI</w:t>
            </w:r>
          </w:p>
        </w:tc>
        <w:tc>
          <w:tcPr>
            <w:tcW w:w="3892" w:type="dxa"/>
          </w:tcPr>
          <w:p ns2:paraId="63F9A21F" ns2:textId="5D5F0E6B"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ns2:paraId="6FE9FD9D" ns2:textId="77777777" w:rsidTr="00774FA2">
        <w:tc>
          <w:tcPr>
            <w:tcW w:w="516" w:type="dxa"/>
          </w:tcPr>
          <w:p ns2:paraId="440ED71F" ns2:textId="52DC230F" w:rsidR="001F5F2C" w:rsidRPr="00C32E72" w:rsidRDefault="008B6747" w:rsidP="00132C07">
            <w:pPr>
              <w:spacing w:line="240" w:lineRule="auto"/>
              <w:ind w:firstLine="284"/>
            </w:pPr>
            <w:r>
              <w:lastRenderedPageBreak/>
              <w:t>3.2</w:t>
            </w:r>
          </w:p>
        </w:tc>
        <w:tc>
          <w:tcPr>
            <w:tcW w:w="4000" w:type="dxa"/>
          </w:tcPr>
          <w:p ns2:paraId="085F9ADB" ns2:textId="7946866D" w:rsidR="001F5F2C" w:rsidRPr="00C32E72" w:rsidRDefault="009D3EC4" w:rsidP="00132C07">
            <w:pPr>
              <w:spacing w:line="240" w:lineRule="auto"/>
              <w:ind w:firstLine="284"/>
            </w:pPr>
            <w:r w:rsidRPr="009D3EC4">
              <w:t>Финансовый менеджмент и контроль</w:t>
            </w:r>
          </w:p>
        </w:tc>
        <w:tc>
          <w:tcPr>
            <w:tcW w:w="2500" w:type="dxa"/>
          </w:tcPr>
          <w:p ns2:paraId="56C467D3" ns2:textId="26C0EEAC"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ns2:paraId="47CFE032" ns2:textId="1F7FCABE"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ns2:paraId="0CD8B024" ns2:textId="45019B0E"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ns2:paraId="6FB09321" ns2:textId="77777777" w:rsidTr="00774FA2">
        <w:tc>
          <w:tcPr>
            <w:tcW w:w="516" w:type="dxa"/>
          </w:tcPr>
          <w:p ns2:paraId="2BDDF7C4" ns2:textId="59E1A9DD" w:rsidR="001F5F2C" w:rsidRPr="00C32E72" w:rsidRDefault="008B6747" w:rsidP="00132C07">
            <w:pPr>
              <w:spacing w:line="240" w:lineRule="auto"/>
              <w:ind w:firstLine="284"/>
            </w:pPr>
            <w:r>
              <w:t>3.3</w:t>
            </w:r>
          </w:p>
        </w:tc>
        <w:tc>
          <w:tcPr>
            <w:tcW w:w="4000" w:type="dxa"/>
          </w:tcPr>
          <w:p ns2:paraId="7D76EBA6" ns2:textId="2D748558" w:rsidR="001F5F2C" w:rsidRPr="00C32E72" w:rsidRDefault="00734060" w:rsidP="00132C07">
            <w:pPr>
              <w:spacing w:line="240" w:lineRule="auto"/>
              <w:ind w:firstLine="284"/>
            </w:pPr>
            <w:r w:rsidRPr="00734060">
              <w:t>Управление персоналом</w:t>
            </w:r>
          </w:p>
        </w:tc>
        <w:tc>
          <w:tcPr>
            <w:tcW w:w="2500" w:type="dxa"/>
          </w:tcPr>
          <w:p ns2:paraId="563B2A27" ns2:textId="61EC6D64"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ns2:paraId="36CCF4E8" ns2:textId="3C8CE2F5"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ns2:paraId="6FDC40D8" ns2:textId="4EF3CBAE"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ns2:paraId="094ED094" ns2:textId="77777777" w:rsidTr="00774FA2">
        <w:tc>
          <w:tcPr>
            <w:tcW w:w="516" w:type="dxa"/>
          </w:tcPr>
          <w:p ns2:paraId="58E5C988" ns2:textId="4CF9AA68" w:rsidR="001F5F2C" w:rsidRPr="00C32E72" w:rsidRDefault="008B6747" w:rsidP="00132C07">
            <w:pPr>
              <w:spacing w:line="240" w:lineRule="auto"/>
              <w:ind w:firstLine="284"/>
            </w:pPr>
            <w:r>
              <w:t>3.4</w:t>
            </w:r>
          </w:p>
        </w:tc>
        <w:tc>
          <w:tcPr>
            <w:tcW w:w="4000" w:type="dxa"/>
          </w:tcPr>
          <w:p ns2:paraId="0271427F" ns2:textId="1FF351BA" w:rsidR="001F5F2C" w:rsidRPr="00C32E72" w:rsidRDefault="00734060" w:rsidP="00132C07">
            <w:pPr>
              <w:spacing w:line="240" w:lineRule="auto"/>
              <w:ind w:firstLine="284"/>
            </w:pPr>
            <w:r w:rsidRPr="00734060">
              <w:t>Управление закупками</w:t>
            </w:r>
          </w:p>
        </w:tc>
        <w:tc>
          <w:tcPr>
            <w:tcW w:w="2500" w:type="dxa"/>
          </w:tcPr>
          <w:p ns2:paraId="4E10BEAE" ns2:textId="29475E7C"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ns2:paraId="736FEA0F" ns2:textId="7C9B620A"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ns2:paraId="277331EB" ns2:textId="64349FF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ns2:paraId="3F970391" ns2:textId="77777777" w:rsidTr="00310B58">
        <w:tc>
          <w:tcPr>
            <w:tcW w:w="14560" w:type="dxa"/>
            <w:gridSpan w:val="5"/>
          </w:tcPr>
          <w:p ns2:paraId="7EDEACC5" ns2:textId="4A013009" w:rsidR="00774FA2" w:rsidRPr="00774FA2" w:rsidRDefault="00774FA2" w:rsidP="00132C07">
            <w:pPr>
              <w:spacing w:line="240" w:lineRule="auto"/>
              <w:ind w:firstLine="284"/>
            </w:pPr>
            <w:r w:rsidRPr="00774FA2">
              <w:t>Процессы развития</w:t>
            </w:r>
          </w:p>
        </w:tc>
      </w:tr>
      <w:tr w:rsidR="001F5F2C" ns2:paraId="7D28A2B9" ns2:textId="77777777" w:rsidTr="00774FA2">
        <w:tc>
          <w:tcPr>
            <w:tcW w:w="516" w:type="dxa"/>
          </w:tcPr>
          <w:p ns2:paraId="4CB38B19" ns2:textId="14833B6C" w:rsidR="001F5F2C" w:rsidRPr="00C32E72" w:rsidRDefault="00774FA2" w:rsidP="00132C07">
            <w:pPr>
              <w:spacing w:line="240" w:lineRule="auto"/>
              <w:ind w:firstLine="284"/>
            </w:pPr>
            <w:r>
              <w:t>4.1</w:t>
            </w:r>
          </w:p>
        </w:tc>
        <w:tc>
          <w:tcPr>
            <w:tcW w:w="4000" w:type="dxa"/>
          </w:tcPr>
          <w:p ns2:paraId="1EEC2AE1" ns2:textId="56D0C7F4" w:rsidR="001F5F2C" w:rsidRPr="00C32E72" w:rsidRDefault="007E1E2A" w:rsidP="00132C07">
            <w:pPr>
              <w:spacing w:line="240" w:lineRule="auto"/>
              <w:ind w:firstLine="284"/>
            </w:pPr>
            <w:r w:rsidRPr="007E1E2A">
              <w:t>Инновационное развитие и цифровизация</w:t>
            </w:r>
          </w:p>
        </w:tc>
        <w:tc>
          <w:tcPr>
            <w:tcW w:w="2500" w:type="dxa"/>
          </w:tcPr>
          <w:p ns2:paraId="6535C9AF" ns2:textId="7143CD6A"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ns2:paraId="5B873782" ns2:textId="7A3F7C79"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ns2:paraId="6D695682" ns2:textId="1009549B"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ns2:paraId="3D19CDE7" ns2:textId="77777777" w:rsidTr="00774FA2">
        <w:tc>
          <w:tcPr>
            <w:tcW w:w="516" w:type="dxa"/>
          </w:tcPr>
          <w:p ns2:paraId="4E9BC889" ns2:textId="2BF07291" w:rsidR="00774FA2" w:rsidRPr="00C32E72" w:rsidRDefault="007E1E2A" w:rsidP="00132C07">
            <w:pPr>
              <w:spacing w:line="240" w:lineRule="auto"/>
              <w:ind w:firstLine="284"/>
            </w:pPr>
            <w:r>
              <w:t>4.2</w:t>
            </w:r>
          </w:p>
        </w:tc>
        <w:tc>
          <w:tcPr>
            <w:tcW w:w="4000" w:type="dxa"/>
          </w:tcPr>
          <w:p ns2:paraId="4968FBF9" ns2:textId="5425493D"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ns2:paraId="5B974EE1" ns2:textId="21423107" w:rsidR="00774FA2" w:rsidRPr="00C32E72" w:rsidRDefault="00C92292" w:rsidP="00132C07">
            <w:pPr>
              <w:spacing w:line="240" w:lineRule="auto"/>
              <w:ind w:firstLine="284"/>
            </w:pPr>
            <w:r w:rsidRPr="00C92292">
              <w:t xml:space="preserve">Обновление основных фондов и </w:t>
            </w:r>
            <w:r w:rsidRPr="00C92292">
              <w:lastRenderedPageBreak/>
              <w:t>развитие инфраструктуры</w:t>
            </w:r>
          </w:p>
        </w:tc>
        <w:tc>
          <w:tcPr>
            <w:tcW w:w="3652" w:type="dxa"/>
          </w:tcPr>
          <w:p ns2:paraId="56B9FC42" ns2:textId="29857819" w:rsidR="00774FA2" w:rsidRPr="00C32E72" w:rsidRDefault="00C92292" w:rsidP="00132C07">
            <w:pPr>
              <w:spacing w:line="240" w:lineRule="auto"/>
              <w:ind w:firstLine="284"/>
            </w:pPr>
            <w:r w:rsidRPr="00C92292">
              <w:lastRenderedPageBreak/>
              <w:t>Модернизированные объекты, обновленные основные средства</w:t>
            </w:r>
          </w:p>
        </w:tc>
        <w:tc>
          <w:tcPr>
            <w:tcW w:w="3892" w:type="dxa"/>
          </w:tcPr>
          <w:p ns2:paraId="380F46BF" ns2:textId="7AD8788B"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ns2:paraId="7DD88058" ns2:textId="77777777" w:rsidTr="00774FA2">
        <w:tc>
          <w:tcPr>
            <w:tcW w:w="516" w:type="dxa"/>
          </w:tcPr>
          <w:p ns2:paraId="6382DC7C" ns2:textId="6CDF636B" w:rsidR="00774FA2" w:rsidRPr="00C32E72" w:rsidRDefault="007E1E2A" w:rsidP="00132C07">
            <w:pPr>
              <w:spacing w:line="240" w:lineRule="auto"/>
              <w:ind w:firstLine="284"/>
            </w:pPr>
            <w:r>
              <w:t>4.3</w:t>
            </w:r>
          </w:p>
        </w:tc>
        <w:tc>
          <w:tcPr>
            <w:tcW w:w="4000" w:type="dxa"/>
          </w:tcPr>
          <w:p ns2:paraId="2E515B90" ns2:textId="125D9AFA" w:rsidR="00774FA2" w:rsidRPr="00C32E72" w:rsidRDefault="00190066" w:rsidP="00132C07">
            <w:pPr>
              <w:spacing w:line="240" w:lineRule="auto"/>
              <w:ind w:firstLine="284"/>
            </w:pPr>
            <w:r w:rsidRPr="00190066">
              <w:t>Развитие корпоративной культуры</w:t>
            </w:r>
          </w:p>
        </w:tc>
        <w:tc>
          <w:tcPr>
            <w:tcW w:w="2500" w:type="dxa"/>
          </w:tcPr>
          <w:p ns2:paraId="023266FA" ns2:textId="11FAF88B"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ns2:paraId="62A5391E" ns2:textId="15DD048B"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ns2:paraId="778D2BDC" ns2:textId="7E0F8264"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ns2:paraId="212907FB" ns2: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ns2:paraId="029E34CE" ns2:textId="7A91B024" w:rsidR="005E5E6E" w:rsidRDefault="00C70E60" w:rsidP="00E610D6">
      <w:pPr>
        <w:pStyle w:val="20"/>
      </w:pPr>
      <w:bookmarkStart w:id="38" w:name="_Toc224778625"/>
      <w:bookmarkStart w:id="39" w:name="_Toc224779610"/>
      <w:r>
        <w:t>2.3 Бизнес-задачи и их исполнители, классификация</w:t>
      </w:r>
      <w:r w:rsidR="00C4247B" w:rsidRPr="00AD1B68"/>
      <w:bookmarkEnd w:id="38"/>
      <w:bookmarkEnd w:id="39"/>
    </w:p>
    <w:p ns2:paraId="6985FC97" ns2:textId="77777777" w:rsidR="00AD1B68" w:rsidRPr="00AD1B68" w:rsidRDefault="00AD1B68" w:rsidP="00AD1B68"/>
    <w:p ns2:paraId="761D2A1D" ns2:textId="7A96B4AC"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ns2:paraId="15CF4C60" ns2:textId="77777777" w:rsidR="00632E85" w:rsidRDefault="003A3104" w:rsidP="0064506C">
      <w:pPr>
        <w:rPr>
          <w:sz w:val="28"/>
          <w:szCs w:val="28"/>
        </w:rPr>
      </w:pPr>
      <w:r w:rsidRPr="003A3104">
        <w:rPr>
          <w:sz w:val="28"/>
          <w:szCs w:val="28"/>
        </w:rPr>
        <w:t xml:space="preserve">Условные обозначения классов задач: </w:t>
      </w:r>
    </w:p>
    <w:p ns2:paraId="58B7D0FF" ns2:textId="77777777" w:rsidR="00632E85" w:rsidRDefault="003A3104" w:rsidP="0064506C">
      <w:pPr>
        <w:rPr>
          <w:sz w:val="28"/>
          <w:szCs w:val="28"/>
        </w:rPr>
      </w:pPr>
      <w:r w:rsidRPr="003A3104">
        <w:rPr>
          <w:sz w:val="28"/>
          <w:szCs w:val="28"/>
        </w:rPr>
        <w:t xml:space="preserve">· А – аналитические; </w:t>
      </w:r>
    </w:p>
    <w:p ns2:paraId="1D27E2EB" ns2:textId="77777777" w:rsidR="00632E85" w:rsidRDefault="003A3104" w:rsidP="0064506C">
      <w:pPr>
        <w:rPr>
          <w:sz w:val="28"/>
          <w:szCs w:val="28"/>
        </w:rPr>
      </w:pPr>
      <w:r w:rsidRPr="003A3104">
        <w:rPr>
          <w:sz w:val="28"/>
          <w:szCs w:val="28"/>
        </w:rPr>
        <w:t xml:space="preserve">· О –организационные; </w:t>
      </w:r>
    </w:p>
    <w:p ns2:paraId="0EC90FFF" ns2:textId="77777777" w:rsidR="00632E85" w:rsidRDefault="003A3104" w:rsidP="0064506C">
      <w:pPr>
        <w:rPr>
          <w:sz w:val="28"/>
          <w:szCs w:val="28"/>
        </w:rPr>
      </w:pPr>
      <w:r w:rsidRPr="003A3104">
        <w:rPr>
          <w:sz w:val="28"/>
          <w:szCs w:val="28"/>
        </w:rPr>
        <w:t xml:space="preserve">· Т – технологические; </w:t>
      </w:r>
    </w:p>
    <w:p ns2:paraId="1FC588D6" ns2:textId="1E391436" w:rsidR="00CA36AD" w:rsidRDefault="003A3104" w:rsidP="0064506C">
      <w:pPr>
        <w:rPr>
          <w:sz w:val="28"/>
          <w:szCs w:val="28"/>
        </w:rPr>
      </w:pPr>
      <w:r w:rsidRPr="003A3104">
        <w:rPr>
          <w:sz w:val="28"/>
          <w:szCs w:val="28"/>
        </w:rPr>
        <w:t>· У – учетные.</w:t>
      </w:r>
    </w:p>
    <w:p ns2:paraId="71DAC4AE" ns2:textId="77777777" w:rsidR="00AB5074" w:rsidRDefault="00AB5074" w:rsidP="0064506C">
      <w:pPr>
        <w:rPr>
          <w:sz w:val="28"/>
          <w:szCs w:val="28"/>
        </w:rPr>
      </w:pPr>
    </w:p>
    <w:p ns2:paraId="64936D8D" ns2:textId="1339E595"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ns2:paraId="3E2D4C7A" ns2:textId="557A0D86"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ns2:paraId="6BF5BCF7" ns2:textId="07CB4CA2"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ns2:paraId="74B64C89" ns2:textId="02BA3312"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ns2:paraId="040968B3" ns2:textId="77777777" w:rsidR="00560204" w:rsidRPr="0061146A" w:rsidRDefault="00560204" w:rsidP="00043481">
      <w:pPr>
        <w:rPr>
          <w:sz w:val="28"/>
          <w:szCs w:val="28"/>
        </w:rPr>
      </w:pPr>
    </w:p>
    <w:p ns2:paraId="23CF65A7" ns2:textId="7CF5774C" w:rsidR="00B2150A" w:rsidRDefault="0064506C" w:rsidP="0064506C">
      <w:pPr>
        <w:tabs>
          <w:tab w:val="left" w:pos="5880"/>
        </w:tabs>
        <w:rPr>
          <w:sz w:val="28"/>
          <w:szCs w:val="28"/>
        </w:rPr>
      </w:pPr>
      <w:r>
        <w:rPr>
          <w:sz w:val="28"/>
          <w:szCs w:val="28"/>
        </w:rPr>
        <w:tab/>
      </w:r>
    </w:p>
    <w:p ns2:paraId="5D4833B4" ns2:textId="77777777" w:rsidR="00DE5B2F" w:rsidRPr="00DE5B2F" w:rsidRDefault="00DE5B2F" w:rsidP="00DE5B2F">
      <w:pPr>
        <w:rPr>
          <w:sz w:val="28"/>
          <w:szCs w:val="28"/>
        </w:rPr>
      </w:pPr>
    </w:p>
    <w:p ns2:paraId="460474C5" ns2:textId="77777777" w:rsidR="00DE5B2F" w:rsidRDefault="00DE5B2F" w:rsidP="00DE5B2F">
      <w:pPr>
        <w:rPr>
          <w:sz w:val="28"/>
          <w:szCs w:val="28"/>
        </w:rPr>
      </w:pPr>
    </w:p>
    <w:p ns2:paraId="6079EF55" ns2:textId="77777777" w:rsidR="00256EB6" w:rsidRDefault="00256EB6" w:rsidP="00DE5B2F">
      <w:pPr>
        <w:rPr>
          <w:sz w:val="28"/>
          <w:szCs w:val="28"/>
        </w:rPr>
      </w:pPr>
    </w:p>
    <w:p ns2:paraId="596B4109" ns2:textId="77777777" w:rsidR="00256EB6" w:rsidRDefault="00256EB6" w:rsidP="00DE5B2F">
      <w:pPr>
        <w:rPr>
          <w:sz w:val="28"/>
          <w:szCs w:val="28"/>
        </w:rPr>
      </w:pPr>
    </w:p>
    <w:p ns2:paraId="70181BA8" ns2:textId="77777777" w:rsidR="00256EB6" w:rsidRDefault="00256EB6" w:rsidP="00DE5B2F">
      <w:pPr>
        <w:rPr>
          <w:sz w:val="28"/>
          <w:szCs w:val="28"/>
        </w:rPr>
      </w:pPr>
    </w:p>
    <w:p ns2:paraId="15EBD925" ns2:textId="77777777" w:rsidR="00256EB6" w:rsidRDefault="00256EB6" w:rsidP="00DE5B2F">
      <w:pPr>
        <w:rPr>
          <w:sz w:val="28"/>
          <w:szCs w:val="28"/>
        </w:rPr>
      </w:pPr>
    </w:p>
    <w:p ns2:paraId="64C574C1" ns2:textId="77777777" w:rsidR="00256EB6" w:rsidRDefault="00256EB6" w:rsidP="00DE5B2F">
      <w:pPr>
        <w:rPr>
          <w:sz w:val="28"/>
          <w:szCs w:val="28"/>
        </w:rPr>
      </w:pPr>
    </w:p>
    <w:p ns2:paraId="12DFFA90" ns2:textId="77777777" w:rsidR="00256EB6" w:rsidRDefault="00256EB6" w:rsidP="00DE5B2F">
      <w:pPr>
        <w:rPr>
          <w:sz w:val="28"/>
          <w:szCs w:val="28"/>
        </w:rPr>
        <w:sectPr w:rsidR="00256EB6" w:rsidSect="00E2790E">
          <w:pgSz w:w="11906" w:h="16838" w:code="9"/>
          <w:pgMar w:top="1701" w:right="1134" w:bottom="1134" w:left="567" w:header="709" w:footer="709" w:gutter="0"/>
          <w:cols w:space="708"/>
          <w:titlePg/>
          <w:docGrid w:linePitch="360"/>
        </w:sectPr>
      </w:pPr>
    </w:p>
    <w:p ns2:paraId="6FD01ED2" ns2:textId="57518F18"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ns2:paraId="10480840" ns2:textId="77777777" w:rsidTr="00582F94">
        <w:tc>
          <w:tcPr>
            <w:tcW w:w="846" w:type="dxa"/>
          </w:tcPr>
          <w:p ns2:paraId="3753DB91" ns2:textId="5F73BE4A" w:rsidR="00256EB6" w:rsidRPr="00826C76" w:rsidRDefault="00B421ED" w:rsidP="00DE5B2F">
            <w:pPr>
              <w:ind w:firstLine="0"/>
              <w:rPr>
                <w:b/>
                <w:bCs/>
              </w:rPr>
            </w:pPr>
            <w:r w:rsidRPr="00826C76">
              <w:rPr>
                <w:b/>
                <w:bCs/>
              </w:rPr>
              <w:t>№ п/п</w:t>
            </w:r>
          </w:p>
        </w:tc>
        <w:tc>
          <w:tcPr>
            <w:tcW w:w="3544" w:type="dxa"/>
          </w:tcPr>
          <w:p ns2:paraId="271B295C" ns2:textId="61D5E482" w:rsidR="00256EB6" w:rsidRPr="00826C76" w:rsidRDefault="00B70FB9" w:rsidP="00B70FB9">
            <w:pPr>
              <w:ind w:firstLine="0"/>
              <w:rPr>
                <w:b/>
                <w:bCs/>
              </w:rPr>
            </w:pPr>
            <w:r w:rsidRPr="00826C76">
              <w:rPr>
                <w:b/>
                <w:bCs/>
              </w:rPr>
              <w:t>Наименование бизнес-процесса</w:t>
            </w:r>
          </w:p>
        </w:tc>
        <w:tc>
          <w:tcPr>
            <w:tcW w:w="4391" w:type="dxa"/>
          </w:tcPr>
          <w:p ns2:paraId="580E8689" ns2:textId="2E077798" w:rsidR="00256EB6" w:rsidRPr="00826C76" w:rsidRDefault="00B70FB9" w:rsidP="00B70FB9">
            <w:pPr>
              <w:ind w:firstLine="0"/>
              <w:rPr>
                <w:b/>
                <w:bCs/>
              </w:rPr>
            </w:pPr>
            <w:r w:rsidRPr="00826C76">
              <w:rPr>
                <w:b/>
                <w:bCs/>
              </w:rPr>
              <w:t>Задача бизнес-процесса</w:t>
            </w:r>
          </w:p>
        </w:tc>
        <w:tc>
          <w:tcPr>
            <w:tcW w:w="1562" w:type="dxa"/>
          </w:tcPr>
          <w:p ns2:paraId="404C26FD" ns2:textId="13AD0BB2" w:rsidR="00256EB6" w:rsidRPr="00826C76" w:rsidRDefault="00B70FB9" w:rsidP="00B70FB9">
            <w:pPr>
              <w:ind w:firstLine="0"/>
              <w:rPr>
                <w:b/>
                <w:bCs/>
              </w:rPr>
            </w:pPr>
            <w:r w:rsidRPr="00826C76">
              <w:rPr>
                <w:b/>
                <w:bCs/>
              </w:rPr>
              <w:t>Класс задачи</w:t>
            </w:r>
          </w:p>
        </w:tc>
        <w:tc>
          <w:tcPr>
            <w:tcW w:w="4217" w:type="dxa"/>
          </w:tcPr>
          <w:p ns2:paraId="44807CFE" ns2:textId="231CB19A" w:rsidR="00256EB6" w:rsidRPr="00826C76" w:rsidRDefault="00B421ED" w:rsidP="00B421ED">
            <w:pPr>
              <w:ind w:firstLine="0"/>
              <w:rPr>
                <w:b/>
                <w:bCs/>
              </w:rPr>
            </w:pPr>
            <w:r w:rsidRPr="00826C76">
              <w:rPr>
                <w:b/>
                <w:bCs/>
              </w:rPr>
              <w:t>Исполнитель</w:t>
            </w:r>
          </w:p>
        </w:tc>
      </w:tr>
      <w:tr w:rsidR="00195CDE" ns2:paraId="0D804676" ns2:textId="77777777" w:rsidTr="00826C76">
        <w:tc>
          <w:tcPr>
            <w:tcW w:w="846" w:type="dxa"/>
            <w:vMerge w:val="restart"/>
          </w:tcPr>
          <w:p ns2:paraId="367128E9" ns2:textId="58E999D3" w:rsidR="00195CDE" w:rsidRPr="00B70FB9" w:rsidRDefault="00195CDE" w:rsidP="00DE5B2F">
            <w:pPr>
              <w:ind w:firstLine="0"/>
            </w:pPr>
            <w:r>
              <w:t>1</w:t>
            </w:r>
          </w:p>
        </w:tc>
        <w:tc>
          <w:tcPr>
            <w:tcW w:w="3544" w:type="dxa"/>
            <w:vMerge w:val="restart"/>
            <w:shd w:val="clear" w:color="auto" w:fill="FFFFFF" w:themeFill="background1"/>
          </w:tcPr>
          <w:p ns2:paraId="2E3B4C2F" ns2:textId="11B388DF" w:rsidR="00195CDE" w:rsidRPr="00D27DD0" w:rsidRDefault="00195CDE" w:rsidP="00D27DD0">
            <w:pPr>
              <w:ind w:firstLine="0"/>
            </w:pPr>
            <w:r w:rsidRPr="00D27DD0">
              <w:t>Закупка электрической энергии и мощности</w:t>
            </w:r>
          </w:p>
        </w:tc>
        <w:tc>
          <w:tcPr>
            <w:tcW w:w="4391" w:type="dxa"/>
          </w:tcPr>
          <w:p ns2:paraId="33E6833D" ns2:textId="5F081782"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ns2:paraId="2D457EAC" ns2:textId="5A5EDB51" w:rsidR="00195CDE" w:rsidRPr="00B70FB9" w:rsidRDefault="00582F94" w:rsidP="00DE5B2F">
            <w:pPr>
              <w:ind w:firstLine="0"/>
            </w:pPr>
            <w:r>
              <w:t>А</w:t>
            </w:r>
          </w:p>
        </w:tc>
        <w:tc>
          <w:tcPr>
            <w:tcW w:w="4217" w:type="dxa"/>
          </w:tcPr>
          <w:p ns2:paraId="5E195936" ns2:textId="14C17836" w:rsidR="00195CDE" w:rsidRPr="00B70FB9" w:rsidRDefault="00407649" w:rsidP="00407649">
            <w:pPr>
              <w:ind w:firstLine="0"/>
            </w:pPr>
            <w:r w:rsidRPr="00407649">
              <w:t>Отдел планирования и прогнозирования</w:t>
            </w:r>
          </w:p>
        </w:tc>
      </w:tr>
      <w:tr w:rsidR="00195CDE" ns2:paraId="0D61F9AD" ns2:textId="77777777" w:rsidTr="00826C76">
        <w:tc>
          <w:tcPr>
            <w:tcW w:w="846" w:type="dxa"/>
            <w:vMerge/>
          </w:tcPr>
          <w:p ns2:paraId="0D1BC82E" ns2:textId="77777777" w:rsidR="00195CDE" w:rsidRPr="00B70FB9" w:rsidRDefault="00195CDE" w:rsidP="00DE5B2F">
            <w:pPr>
              <w:ind w:firstLine="0"/>
            </w:pPr>
          </w:p>
        </w:tc>
        <w:tc>
          <w:tcPr>
            <w:tcW w:w="3544" w:type="dxa"/>
            <w:vMerge/>
            <w:shd w:val="clear" w:color="auto" w:fill="FFFFFF" w:themeFill="background1"/>
          </w:tcPr>
          <w:p ns2:paraId="7DDB3FBC" ns2:textId="77777777" w:rsidR="00195CDE" w:rsidRPr="00B70FB9" w:rsidRDefault="00195CDE" w:rsidP="00DE5B2F">
            <w:pPr>
              <w:ind w:firstLine="0"/>
            </w:pPr>
          </w:p>
        </w:tc>
        <w:tc>
          <w:tcPr>
            <w:tcW w:w="4391" w:type="dxa"/>
          </w:tcPr>
          <w:p ns2:paraId="5F2903E2" ns2:textId="2206FB81"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ns2:paraId="4386E738" ns2:textId="041087B3" w:rsidR="00195CDE" w:rsidRPr="00B70FB9" w:rsidRDefault="00582F94" w:rsidP="00DE5B2F">
            <w:pPr>
              <w:ind w:firstLine="0"/>
            </w:pPr>
            <w:r>
              <w:t>О</w:t>
            </w:r>
          </w:p>
        </w:tc>
        <w:tc>
          <w:tcPr>
            <w:tcW w:w="4217" w:type="dxa"/>
          </w:tcPr>
          <w:p ns2:paraId="29611B53" ns2:textId="094AD7B5" w:rsidR="00195CDE" w:rsidRPr="00B70FB9" w:rsidRDefault="00407649" w:rsidP="00407649">
            <w:pPr>
              <w:ind w:firstLine="0"/>
            </w:pPr>
            <w:r w:rsidRPr="00407649">
              <w:t>Отдел закупок на оптовом рынке</w:t>
            </w:r>
          </w:p>
        </w:tc>
      </w:tr>
      <w:tr w:rsidR="00195CDE" ns2:paraId="593B14EB" ns2:textId="77777777" w:rsidTr="00826C76">
        <w:tc>
          <w:tcPr>
            <w:tcW w:w="846" w:type="dxa"/>
            <w:vMerge/>
          </w:tcPr>
          <w:p ns2:paraId="02B41002" ns2:textId="77777777" w:rsidR="00195CDE" w:rsidRPr="00B70FB9" w:rsidRDefault="00195CDE" w:rsidP="00DE5B2F">
            <w:pPr>
              <w:ind w:firstLine="0"/>
            </w:pPr>
          </w:p>
        </w:tc>
        <w:tc>
          <w:tcPr>
            <w:tcW w:w="3544" w:type="dxa"/>
            <w:vMerge/>
            <w:shd w:val="clear" w:color="auto" w:fill="FFFFFF" w:themeFill="background1"/>
          </w:tcPr>
          <w:p ns2:paraId="50D6CC01" ns2:textId="77777777" w:rsidR="00195CDE" w:rsidRPr="00B70FB9" w:rsidRDefault="00195CDE" w:rsidP="00DE5B2F">
            <w:pPr>
              <w:ind w:firstLine="0"/>
            </w:pPr>
          </w:p>
        </w:tc>
        <w:tc>
          <w:tcPr>
            <w:tcW w:w="4391" w:type="dxa"/>
          </w:tcPr>
          <w:p ns2:paraId="5B5D33CE" ns2:textId="27F21A9A" w:rsidR="00195CDE" w:rsidRPr="00B70FB9" w:rsidRDefault="00195CDE" w:rsidP="00195CDE">
            <w:pPr>
              <w:ind w:firstLine="0"/>
            </w:pPr>
            <w:r w:rsidRPr="00195CDE">
              <w:t>1.3 Заключение договоров с производителями электроэнергии</w:t>
            </w:r>
          </w:p>
        </w:tc>
        <w:tc>
          <w:tcPr>
            <w:tcW w:w="1562" w:type="dxa"/>
          </w:tcPr>
          <w:p ns2:paraId="219956D4" ns2:textId="09328644" w:rsidR="00195CDE" w:rsidRPr="00B70FB9" w:rsidRDefault="00582F94" w:rsidP="00DE5B2F">
            <w:pPr>
              <w:ind w:firstLine="0"/>
            </w:pPr>
            <w:r>
              <w:t>О</w:t>
            </w:r>
          </w:p>
        </w:tc>
        <w:tc>
          <w:tcPr>
            <w:tcW w:w="4217" w:type="dxa"/>
          </w:tcPr>
          <w:p ns2:paraId="12A4D990" ns2:textId="74B5FE59" w:rsidR="00195CDE" w:rsidRPr="00B70FB9" w:rsidRDefault="00407649" w:rsidP="00407649">
            <w:pPr>
              <w:ind w:firstLine="0"/>
            </w:pPr>
            <w:r w:rsidRPr="00407649">
              <w:t>Юридический отдел, Отдел закупок</w:t>
            </w:r>
          </w:p>
        </w:tc>
      </w:tr>
      <w:tr w:rsidR="00195CDE" ns2:paraId="5B6C27D4" ns2:textId="77777777" w:rsidTr="00826C76">
        <w:tc>
          <w:tcPr>
            <w:tcW w:w="846" w:type="dxa"/>
            <w:vMerge/>
          </w:tcPr>
          <w:p ns2:paraId="4A9E70A2" ns2:textId="77777777" w:rsidR="00195CDE" w:rsidRPr="00B70FB9" w:rsidRDefault="00195CDE" w:rsidP="00DE5B2F">
            <w:pPr>
              <w:ind w:firstLine="0"/>
            </w:pPr>
          </w:p>
        </w:tc>
        <w:tc>
          <w:tcPr>
            <w:tcW w:w="3544" w:type="dxa"/>
            <w:vMerge/>
            <w:shd w:val="clear" w:color="auto" w:fill="FFFFFF" w:themeFill="background1"/>
          </w:tcPr>
          <w:p ns2:paraId="3B53DAF5" ns2:textId="77777777" w:rsidR="00195CDE" w:rsidRPr="00B70FB9" w:rsidRDefault="00195CDE" w:rsidP="00DE5B2F">
            <w:pPr>
              <w:ind w:firstLine="0"/>
            </w:pPr>
          </w:p>
        </w:tc>
        <w:tc>
          <w:tcPr>
            <w:tcW w:w="4391" w:type="dxa"/>
          </w:tcPr>
          <w:p ns2:paraId="1B03B642" ns2:textId="5FC3DA48"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ns2:paraId="7873BFDD" ns2:textId="7255A6EE" w:rsidR="00195CDE" w:rsidRPr="00B70FB9" w:rsidRDefault="00582F94" w:rsidP="00DE5B2F">
            <w:pPr>
              <w:ind w:firstLine="0"/>
            </w:pPr>
            <w:r>
              <w:t>У</w:t>
            </w:r>
          </w:p>
        </w:tc>
        <w:tc>
          <w:tcPr>
            <w:tcW w:w="4217" w:type="dxa"/>
          </w:tcPr>
          <w:p ns2:paraId="0B9482D7" ns2:textId="216A1F89" w:rsidR="00195CDE" w:rsidRPr="00B70FB9" w:rsidRDefault="00407649" w:rsidP="00407649">
            <w:pPr>
              <w:ind w:firstLine="0"/>
            </w:pPr>
            <w:r w:rsidRPr="00407649">
              <w:t>Отдел контроля закупок</w:t>
            </w:r>
          </w:p>
        </w:tc>
      </w:tr>
      <w:tr w:rsidR="00B44A74" ns2:paraId="72230E1F" ns2:textId="77777777" w:rsidTr="00826C76">
        <w:tc>
          <w:tcPr>
            <w:tcW w:w="846" w:type="dxa"/>
            <w:vMerge w:val="restart"/>
          </w:tcPr>
          <w:p ns2:paraId="414A24C3" ns2:textId="77777777" w:rsidR="00B44A74" w:rsidRPr="00B70FB9" w:rsidRDefault="00B44A74" w:rsidP="00DE5B2F">
            <w:pPr>
              <w:ind w:firstLine="0"/>
            </w:pPr>
          </w:p>
        </w:tc>
        <w:tc>
          <w:tcPr>
            <w:tcW w:w="3544" w:type="dxa"/>
            <w:vMerge w:val="restart"/>
            <w:shd w:val="clear" w:color="auto" w:fill="FFFFFF" w:themeFill="background1"/>
          </w:tcPr>
          <w:p ns2:paraId="547134C4" ns2:textId="77777777" w:rsidR="00B44A74" w:rsidRPr="00B70FB9" w:rsidRDefault="00B44A74" w:rsidP="00DE5B2F">
            <w:pPr>
              <w:ind w:firstLine="0"/>
            </w:pPr>
          </w:p>
        </w:tc>
        <w:tc>
          <w:tcPr>
            <w:tcW w:w="4391" w:type="dxa"/>
          </w:tcPr>
          <w:p ns2:paraId="16021A93" ns2:textId="7D6E695A"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ns2:paraId="69C224EF" ns2:textId="058F4F01" w:rsidR="00B44A74" w:rsidRDefault="00251F68" w:rsidP="00DE5B2F">
            <w:pPr>
              <w:ind w:firstLine="0"/>
            </w:pPr>
            <w:r>
              <w:t>О</w:t>
            </w:r>
          </w:p>
        </w:tc>
        <w:tc>
          <w:tcPr>
            <w:tcW w:w="4217" w:type="dxa"/>
          </w:tcPr>
          <w:p ns2:paraId="580FD31E" ns2:textId="67030042" w:rsidR="00B44A74" w:rsidRPr="00407649" w:rsidRDefault="00E940CB" w:rsidP="00407649">
            <w:pPr>
              <w:ind w:firstLine="0"/>
            </w:pPr>
            <w:r>
              <w:t>Отдел анализа рынка</w:t>
            </w:r>
          </w:p>
        </w:tc>
      </w:tr>
      <w:tr w:rsidR="00B44A74" ns2:paraId="6290D1B4" ns2:textId="77777777" w:rsidTr="00826C76">
        <w:tc>
          <w:tcPr>
            <w:tcW w:w="846" w:type="dxa"/>
            <w:vMerge/>
          </w:tcPr>
          <w:p ns2:paraId="55F43244" ns2:textId="77777777" w:rsidR="00B44A74" w:rsidRPr="00B70FB9" w:rsidRDefault="00B44A74" w:rsidP="00DE5B2F">
            <w:pPr>
              <w:ind w:firstLine="0"/>
            </w:pPr>
          </w:p>
        </w:tc>
        <w:tc>
          <w:tcPr>
            <w:tcW w:w="3544" w:type="dxa"/>
            <w:vMerge/>
            <w:shd w:val="clear" w:color="auto" w:fill="FFFFFF" w:themeFill="background1"/>
          </w:tcPr>
          <w:p ns2:paraId="14394867" ns2:textId="77777777" w:rsidR="00B44A74" w:rsidRPr="00B70FB9" w:rsidRDefault="00B44A74" w:rsidP="00DE5B2F">
            <w:pPr>
              <w:ind w:firstLine="0"/>
            </w:pPr>
          </w:p>
        </w:tc>
        <w:tc>
          <w:tcPr>
            <w:tcW w:w="4391" w:type="dxa"/>
          </w:tcPr>
          <w:p ns2:paraId="749B47E5" ns2:textId="204D77C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ns2:paraId="04220A0A" ns2:textId="204B285A" w:rsidR="00B44A74" w:rsidRDefault="00251F68" w:rsidP="00DE5B2F">
            <w:pPr>
              <w:ind w:firstLine="0"/>
            </w:pPr>
            <w:r>
              <w:t>А</w:t>
            </w:r>
          </w:p>
        </w:tc>
        <w:tc>
          <w:tcPr>
            <w:tcW w:w="4217" w:type="dxa"/>
          </w:tcPr>
          <w:p ns2:paraId="28E7E033" ns2:textId="09643993" w:rsidR="00B44A74" w:rsidRPr="00407649" w:rsidRDefault="007442AB" w:rsidP="00407649">
            <w:pPr>
              <w:ind w:firstLine="0"/>
            </w:pPr>
            <w:r>
              <w:t>Финансовый отдел</w:t>
            </w:r>
          </w:p>
        </w:tc>
      </w:tr>
      <w:tr w:rsidR="00B44A74" ns2:paraId="2A46A2C7" ns2:textId="77777777" w:rsidTr="00826C76">
        <w:tc>
          <w:tcPr>
            <w:tcW w:w="846" w:type="dxa"/>
            <w:vMerge/>
          </w:tcPr>
          <w:p ns2:paraId="2ECE0511" ns2:textId="77777777" w:rsidR="00B44A74" w:rsidRPr="00B70FB9" w:rsidRDefault="00B44A74" w:rsidP="00DE5B2F">
            <w:pPr>
              <w:ind w:firstLine="0"/>
            </w:pPr>
          </w:p>
        </w:tc>
        <w:tc>
          <w:tcPr>
            <w:tcW w:w="3544" w:type="dxa"/>
            <w:vMerge/>
            <w:shd w:val="clear" w:color="auto" w:fill="FFFFFF" w:themeFill="background1"/>
          </w:tcPr>
          <w:p ns2:paraId="30A518E5" ns2:textId="77777777" w:rsidR="00B44A74" w:rsidRPr="00B70FB9" w:rsidRDefault="00B44A74" w:rsidP="00DE5B2F">
            <w:pPr>
              <w:ind w:firstLine="0"/>
            </w:pPr>
          </w:p>
        </w:tc>
        <w:tc>
          <w:tcPr>
            <w:tcW w:w="4391" w:type="dxa"/>
          </w:tcPr>
          <w:p ns2:paraId="48B8DA1D" ns2:textId="0C5C6FBA"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ns2:paraId="76946AF7" ns2:textId="7E57CA73" w:rsidR="00B44A74" w:rsidRDefault="00251F68" w:rsidP="00DE5B2F">
            <w:pPr>
              <w:ind w:firstLine="0"/>
            </w:pPr>
            <w:r>
              <w:t>Т</w:t>
            </w:r>
          </w:p>
        </w:tc>
        <w:tc>
          <w:tcPr>
            <w:tcW w:w="4217" w:type="dxa"/>
          </w:tcPr>
          <w:p ns2:paraId="36D87D2B" ns2:textId="5C1895ED" w:rsidR="00B44A74" w:rsidRPr="00407649" w:rsidRDefault="00D64327" w:rsidP="00407649">
            <w:pPr>
              <w:ind w:firstLine="0"/>
            </w:pPr>
            <w:r>
              <w:t xml:space="preserve">Финансовый </w:t>
            </w:r>
            <w:r w:rsidR="001E0E67">
              <w:t>отдел</w:t>
            </w:r>
          </w:p>
        </w:tc>
      </w:tr>
      <w:tr w:rsidR="00B44A74" ns2:paraId="69F73953" ns2:textId="77777777" w:rsidTr="00826C76">
        <w:tc>
          <w:tcPr>
            <w:tcW w:w="846" w:type="dxa"/>
            <w:vMerge/>
          </w:tcPr>
          <w:p ns2:paraId="14D3B386" ns2:textId="77777777" w:rsidR="00B44A74" w:rsidRPr="00B70FB9" w:rsidRDefault="00B44A74" w:rsidP="00DE5B2F">
            <w:pPr>
              <w:ind w:firstLine="0"/>
            </w:pPr>
          </w:p>
        </w:tc>
        <w:tc>
          <w:tcPr>
            <w:tcW w:w="3544" w:type="dxa"/>
            <w:vMerge/>
            <w:shd w:val="clear" w:color="auto" w:fill="FFFFFF" w:themeFill="background1"/>
          </w:tcPr>
          <w:p ns2:paraId="189AD29B" ns2:textId="77777777" w:rsidR="00B44A74" w:rsidRPr="00B70FB9" w:rsidRDefault="00B44A74" w:rsidP="00DE5B2F">
            <w:pPr>
              <w:ind w:firstLine="0"/>
            </w:pPr>
          </w:p>
        </w:tc>
        <w:tc>
          <w:tcPr>
            <w:tcW w:w="4391" w:type="dxa"/>
          </w:tcPr>
          <w:p ns2:paraId="068E3D42" ns2:textId="60D5E1FB"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ns2:paraId="19D0C241" ns2:textId="08FEA21B" w:rsidR="00B44A74" w:rsidRDefault="00251F68" w:rsidP="00DE5B2F">
            <w:pPr>
              <w:ind w:firstLine="0"/>
            </w:pPr>
            <w:r>
              <w:t>Т</w:t>
            </w:r>
          </w:p>
        </w:tc>
        <w:tc>
          <w:tcPr>
            <w:tcW w:w="4217" w:type="dxa"/>
          </w:tcPr>
          <w:p ns2:paraId="78B8F0B5" ns2:textId="02D0A9C2" w:rsidR="00B44A74" w:rsidRPr="00407649" w:rsidRDefault="001E0E67" w:rsidP="00407649">
            <w:pPr>
              <w:ind w:firstLine="0"/>
            </w:pPr>
            <w:r>
              <w:t>Финансовый отдел</w:t>
            </w:r>
          </w:p>
        </w:tc>
      </w:tr>
      <w:tr w:rsidR="00FC0FB7" ns2:paraId="26C6284E" ns2:textId="77777777" w:rsidTr="00582F94">
        <w:tc>
          <w:tcPr>
            <w:tcW w:w="846" w:type="dxa"/>
            <w:vMerge w:val="restart"/>
          </w:tcPr>
          <w:p ns2:paraId="5F40D2EB" ns2:textId="17E645CC" w:rsidR="00FC0FB7" w:rsidRPr="00B70FB9" w:rsidRDefault="00FC0FB7" w:rsidP="00DE5B2F">
            <w:pPr>
              <w:ind w:firstLine="0"/>
            </w:pPr>
            <w:r>
              <w:t>2</w:t>
            </w:r>
          </w:p>
        </w:tc>
        <w:tc>
          <w:tcPr>
            <w:tcW w:w="3544" w:type="dxa"/>
            <w:vMerge w:val="restart"/>
          </w:tcPr>
          <w:p ns2:paraId="54E87895" ns2:textId="2CE99F49" w:rsidR="00FC0FB7" w:rsidRPr="008E6B28" w:rsidRDefault="00FC0FB7" w:rsidP="008E6B28">
            <w:pPr>
              <w:ind w:firstLine="0"/>
            </w:pPr>
            <w:r w:rsidRPr="008E6B28">
              <w:t>Реализация электроэнергии потребителям</w:t>
            </w:r>
          </w:p>
        </w:tc>
        <w:tc>
          <w:tcPr>
            <w:tcW w:w="4391" w:type="dxa"/>
          </w:tcPr>
          <w:p ns2:paraId="7566C597" ns2:textId="1C0415C2"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ns2:paraId="02B72D6B" ns2:textId="314E1F88" w:rsidR="00FC0FB7" w:rsidRPr="00B70FB9" w:rsidRDefault="00FC0FB7" w:rsidP="00DE5B2F">
            <w:pPr>
              <w:ind w:firstLine="0"/>
            </w:pPr>
            <w:r>
              <w:t>О</w:t>
            </w:r>
          </w:p>
        </w:tc>
        <w:tc>
          <w:tcPr>
            <w:tcW w:w="4217" w:type="dxa"/>
          </w:tcPr>
          <w:p ns2:paraId="48560337" ns2:textId="1D282CF8" w:rsidR="00FC0FB7" w:rsidRPr="00B70FB9" w:rsidRDefault="00FC0FB7" w:rsidP="009C2F29">
            <w:pPr>
              <w:ind w:firstLine="0"/>
            </w:pPr>
            <w:r w:rsidRPr="009C2F29">
              <w:t>Отдел по работе с потребителями</w:t>
            </w:r>
          </w:p>
        </w:tc>
      </w:tr>
      <w:tr w:rsidR="00FC0FB7" ns2:paraId="170C0525" ns2:textId="77777777" w:rsidTr="00582F94">
        <w:tc>
          <w:tcPr>
            <w:tcW w:w="846" w:type="dxa"/>
            <w:vMerge/>
          </w:tcPr>
          <w:p ns2:paraId="106F2FE7" ns2:textId="77777777" w:rsidR="00FC0FB7" w:rsidRDefault="00FC0FB7" w:rsidP="00DE5B2F">
            <w:pPr>
              <w:ind w:firstLine="0"/>
            </w:pPr>
          </w:p>
        </w:tc>
        <w:tc>
          <w:tcPr>
            <w:tcW w:w="3544" w:type="dxa"/>
            <w:vMerge/>
          </w:tcPr>
          <w:p ns2:paraId="148D6D50" ns2:textId="77777777" w:rsidR="00FC0FB7" w:rsidRPr="008E6B28" w:rsidRDefault="00FC0FB7" w:rsidP="008E6B28">
            <w:pPr>
              <w:ind w:firstLine="0"/>
            </w:pPr>
          </w:p>
        </w:tc>
        <w:tc>
          <w:tcPr>
            <w:tcW w:w="4391" w:type="dxa"/>
          </w:tcPr>
          <w:p ns2:paraId="10A758FA" ns2:textId="6312BD9B"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ns2:paraId="7F0D2A29" ns2:textId="1D1C7269" w:rsidR="00FC0FB7" w:rsidRPr="00B70FB9" w:rsidRDefault="00FC0FB7" w:rsidP="00DE5B2F">
            <w:pPr>
              <w:ind w:firstLine="0"/>
            </w:pPr>
            <w:r>
              <w:t>А</w:t>
            </w:r>
          </w:p>
        </w:tc>
        <w:tc>
          <w:tcPr>
            <w:tcW w:w="4217" w:type="dxa"/>
          </w:tcPr>
          <w:p ns2:paraId="371761B4" ns2:textId="66EBE8F9" w:rsidR="00FC0FB7" w:rsidRPr="00B70FB9" w:rsidRDefault="00FC0FB7" w:rsidP="009C2F29">
            <w:pPr>
              <w:ind w:firstLine="0"/>
            </w:pPr>
            <w:r>
              <w:t>Аналитический отдел</w:t>
            </w:r>
          </w:p>
        </w:tc>
      </w:tr>
      <w:tr w:rsidR="00FC0FB7" ns2:paraId="0E6C9A15" ns2:textId="77777777" w:rsidTr="00582F94">
        <w:tc>
          <w:tcPr>
            <w:tcW w:w="846" w:type="dxa"/>
            <w:vMerge/>
          </w:tcPr>
          <w:p ns2:paraId="03DB5706" ns2:textId="77777777" w:rsidR="00FC0FB7" w:rsidRDefault="00FC0FB7" w:rsidP="00DE5B2F">
            <w:pPr>
              <w:ind w:firstLine="0"/>
            </w:pPr>
          </w:p>
        </w:tc>
        <w:tc>
          <w:tcPr>
            <w:tcW w:w="3544" w:type="dxa"/>
            <w:vMerge/>
          </w:tcPr>
          <w:p ns2:paraId="10A62885" ns2:textId="77777777" w:rsidR="00FC0FB7" w:rsidRPr="008E6B28" w:rsidRDefault="00FC0FB7" w:rsidP="008E6B28">
            <w:pPr>
              <w:ind w:firstLine="0"/>
            </w:pPr>
          </w:p>
        </w:tc>
        <w:tc>
          <w:tcPr>
            <w:tcW w:w="4391" w:type="dxa"/>
          </w:tcPr>
          <w:p ns2:paraId="516D37A7" ns2:textId="49A4E5C9"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ns2:paraId="65FCEA7E" ns2:textId="675DDCFD" w:rsidR="00FC0FB7" w:rsidRPr="00B70FB9" w:rsidRDefault="00FC0FB7" w:rsidP="00DE5B2F">
            <w:pPr>
              <w:ind w:firstLine="0"/>
            </w:pPr>
            <w:r>
              <w:t>Т</w:t>
            </w:r>
          </w:p>
        </w:tc>
        <w:tc>
          <w:tcPr>
            <w:tcW w:w="4217" w:type="dxa"/>
          </w:tcPr>
          <w:p ns2:paraId="32BCC209" ns2:textId="5EC021A5" w:rsidR="00FC0FB7" w:rsidRPr="00B70FB9" w:rsidRDefault="00FC0FB7" w:rsidP="00DE5B2F">
            <w:pPr>
              <w:ind w:firstLine="0"/>
            </w:pPr>
            <w:r>
              <w:t>Технический отдел</w:t>
            </w:r>
          </w:p>
        </w:tc>
      </w:tr>
      <w:tr w:rsidR="00FC0FB7" ns2:paraId="5535E39C" ns2:textId="77777777" w:rsidTr="00582F94">
        <w:tc>
          <w:tcPr>
            <w:tcW w:w="846" w:type="dxa"/>
            <w:vMerge/>
          </w:tcPr>
          <w:p ns2:paraId="055858F4" ns2:textId="77777777" w:rsidR="00FC0FB7" w:rsidRDefault="00FC0FB7" w:rsidP="00DE5B2F">
            <w:pPr>
              <w:ind w:firstLine="0"/>
            </w:pPr>
          </w:p>
        </w:tc>
        <w:tc>
          <w:tcPr>
            <w:tcW w:w="3544" w:type="dxa"/>
            <w:vMerge/>
          </w:tcPr>
          <w:p ns2:paraId="2959499B" ns2:textId="77777777" w:rsidR="00FC0FB7" w:rsidRPr="008E6B28" w:rsidRDefault="00FC0FB7" w:rsidP="008E6B28">
            <w:pPr>
              <w:ind w:firstLine="0"/>
            </w:pPr>
          </w:p>
        </w:tc>
        <w:tc>
          <w:tcPr>
            <w:tcW w:w="4391" w:type="dxa"/>
          </w:tcPr>
          <w:p ns2:paraId="6169854A" ns2:textId="42F71F80" w:rsidR="00FC0FB7" w:rsidRPr="00B70FB9" w:rsidRDefault="00FC0FB7" w:rsidP="00093D24">
            <w:pPr>
              <w:ind w:firstLine="0"/>
            </w:pPr>
            <w:r w:rsidRPr="00093D24">
              <w:t>2.4 Мониторинг фактического потребления электроэнергии</w:t>
            </w:r>
          </w:p>
        </w:tc>
        <w:tc>
          <w:tcPr>
            <w:tcW w:w="1562" w:type="dxa"/>
          </w:tcPr>
          <w:p ns2:paraId="282B5AC0" ns2:textId="16F3D49E" w:rsidR="00FC0FB7" w:rsidRPr="00B70FB9" w:rsidRDefault="00FC0FB7" w:rsidP="00DE5B2F">
            <w:pPr>
              <w:ind w:firstLine="0"/>
            </w:pPr>
            <w:r>
              <w:t>У</w:t>
            </w:r>
          </w:p>
        </w:tc>
        <w:tc>
          <w:tcPr>
            <w:tcW w:w="4217" w:type="dxa"/>
          </w:tcPr>
          <w:p ns2:paraId="22453CB0" ns2:textId="2EDCD835" w:rsidR="00FC0FB7" w:rsidRPr="00B70FB9" w:rsidRDefault="00FC0FB7" w:rsidP="00DE5B2F">
            <w:pPr>
              <w:ind w:firstLine="0"/>
            </w:pPr>
            <w:r>
              <w:t>Отдел учета электроэнергии</w:t>
            </w:r>
          </w:p>
        </w:tc>
      </w:tr>
      <w:tr w:rsidR="005A19AC" ns2:paraId="449057B3" ns2:textId="77777777" w:rsidTr="00582F94">
        <w:tc>
          <w:tcPr>
            <w:tcW w:w="846" w:type="dxa"/>
            <w:vMerge w:val="restart"/>
          </w:tcPr>
          <w:p ns2:paraId="35C7A042" ns2:textId="1F8337CA" w:rsidR="005A19AC" w:rsidRDefault="005A19AC" w:rsidP="00DE5B2F">
            <w:pPr>
              <w:ind w:firstLine="0"/>
            </w:pPr>
            <w:r>
              <w:t>3</w:t>
            </w:r>
          </w:p>
        </w:tc>
        <w:tc>
          <w:tcPr>
            <w:tcW w:w="3544" w:type="dxa"/>
            <w:vMerge w:val="restart"/>
          </w:tcPr>
          <w:p ns2:paraId="465BC996" ns2:textId="65BAA071" w:rsidR="005A19AC" w:rsidRPr="00604920" w:rsidRDefault="005A19AC" w:rsidP="00604920">
            <w:pPr>
              <w:ind w:firstLine="0"/>
            </w:pPr>
            <w:r w:rsidRPr="00604920">
              <w:t>Расчеты с потребителями (биллинг)</w:t>
            </w:r>
          </w:p>
        </w:tc>
        <w:tc>
          <w:tcPr>
            <w:tcW w:w="4391" w:type="dxa"/>
          </w:tcPr>
          <w:p ns2:paraId="4A514F84" ns2:textId="3EDBFCDC" w:rsidR="005A19AC" w:rsidRPr="00093D24" w:rsidRDefault="005A19AC" w:rsidP="00604920">
            <w:pPr>
              <w:ind w:firstLine="0"/>
            </w:pPr>
            <w:r w:rsidRPr="00604920">
              <w:t>3.1 Сбор и ввод показаний приборов учета</w:t>
            </w:r>
          </w:p>
        </w:tc>
        <w:tc>
          <w:tcPr>
            <w:tcW w:w="1562" w:type="dxa"/>
          </w:tcPr>
          <w:p ns2:paraId="2C64547E" ns2:textId="170622E3" w:rsidR="005A19AC" w:rsidRDefault="005A19AC" w:rsidP="00DE5B2F">
            <w:pPr>
              <w:ind w:firstLine="0"/>
            </w:pPr>
            <w:r>
              <w:t>У</w:t>
            </w:r>
          </w:p>
        </w:tc>
        <w:tc>
          <w:tcPr>
            <w:tcW w:w="4217" w:type="dxa"/>
          </w:tcPr>
          <w:p ns2:paraId="200A41F0" ns2:textId="280C8FB2" w:rsidR="005A19AC" w:rsidRDefault="005A19AC" w:rsidP="008F5638">
            <w:pPr>
              <w:ind w:firstLine="0"/>
            </w:pPr>
            <w:r w:rsidRPr="008F5638">
              <w:t>Операторы по работе с клиентами</w:t>
            </w:r>
          </w:p>
        </w:tc>
      </w:tr>
      <w:tr w:rsidR="005A19AC" ns2:paraId="2B22F099" ns2:textId="77777777" w:rsidTr="00582F94">
        <w:tc>
          <w:tcPr>
            <w:tcW w:w="846" w:type="dxa"/>
            <w:vMerge/>
          </w:tcPr>
          <w:p ns2:paraId="47968B4C" ns2:textId="77777777" w:rsidR="005A19AC" w:rsidRDefault="005A19AC" w:rsidP="00DE5B2F">
            <w:pPr>
              <w:ind w:firstLine="0"/>
            </w:pPr>
          </w:p>
        </w:tc>
        <w:tc>
          <w:tcPr>
            <w:tcW w:w="3544" w:type="dxa"/>
            <w:vMerge/>
          </w:tcPr>
          <w:p ns2:paraId="756AC609" ns2:textId="77777777" w:rsidR="005A19AC" w:rsidRPr="008E6B28" w:rsidRDefault="005A19AC" w:rsidP="008E6B28">
            <w:pPr>
              <w:ind w:firstLine="0"/>
            </w:pPr>
          </w:p>
        </w:tc>
        <w:tc>
          <w:tcPr>
            <w:tcW w:w="4391" w:type="dxa"/>
          </w:tcPr>
          <w:p ns2:paraId="1C3C48E6" ns2:textId="5E4FBB55"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ns2:paraId="4FC55C52" ns2:textId="2A2CA1A3" w:rsidR="005A19AC" w:rsidRDefault="005A19AC" w:rsidP="00DE5B2F">
            <w:pPr>
              <w:ind w:firstLine="0"/>
            </w:pPr>
            <w:r>
              <w:t>Т</w:t>
            </w:r>
          </w:p>
        </w:tc>
        <w:tc>
          <w:tcPr>
            <w:tcW w:w="4217" w:type="dxa"/>
          </w:tcPr>
          <w:p ns2:paraId="61739B8A" ns2:textId="7D3FDB9A"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ns2:paraId="6F797B7F" ns2:textId="77777777" w:rsidTr="00582F94">
        <w:tc>
          <w:tcPr>
            <w:tcW w:w="846" w:type="dxa"/>
            <w:vMerge/>
          </w:tcPr>
          <w:p ns2:paraId="3882C24B" ns2:textId="77777777" w:rsidR="005A19AC" w:rsidRDefault="005A19AC" w:rsidP="00DE5B2F">
            <w:pPr>
              <w:ind w:firstLine="0"/>
            </w:pPr>
          </w:p>
        </w:tc>
        <w:tc>
          <w:tcPr>
            <w:tcW w:w="3544" w:type="dxa"/>
            <w:vMerge/>
          </w:tcPr>
          <w:p ns2:paraId="0B6497C2" ns2:textId="77777777" w:rsidR="005A19AC" w:rsidRPr="008E6B28" w:rsidRDefault="005A19AC" w:rsidP="008E6B28">
            <w:pPr>
              <w:ind w:firstLine="0"/>
            </w:pPr>
          </w:p>
        </w:tc>
        <w:tc>
          <w:tcPr>
            <w:tcW w:w="4391" w:type="dxa"/>
          </w:tcPr>
          <w:p ns2:paraId="2D1E9F28" ns2:textId="2140775B" w:rsidR="005A19AC" w:rsidRPr="00093D24" w:rsidRDefault="005A19AC" w:rsidP="00604920">
            <w:pPr>
              <w:ind w:firstLine="0"/>
            </w:pPr>
            <w:r w:rsidRPr="00604920">
              <w:t>3.3 Формирование и доставка счетов потребителям</w:t>
            </w:r>
          </w:p>
        </w:tc>
        <w:tc>
          <w:tcPr>
            <w:tcW w:w="1562" w:type="dxa"/>
          </w:tcPr>
          <w:p ns2:paraId="0ACC856B" ns2:textId="0D41B3A6" w:rsidR="005A19AC" w:rsidRDefault="005A19AC" w:rsidP="00DE5B2F">
            <w:pPr>
              <w:ind w:firstLine="0"/>
            </w:pPr>
            <w:r>
              <w:t>Т</w:t>
            </w:r>
          </w:p>
        </w:tc>
        <w:tc>
          <w:tcPr>
            <w:tcW w:w="4217" w:type="dxa"/>
          </w:tcPr>
          <w:p ns2:paraId="63272313" ns2:textId="08DAD4FB" w:rsidR="005A19AC" w:rsidRDefault="005A19AC" w:rsidP="001103B3">
            <w:pPr>
              <w:ind w:firstLine="0"/>
            </w:pPr>
            <w:r w:rsidRPr="001103B3">
              <w:t>Отдел биллинга</w:t>
            </w:r>
          </w:p>
        </w:tc>
      </w:tr>
      <w:tr w:rsidR="005A19AC" ns2:paraId="111D176F" ns2:textId="77777777" w:rsidTr="00582F94">
        <w:tc>
          <w:tcPr>
            <w:tcW w:w="846" w:type="dxa"/>
            <w:vMerge/>
          </w:tcPr>
          <w:p ns2:paraId="052857BA" ns2:textId="77777777" w:rsidR="005A19AC" w:rsidRDefault="005A19AC" w:rsidP="00DE5B2F">
            <w:pPr>
              <w:ind w:firstLine="0"/>
            </w:pPr>
          </w:p>
        </w:tc>
        <w:tc>
          <w:tcPr>
            <w:tcW w:w="3544" w:type="dxa"/>
            <w:vMerge/>
          </w:tcPr>
          <w:p ns2:paraId="77BA1F6F" ns2:textId="77777777" w:rsidR="005A19AC" w:rsidRPr="008E6B28" w:rsidRDefault="005A19AC" w:rsidP="008E6B28">
            <w:pPr>
              <w:ind w:firstLine="0"/>
            </w:pPr>
          </w:p>
        </w:tc>
        <w:tc>
          <w:tcPr>
            <w:tcW w:w="4391" w:type="dxa"/>
          </w:tcPr>
          <w:p ns2:paraId="3A54CD40" ns2:textId="796545A5" w:rsidR="005A19AC" w:rsidRPr="00093D24" w:rsidRDefault="005A19AC" w:rsidP="00763545">
            <w:pPr>
              <w:ind w:firstLine="0"/>
            </w:pPr>
            <w:r w:rsidRPr="00763545">
              <w:t>3.4 Прием платежей от потребителей</w:t>
            </w:r>
          </w:p>
        </w:tc>
        <w:tc>
          <w:tcPr>
            <w:tcW w:w="1562" w:type="dxa"/>
          </w:tcPr>
          <w:p ns2:paraId="6252E7B1" ns2:textId="2C959B15" w:rsidR="005A19AC" w:rsidRDefault="005A19AC" w:rsidP="00DE5B2F">
            <w:pPr>
              <w:ind w:firstLine="0"/>
            </w:pPr>
            <w:r>
              <w:t>У</w:t>
            </w:r>
          </w:p>
        </w:tc>
        <w:tc>
          <w:tcPr>
            <w:tcW w:w="4217" w:type="dxa"/>
          </w:tcPr>
          <w:p ns2:paraId="218F4A2B" ns2:textId="2E87CBE3" w:rsidR="005A19AC" w:rsidRDefault="005A19AC" w:rsidP="001103B3">
            <w:pPr>
              <w:ind w:firstLine="0"/>
            </w:pPr>
            <w:r w:rsidRPr="001103B3">
              <w:t>Кассиры, Операторы отделений</w:t>
            </w:r>
          </w:p>
        </w:tc>
      </w:tr>
      <w:tr w:rsidR="005A19AC" ns2:paraId="49D1E421" ns2:textId="77777777" w:rsidTr="00582F94">
        <w:tc>
          <w:tcPr>
            <w:tcW w:w="846" w:type="dxa"/>
            <w:vMerge/>
          </w:tcPr>
          <w:p ns2:paraId="5915AB5B" ns2:textId="77777777" w:rsidR="005A19AC" w:rsidRDefault="005A19AC" w:rsidP="00DE5B2F">
            <w:pPr>
              <w:ind w:firstLine="0"/>
            </w:pPr>
          </w:p>
        </w:tc>
        <w:tc>
          <w:tcPr>
            <w:tcW w:w="3544" w:type="dxa"/>
            <w:vMerge/>
          </w:tcPr>
          <w:p ns2:paraId="2F5BBAB2" ns2:textId="77777777" w:rsidR="005A19AC" w:rsidRPr="008E6B28" w:rsidRDefault="005A19AC" w:rsidP="008E6B28">
            <w:pPr>
              <w:ind w:firstLine="0"/>
            </w:pPr>
          </w:p>
        </w:tc>
        <w:tc>
          <w:tcPr>
            <w:tcW w:w="4391" w:type="dxa"/>
          </w:tcPr>
          <w:p ns2:paraId="6D160312" ns2:textId="61559D34" w:rsidR="005A19AC" w:rsidRPr="00093D24" w:rsidRDefault="005A19AC" w:rsidP="00763545">
            <w:pPr>
              <w:ind w:firstLine="0"/>
            </w:pPr>
            <w:r w:rsidRPr="00763545">
              <w:t>3.5 Анализ дебиторской задолженности</w:t>
            </w:r>
          </w:p>
        </w:tc>
        <w:tc>
          <w:tcPr>
            <w:tcW w:w="1562" w:type="dxa"/>
          </w:tcPr>
          <w:p ns2:paraId="0080C387" ns2:textId="026B3BD1" w:rsidR="005A19AC" w:rsidRDefault="005A19AC" w:rsidP="00DE5B2F">
            <w:pPr>
              <w:ind w:firstLine="0"/>
            </w:pPr>
            <w:r>
              <w:t>А</w:t>
            </w:r>
          </w:p>
        </w:tc>
        <w:tc>
          <w:tcPr>
            <w:tcW w:w="4217" w:type="dxa"/>
          </w:tcPr>
          <w:p ns2:paraId="66D9BA6D" ns2:textId="46B4F6A0" w:rsidR="005A19AC" w:rsidRDefault="005A19AC" w:rsidP="005A19AC">
            <w:pPr>
              <w:ind w:firstLine="0"/>
            </w:pPr>
            <w:r w:rsidRPr="005A19AC">
              <w:t>Финансовый отдел</w:t>
            </w:r>
          </w:p>
        </w:tc>
      </w:tr>
      <w:tr w:rsidR="005A19AC" ns2:paraId="225A1C61" ns2:textId="77777777" w:rsidTr="00582F94">
        <w:tc>
          <w:tcPr>
            <w:tcW w:w="846" w:type="dxa"/>
            <w:vMerge/>
          </w:tcPr>
          <w:p ns2:paraId="6D4F7061" ns2:textId="77777777" w:rsidR="005A19AC" w:rsidRDefault="005A19AC" w:rsidP="00DE5B2F">
            <w:pPr>
              <w:ind w:firstLine="0"/>
            </w:pPr>
          </w:p>
        </w:tc>
        <w:tc>
          <w:tcPr>
            <w:tcW w:w="3544" w:type="dxa"/>
            <w:vMerge/>
          </w:tcPr>
          <w:p ns2:paraId="1B9732A0" ns2:textId="77777777" w:rsidR="005A19AC" w:rsidRPr="008E6B28" w:rsidRDefault="005A19AC" w:rsidP="008E6B28">
            <w:pPr>
              <w:ind w:firstLine="0"/>
            </w:pPr>
          </w:p>
        </w:tc>
        <w:tc>
          <w:tcPr>
            <w:tcW w:w="4391" w:type="dxa"/>
          </w:tcPr>
          <w:p ns2:paraId="127DE17F" ns2:textId="33A1573C" w:rsidR="005A19AC" w:rsidRPr="00093D24" w:rsidRDefault="005A19AC" w:rsidP="00763545">
            <w:pPr>
              <w:ind w:firstLine="0"/>
            </w:pPr>
            <w:r w:rsidRPr="00763545">
              <w:t>3.6 Взыскание просроченной задолженности</w:t>
            </w:r>
          </w:p>
        </w:tc>
        <w:tc>
          <w:tcPr>
            <w:tcW w:w="1562" w:type="dxa"/>
          </w:tcPr>
          <w:p ns2:paraId="02406F8D" ns2:textId="7A53E118" w:rsidR="005A19AC" w:rsidRDefault="005A19AC" w:rsidP="00DE5B2F">
            <w:pPr>
              <w:ind w:firstLine="0"/>
            </w:pPr>
            <w:r>
              <w:t>О</w:t>
            </w:r>
          </w:p>
        </w:tc>
        <w:tc>
          <w:tcPr>
            <w:tcW w:w="4217" w:type="dxa"/>
          </w:tcPr>
          <w:p ns2:paraId="7D04205A" ns2:textId="22049E0A" w:rsidR="005A19AC" w:rsidRDefault="005A19AC" w:rsidP="005A19AC">
            <w:pPr>
              <w:ind w:firstLine="0"/>
            </w:pPr>
            <w:r w:rsidRPr="005A19AC">
              <w:t>Отдел по работе с задолженностью</w:t>
            </w:r>
          </w:p>
        </w:tc>
      </w:tr>
      <w:tr w:rsidR="00B86545" ns2:paraId="11359ADD" ns2:textId="77777777" w:rsidTr="00582F94">
        <w:tc>
          <w:tcPr>
            <w:tcW w:w="846" w:type="dxa"/>
            <w:vMerge w:val="restart"/>
          </w:tcPr>
          <w:p ns2:paraId="4DA89937" ns2:textId="26BEE148" w:rsidR="00B86545" w:rsidRDefault="00B86545" w:rsidP="00DE5B2F">
            <w:pPr>
              <w:ind w:firstLine="0"/>
            </w:pPr>
            <w:r>
              <w:t>4</w:t>
            </w:r>
          </w:p>
        </w:tc>
        <w:tc>
          <w:tcPr>
            <w:tcW w:w="3544" w:type="dxa"/>
            <w:vMerge w:val="restart"/>
          </w:tcPr>
          <w:p ns2:paraId="580AAA1F" ns2:textId="14FF71D6" w:rsidR="00B86545" w:rsidRPr="008E6B28" w:rsidRDefault="00B86545" w:rsidP="008E6B28">
            <w:pPr>
              <w:ind w:firstLine="0"/>
            </w:pPr>
            <w:r>
              <w:t>Техническое обеспечение</w:t>
            </w:r>
          </w:p>
        </w:tc>
        <w:tc>
          <w:tcPr>
            <w:tcW w:w="4391" w:type="dxa"/>
          </w:tcPr>
          <w:p ns2:paraId="2C2D4A9E" ns2:textId="303D973E" w:rsidR="00B86545" w:rsidRPr="00093D24" w:rsidRDefault="00B86545" w:rsidP="003249E0">
            <w:pPr>
              <w:ind w:firstLine="0"/>
            </w:pPr>
            <w:r w:rsidRPr="003249E0">
              <w:t>4.1 Мониторинг состояния приборов учета</w:t>
            </w:r>
          </w:p>
        </w:tc>
        <w:tc>
          <w:tcPr>
            <w:tcW w:w="1562" w:type="dxa"/>
          </w:tcPr>
          <w:p ns2:paraId="609463B1" ns2:textId="729B7E57" w:rsidR="00B86545" w:rsidRDefault="00B86545" w:rsidP="00DE5B2F">
            <w:pPr>
              <w:ind w:firstLine="0"/>
            </w:pPr>
            <w:r>
              <w:t>Т</w:t>
            </w:r>
          </w:p>
        </w:tc>
        <w:tc>
          <w:tcPr>
            <w:tcW w:w="4217" w:type="dxa"/>
          </w:tcPr>
          <w:p ns2:paraId="37C16467" ns2:textId="7E1F364D" w:rsidR="00B86545" w:rsidRDefault="00B86545" w:rsidP="00E32EE3">
            <w:pPr>
              <w:ind w:firstLine="0"/>
            </w:pPr>
            <w:r w:rsidRPr="00E32EE3">
              <w:t>Технические специалисты</w:t>
            </w:r>
          </w:p>
        </w:tc>
      </w:tr>
      <w:tr w:rsidR="00B86545" ns2:paraId="2BFFB04F" ns2:textId="77777777" w:rsidTr="00582F94">
        <w:tc>
          <w:tcPr>
            <w:tcW w:w="846" w:type="dxa"/>
            <w:vMerge/>
          </w:tcPr>
          <w:p ns2:paraId="79A5EEC2" ns2:textId="77777777" w:rsidR="00B86545" w:rsidRDefault="00B86545" w:rsidP="00DE5B2F">
            <w:pPr>
              <w:ind w:firstLine="0"/>
            </w:pPr>
          </w:p>
        </w:tc>
        <w:tc>
          <w:tcPr>
            <w:tcW w:w="3544" w:type="dxa"/>
            <w:vMerge/>
          </w:tcPr>
          <w:p ns2:paraId="6DC5798A" ns2:textId="77777777" w:rsidR="00B86545" w:rsidRDefault="00B86545" w:rsidP="008E6B28">
            <w:pPr>
              <w:ind w:firstLine="0"/>
            </w:pPr>
          </w:p>
        </w:tc>
        <w:tc>
          <w:tcPr>
            <w:tcW w:w="4391" w:type="dxa"/>
          </w:tcPr>
          <w:p ns2:paraId="4BD4A715" ns2:textId="355DD009" w:rsidR="00B86545" w:rsidRPr="00093D24" w:rsidRDefault="00B86545" w:rsidP="003249E0">
            <w:pPr>
              <w:ind w:firstLine="0"/>
            </w:pPr>
            <w:r w:rsidRPr="003249E0">
              <w:t>4.2 Планирование ремонтных работ</w:t>
            </w:r>
          </w:p>
        </w:tc>
        <w:tc>
          <w:tcPr>
            <w:tcW w:w="1562" w:type="dxa"/>
          </w:tcPr>
          <w:p ns2:paraId="381AA586" ns2:textId="524AC145" w:rsidR="00B86545" w:rsidRDefault="00B86545" w:rsidP="00DE5B2F">
            <w:pPr>
              <w:ind w:firstLine="0"/>
            </w:pPr>
            <w:r>
              <w:t>А</w:t>
            </w:r>
          </w:p>
        </w:tc>
        <w:tc>
          <w:tcPr>
            <w:tcW w:w="4217" w:type="dxa"/>
          </w:tcPr>
          <w:p ns2:paraId="714CD7CC" ns2:textId="2E17A660" w:rsidR="00B86545" w:rsidRDefault="00B86545" w:rsidP="00DE5B2F">
            <w:pPr>
              <w:ind w:firstLine="0"/>
            </w:pPr>
            <w:r>
              <w:t>Технический отдел</w:t>
            </w:r>
          </w:p>
        </w:tc>
      </w:tr>
      <w:tr w:rsidR="00B86545" ns2:paraId="168FF8DC" ns2:textId="77777777" w:rsidTr="00582F94">
        <w:tc>
          <w:tcPr>
            <w:tcW w:w="846" w:type="dxa"/>
            <w:vMerge/>
          </w:tcPr>
          <w:p ns2:paraId="02D03E26" ns2:textId="77777777" w:rsidR="00B86545" w:rsidRDefault="00B86545" w:rsidP="00DE5B2F">
            <w:pPr>
              <w:ind w:firstLine="0"/>
            </w:pPr>
          </w:p>
        </w:tc>
        <w:tc>
          <w:tcPr>
            <w:tcW w:w="3544" w:type="dxa"/>
            <w:vMerge/>
          </w:tcPr>
          <w:p ns2:paraId="09ECDA0D" ns2:textId="77777777" w:rsidR="00B86545" w:rsidRDefault="00B86545" w:rsidP="008E6B28">
            <w:pPr>
              <w:ind w:firstLine="0"/>
            </w:pPr>
          </w:p>
        </w:tc>
        <w:tc>
          <w:tcPr>
            <w:tcW w:w="4391" w:type="dxa"/>
          </w:tcPr>
          <w:p ns2:paraId="5E75D893" ns2:textId="024668FE" w:rsidR="00B86545" w:rsidRPr="00093D24" w:rsidRDefault="00B86545" w:rsidP="00455E29">
            <w:pPr>
              <w:ind w:firstLine="0"/>
            </w:pPr>
            <w:r w:rsidRPr="00455E29">
              <w:t>4.3 Проведение ремонта и замена оборудования</w:t>
            </w:r>
          </w:p>
        </w:tc>
        <w:tc>
          <w:tcPr>
            <w:tcW w:w="1562" w:type="dxa"/>
          </w:tcPr>
          <w:p ns2:paraId="6A02648B" ns2:textId="18E5630A" w:rsidR="00B86545" w:rsidRDefault="00B86545" w:rsidP="00DE5B2F">
            <w:pPr>
              <w:ind w:firstLine="0"/>
            </w:pPr>
            <w:r>
              <w:t>Т</w:t>
            </w:r>
          </w:p>
        </w:tc>
        <w:tc>
          <w:tcPr>
            <w:tcW w:w="4217" w:type="dxa"/>
          </w:tcPr>
          <w:p ns2:paraId="78D821A7" ns2:textId="04E283A8" w:rsidR="00B86545" w:rsidRDefault="00B86545" w:rsidP="00DE5B2F">
            <w:pPr>
              <w:ind w:firstLine="0"/>
            </w:pPr>
            <w:r>
              <w:t>Ремонтные бригады</w:t>
            </w:r>
          </w:p>
        </w:tc>
      </w:tr>
      <w:tr w:rsidR="00B86545" ns2:paraId="1D0CDFBA" ns2:textId="77777777" w:rsidTr="00582F94">
        <w:tc>
          <w:tcPr>
            <w:tcW w:w="846" w:type="dxa"/>
            <w:vMerge/>
          </w:tcPr>
          <w:p ns2:paraId="6CF94251" ns2:textId="77777777" w:rsidR="00B86545" w:rsidRDefault="00B86545" w:rsidP="00DE5B2F">
            <w:pPr>
              <w:ind w:firstLine="0"/>
            </w:pPr>
          </w:p>
        </w:tc>
        <w:tc>
          <w:tcPr>
            <w:tcW w:w="3544" w:type="dxa"/>
            <w:vMerge/>
          </w:tcPr>
          <w:p ns2:paraId="31721B02" ns2:textId="77777777" w:rsidR="00B86545" w:rsidRDefault="00B86545" w:rsidP="008E6B28">
            <w:pPr>
              <w:ind w:firstLine="0"/>
            </w:pPr>
          </w:p>
        </w:tc>
        <w:tc>
          <w:tcPr>
            <w:tcW w:w="4391" w:type="dxa"/>
          </w:tcPr>
          <w:p ns2:paraId="0182DFB1" ns2:textId="2F911E54" w:rsidR="00B86545" w:rsidRPr="00093D24" w:rsidRDefault="00B86545" w:rsidP="00455E29">
            <w:pPr>
              <w:ind w:firstLine="0"/>
            </w:pPr>
            <w:r w:rsidRPr="00455E29">
              <w:t>4.4 Контроль качества выполненных работ</w:t>
            </w:r>
          </w:p>
        </w:tc>
        <w:tc>
          <w:tcPr>
            <w:tcW w:w="1562" w:type="dxa"/>
          </w:tcPr>
          <w:p ns2:paraId="14CC331D" ns2:textId="33152A7C" w:rsidR="00B86545" w:rsidRDefault="00B86545" w:rsidP="00DE5B2F">
            <w:pPr>
              <w:ind w:firstLine="0"/>
            </w:pPr>
            <w:r>
              <w:t>О</w:t>
            </w:r>
          </w:p>
        </w:tc>
        <w:tc>
          <w:tcPr>
            <w:tcW w:w="4217" w:type="dxa"/>
          </w:tcPr>
          <w:p ns2:paraId="78D1A0A5" ns2:textId="53D723B4" w:rsidR="00B86545" w:rsidRDefault="00B86545" w:rsidP="00DE5B2F">
            <w:pPr>
              <w:ind w:firstLine="0"/>
            </w:pPr>
            <w:r>
              <w:t>Технический директор</w:t>
            </w:r>
          </w:p>
        </w:tc>
      </w:tr>
      <w:tr w:rsidR="00E91350" ns2:paraId="027D66D0" ns2:textId="77777777" w:rsidTr="00582F94">
        <w:tc>
          <w:tcPr>
            <w:tcW w:w="846" w:type="dxa"/>
            <w:vMerge w:val="restart"/>
          </w:tcPr>
          <w:p ns2:paraId="71CBF05A" ns2:textId="385D4F80" w:rsidR="00E91350" w:rsidRDefault="00E91350" w:rsidP="00DE5B2F">
            <w:pPr>
              <w:ind w:firstLine="0"/>
            </w:pPr>
            <w:r>
              <w:t>5</w:t>
            </w:r>
          </w:p>
        </w:tc>
        <w:tc>
          <w:tcPr>
            <w:tcW w:w="3544" w:type="dxa"/>
            <w:vMerge w:val="restart"/>
          </w:tcPr>
          <w:p ns2:paraId="37D09658" ns2:textId="48F6F360" w:rsidR="00E91350" w:rsidRPr="00B86545" w:rsidRDefault="00E91350" w:rsidP="00B86545">
            <w:pPr>
              <w:ind w:firstLine="0"/>
            </w:pPr>
            <w:r w:rsidRPr="00B86545">
              <w:t>Клиентское обслуживание</w:t>
            </w:r>
          </w:p>
        </w:tc>
        <w:tc>
          <w:tcPr>
            <w:tcW w:w="4391" w:type="dxa"/>
          </w:tcPr>
          <w:p ns2:paraId="58248C4D" ns2:textId="1974F0C1" w:rsidR="00E91350" w:rsidRPr="00455E29" w:rsidRDefault="00E91350" w:rsidP="00E12263">
            <w:pPr>
              <w:ind w:firstLine="0"/>
            </w:pPr>
            <w:r w:rsidRPr="00E12263">
              <w:t>5.1 Прием звонков и обращений в контакт-центре</w:t>
            </w:r>
          </w:p>
        </w:tc>
        <w:tc>
          <w:tcPr>
            <w:tcW w:w="1562" w:type="dxa"/>
          </w:tcPr>
          <w:p ns2:paraId="0D275A1D" ns2:textId="44F733BF" w:rsidR="00E91350" w:rsidRDefault="00E91350" w:rsidP="00DE5B2F">
            <w:pPr>
              <w:ind w:firstLine="0"/>
            </w:pPr>
            <w:r>
              <w:t>У</w:t>
            </w:r>
          </w:p>
        </w:tc>
        <w:tc>
          <w:tcPr>
            <w:tcW w:w="4217" w:type="dxa"/>
          </w:tcPr>
          <w:p ns2:paraId="39B8D2D7" ns2:textId="677429E9" w:rsidR="00E91350" w:rsidRDefault="00E91350" w:rsidP="00CF330D">
            <w:pPr>
              <w:ind w:firstLine="0"/>
            </w:pPr>
            <w:r w:rsidRPr="00CF330D">
              <w:t>Операторы контакт-центра (8-800-1000-763)</w:t>
            </w:r>
          </w:p>
        </w:tc>
      </w:tr>
      <w:tr w:rsidR="00E91350" ns2:paraId="0578ADCA" ns2:textId="77777777" w:rsidTr="00582F94">
        <w:tc>
          <w:tcPr>
            <w:tcW w:w="846" w:type="dxa"/>
            <w:vMerge/>
          </w:tcPr>
          <w:p ns2:paraId="0CC4A787" ns2:textId="77777777" w:rsidR="00E91350" w:rsidRDefault="00E91350" w:rsidP="00DE5B2F">
            <w:pPr>
              <w:ind w:firstLine="0"/>
            </w:pPr>
          </w:p>
        </w:tc>
        <w:tc>
          <w:tcPr>
            <w:tcW w:w="3544" w:type="dxa"/>
            <w:vMerge/>
          </w:tcPr>
          <w:p ns2:paraId="6F5B9E76" ns2:textId="77777777" w:rsidR="00E91350" w:rsidRDefault="00E91350" w:rsidP="008E6B28">
            <w:pPr>
              <w:ind w:firstLine="0"/>
            </w:pPr>
          </w:p>
        </w:tc>
        <w:tc>
          <w:tcPr>
            <w:tcW w:w="4391" w:type="dxa"/>
          </w:tcPr>
          <w:p ns2:paraId="28DB0C74" ns2:textId="700C9A08"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ns2:paraId="76799415" ns2:textId="5A88F296" w:rsidR="00E91350" w:rsidRDefault="00E91350" w:rsidP="00DE5B2F">
            <w:pPr>
              <w:ind w:firstLine="0"/>
            </w:pPr>
            <w:r>
              <w:t>О</w:t>
            </w:r>
          </w:p>
        </w:tc>
        <w:tc>
          <w:tcPr>
            <w:tcW w:w="4217" w:type="dxa"/>
          </w:tcPr>
          <w:p ns2:paraId="3132D095" ns2:textId="6257E889" w:rsidR="00E91350" w:rsidRDefault="00E91350" w:rsidP="00471A24">
            <w:pPr>
              <w:ind w:firstLine="0"/>
            </w:pPr>
            <w:r w:rsidRPr="00471A24">
              <w:t>Специалисты клиентской службы</w:t>
            </w:r>
          </w:p>
        </w:tc>
      </w:tr>
      <w:tr w:rsidR="00E91350" ns2:paraId="4371F30F" ns2:textId="77777777" w:rsidTr="00582F94">
        <w:tc>
          <w:tcPr>
            <w:tcW w:w="846" w:type="dxa"/>
            <w:vMerge/>
          </w:tcPr>
          <w:p ns2:paraId="05BDF08A" ns2:textId="77777777" w:rsidR="00E91350" w:rsidRDefault="00E91350" w:rsidP="00DE5B2F">
            <w:pPr>
              <w:ind w:firstLine="0"/>
            </w:pPr>
          </w:p>
        </w:tc>
        <w:tc>
          <w:tcPr>
            <w:tcW w:w="3544" w:type="dxa"/>
            <w:vMerge/>
          </w:tcPr>
          <w:p ns2:paraId="62C1919B" ns2:textId="77777777" w:rsidR="00E91350" w:rsidRDefault="00E91350" w:rsidP="008E6B28">
            <w:pPr>
              <w:ind w:firstLine="0"/>
            </w:pPr>
          </w:p>
        </w:tc>
        <w:tc>
          <w:tcPr>
            <w:tcW w:w="4391" w:type="dxa"/>
          </w:tcPr>
          <w:p ns2:paraId="36FBDF58" ns2:textId="6D4C366F" w:rsidR="00E91350" w:rsidRPr="00455E29" w:rsidRDefault="00E91350" w:rsidP="00CF330D">
            <w:pPr>
              <w:ind w:firstLine="0"/>
            </w:pPr>
            <w:r w:rsidRPr="00CF330D">
              <w:t>5.3 Регистрация и обработка письменных обращений</w:t>
            </w:r>
          </w:p>
        </w:tc>
        <w:tc>
          <w:tcPr>
            <w:tcW w:w="1562" w:type="dxa"/>
          </w:tcPr>
          <w:p ns2:paraId="77B40C5B" ns2:textId="52CF5A47" w:rsidR="00E91350" w:rsidRDefault="00E91350" w:rsidP="00DE5B2F">
            <w:pPr>
              <w:ind w:firstLine="0"/>
            </w:pPr>
            <w:r>
              <w:t>У</w:t>
            </w:r>
          </w:p>
        </w:tc>
        <w:tc>
          <w:tcPr>
            <w:tcW w:w="4217" w:type="dxa"/>
          </w:tcPr>
          <w:p ns2:paraId="514AF3A5" ns2:textId="1278C1EB" w:rsidR="00E91350" w:rsidRDefault="00E91350" w:rsidP="00471A24">
            <w:pPr>
              <w:ind w:firstLine="0"/>
            </w:pPr>
            <w:r w:rsidRPr="00471A24">
              <w:t>Отдел по работе с обращениями</w:t>
            </w:r>
          </w:p>
        </w:tc>
      </w:tr>
      <w:tr w:rsidR="00E91350" ns2:paraId="67107534" ns2:textId="77777777" w:rsidTr="00582F94">
        <w:tc>
          <w:tcPr>
            <w:tcW w:w="846" w:type="dxa"/>
            <w:vMerge/>
          </w:tcPr>
          <w:p ns2:paraId="13E1F7B2" ns2:textId="77777777" w:rsidR="00E91350" w:rsidRDefault="00E91350" w:rsidP="00DE5B2F">
            <w:pPr>
              <w:ind w:firstLine="0"/>
            </w:pPr>
          </w:p>
        </w:tc>
        <w:tc>
          <w:tcPr>
            <w:tcW w:w="3544" w:type="dxa"/>
            <w:vMerge/>
          </w:tcPr>
          <w:p ns2:paraId="5EE81CC9" ns2:textId="77777777" w:rsidR="00E91350" w:rsidRDefault="00E91350" w:rsidP="008E6B28">
            <w:pPr>
              <w:ind w:firstLine="0"/>
            </w:pPr>
          </w:p>
        </w:tc>
        <w:tc>
          <w:tcPr>
            <w:tcW w:w="4391" w:type="dxa"/>
          </w:tcPr>
          <w:p ns2:paraId="09A542E9" ns2:textId="0A8A9880" w:rsidR="00E91350" w:rsidRPr="00455E29" w:rsidRDefault="00E91350" w:rsidP="00471A24">
            <w:pPr>
              <w:ind w:firstLine="0"/>
            </w:pPr>
            <w:r w:rsidRPr="00471A24">
              <w:t>5.4 Контроль удовлетворенности потребителей</w:t>
            </w:r>
          </w:p>
        </w:tc>
        <w:tc>
          <w:tcPr>
            <w:tcW w:w="1562" w:type="dxa"/>
          </w:tcPr>
          <w:p ns2:paraId="240489BC" ns2:textId="77C7444F" w:rsidR="00E91350" w:rsidRDefault="00E91350" w:rsidP="00DE5B2F">
            <w:pPr>
              <w:ind w:firstLine="0"/>
            </w:pPr>
            <w:r>
              <w:t>А</w:t>
            </w:r>
          </w:p>
        </w:tc>
        <w:tc>
          <w:tcPr>
            <w:tcW w:w="4217" w:type="dxa"/>
          </w:tcPr>
          <w:p ns2:paraId="5D24C7C3" ns2:textId="1776810D" w:rsidR="00E91350" w:rsidRDefault="00E91350" w:rsidP="00E91350">
            <w:pPr>
              <w:ind w:firstLine="0"/>
            </w:pPr>
            <w:r w:rsidRPr="00E91350">
              <w:t>Отдел качества обслуживания</w:t>
            </w:r>
          </w:p>
        </w:tc>
      </w:tr>
      <w:tr w:rsidR="000032CF" ns2:paraId="0D0E8AEC" ns2:textId="77777777" w:rsidTr="00582F94">
        <w:tc>
          <w:tcPr>
            <w:tcW w:w="846" w:type="dxa"/>
            <w:vMerge w:val="restart"/>
          </w:tcPr>
          <w:p ns2:paraId="56AF8EF0" ns2:textId="7C0D7530" w:rsidR="000032CF" w:rsidRDefault="000032CF" w:rsidP="00DE5B2F">
            <w:pPr>
              <w:ind w:firstLine="0"/>
            </w:pPr>
            <w:r>
              <w:t>6</w:t>
            </w:r>
          </w:p>
        </w:tc>
        <w:tc>
          <w:tcPr>
            <w:tcW w:w="3544" w:type="dxa"/>
            <w:vMerge w:val="restart"/>
          </w:tcPr>
          <w:p ns2:paraId="280B7FE8" ns2:textId="45B874B5" w:rsidR="000032CF" w:rsidRPr="00092F8F" w:rsidRDefault="000032CF" w:rsidP="00092F8F">
            <w:pPr>
              <w:ind w:firstLine="0"/>
            </w:pPr>
            <w:r w:rsidRPr="00092F8F">
              <w:t>Информационно-технологическое обеспечение</w:t>
            </w:r>
          </w:p>
        </w:tc>
        <w:tc>
          <w:tcPr>
            <w:tcW w:w="4391" w:type="dxa"/>
          </w:tcPr>
          <w:p ns2:paraId="5C369E47" ns2:textId="79CE8764" w:rsidR="000032CF" w:rsidRPr="00455E29" w:rsidRDefault="000032CF" w:rsidP="00092F8F">
            <w:pPr>
              <w:ind w:firstLine="0"/>
            </w:pPr>
            <w:r w:rsidRPr="00092F8F">
              <w:t>6.1 Администрирование серверного оборудования</w:t>
            </w:r>
          </w:p>
        </w:tc>
        <w:tc>
          <w:tcPr>
            <w:tcW w:w="1562" w:type="dxa"/>
          </w:tcPr>
          <w:p ns2:paraId="3662F012" ns2:textId="3420CA73" w:rsidR="000032CF" w:rsidRDefault="000032CF" w:rsidP="00DE5B2F">
            <w:pPr>
              <w:ind w:firstLine="0"/>
            </w:pPr>
            <w:r>
              <w:t>Т</w:t>
            </w:r>
          </w:p>
        </w:tc>
        <w:tc>
          <w:tcPr>
            <w:tcW w:w="4217" w:type="dxa"/>
          </w:tcPr>
          <w:p ns2:paraId="0CA0BA0F" ns2:textId="0FE91491" w:rsidR="000032CF" w:rsidRDefault="000032CF" w:rsidP="00962989">
            <w:pPr>
              <w:ind w:firstLine="0"/>
            </w:pPr>
            <w:r w:rsidRPr="00962989">
              <w:t>Системные администраторы</w:t>
            </w:r>
          </w:p>
        </w:tc>
      </w:tr>
      <w:tr w:rsidR="000032CF" ns2:paraId="3A5CDC49" ns2:textId="77777777" w:rsidTr="00582F94">
        <w:tc>
          <w:tcPr>
            <w:tcW w:w="846" w:type="dxa"/>
            <w:vMerge/>
          </w:tcPr>
          <w:p ns2:paraId="5E4C9C41" ns2:textId="77777777" w:rsidR="000032CF" w:rsidRDefault="000032CF" w:rsidP="00DE5B2F">
            <w:pPr>
              <w:ind w:firstLine="0"/>
            </w:pPr>
          </w:p>
        </w:tc>
        <w:tc>
          <w:tcPr>
            <w:tcW w:w="3544" w:type="dxa"/>
            <w:vMerge/>
          </w:tcPr>
          <w:p ns2:paraId="3C134FD1" ns2:textId="77777777" w:rsidR="000032CF" w:rsidRDefault="000032CF" w:rsidP="008E6B28">
            <w:pPr>
              <w:ind w:firstLine="0"/>
            </w:pPr>
          </w:p>
        </w:tc>
        <w:tc>
          <w:tcPr>
            <w:tcW w:w="4391" w:type="dxa"/>
          </w:tcPr>
          <w:p ns2:paraId="4BE9D579" ns2:textId="0E1C9FD9" w:rsidR="000032CF" w:rsidRPr="00455E29" w:rsidRDefault="000032CF" w:rsidP="00092F8F">
            <w:pPr>
              <w:ind w:firstLine="0"/>
            </w:pPr>
            <w:r w:rsidRPr="00092F8F">
              <w:t>6.2 Поддержка корпоративной сети передачи данных (Cisco SD-WAN)</w:t>
            </w:r>
          </w:p>
        </w:tc>
        <w:tc>
          <w:tcPr>
            <w:tcW w:w="1562" w:type="dxa"/>
          </w:tcPr>
          <w:p ns2:paraId="64AF66E9" ns2:textId="69036D0D" w:rsidR="000032CF" w:rsidRDefault="000032CF" w:rsidP="00DE5B2F">
            <w:pPr>
              <w:ind w:firstLine="0"/>
            </w:pPr>
            <w:r>
              <w:t>Т</w:t>
            </w:r>
          </w:p>
        </w:tc>
        <w:tc>
          <w:tcPr>
            <w:tcW w:w="4217" w:type="dxa"/>
          </w:tcPr>
          <w:p ns2:paraId="380BDE53" ns2:textId="525B023D" w:rsidR="000032CF" w:rsidRDefault="000032CF" w:rsidP="006D27AC">
            <w:pPr>
              <w:ind w:firstLine="0"/>
            </w:pPr>
            <w:r w:rsidRPr="006D27AC">
              <w:t>Сетевые инженеры</w:t>
            </w:r>
          </w:p>
        </w:tc>
      </w:tr>
      <w:tr w:rsidR="000032CF" ns2:paraId="00455048" ns2:textId="77777777" w:rsidTr="00582F94">
        <w:tc>
          <w:tcPr>
            <w:tcW w:w="846" w:type="dxa"/>
            <w:vMerge/>
          </w:tcPr>
          <w:p ns2:paraId="08B1569A" ns2:textId="77777777" w:rsidR="000032CF" w:rsidRDefault="000032CF" w:rsidP="00DE5B2F">
            <w:pPr>
              <w:ind w:firstLine="0"/>
            </w:pPr>
          </w:p>
        </w:tc>
        <w:tc>
          <w:tcPr>
            <w:tcW w:w="3544" w:type="dxa"/>
            <w:vMerge/>
          </w:tcPr>
          <w:p ns2:paraId="1654037A" ns2:textId="77777777" w:rsidR="000032CF" w:rsidRDefault="000032CF" w:rsidP="008E6B28">
            <w:pPr>
              <w:ind w:firstLine="0"/>
            </w:pPr>
          </w:p>
        </w:tc>
        <w:tc>
          <w:tcPr>
            <w:tcW w:w="4391" w:type="dxa"/>
          </w:tcPr>
          <w:p ns2:paraId="30161545" ns2:textId="2B08B5A2" w:rsidR="000032CF" w:rsidRPr="00455E29" w:rsidRDefault="000032CF" w:rsidP="00962989">
            <w:pPr>
              <w:ind w:firstLine="0"/>
            </w:pPr>
            <w:r w:rsidRPr="00962989">
              <w:t>6.3 Обеспечение информационной безопасности</w:t>
            </w:r>
          </w:p>
        </w:tc>
        <w:tc>
          <w:tcPr>
            <w:tcW w:w="1562" w:type="dxa"/>
          </w:tcPr>
          <w:p ns2:paraId="5A3AC983" ns2:textId="437B6C4E" w:rsidR="000032CF" w:rsidRDefault="000032CF" w:rsidP="00DE5B2F">
            <w:pPr>
              <w:ind w:firstLine="0"/>
            </w:pPr>
            <w:r>
              <w:t>Т</w:t>
            </w:r>
          </w:p>
        </w:tc>
        <w:tc>
          <w:tcPr>
            <w:tcW w:w="4217" w:type="dxa"/>
          </w:tcPr>
          <w:p ns2:paraId="1C519171" ns2:textId="096A14C1" w:rsidR="000032CF" w:rsidRDefault="000032CF" w:rsidP="006D27AC">
            <w:pPr>
              <w:ind w:firstLine="0"/>
            </w:pPr>
            <w:r w:rsidRPr="006D27AC">
              <w:t>Специалисты по ИБ</w:t>
            </w:r>
          </w:p>
        </w:tc>
      </w:tr>
      <w:tr w:rsidR="000032CF" ns2:paraId="34214018" ns2:textId="77777777" w:rsidTr="00582F94">
        <w:tc>
          <w:tcPr>
            <w:tcW w:w="846" w:type="dxa"/>
            <w:vMerge/>
          </w:tcPr>
          <w:p ns2:paraId="21F9BEDF" ns2:textId="77777777" w:rsidR="000032CF" w:rsidRDefault="000032CF" w:rsidP="00DE5B2F">
            <w:pPr>
              <w:ind w:firstLine="0"/>
            </w:pPr>
          </w:p>
        </w:tc>
        <w:tc>
          <w:tcPr>
            <w:tcW w:w="3544" w:type="dxa"/>
            <w:vMerge/>
          </w:tcPr>
          <w:p ns2:paraId="051C3606" ns2:textId="77777777" w:rsidR="000032CF" w:rsidRDefault="000032CF" w:rsidP="008E6B28">
            <w:pPr>
              <w:ind w:firstLine="0"/>
            </w:pPr>
          </w:p>
        </w:tc>
        <w:tc>
          <w:tcPr>
            <w:tcW w:w="4391" w:type="dxa"/>
          </w:tcPr>
          <w:p ns2:paraId="265142D2" ns2:textId="4FB874A6" w:rsidR="000032CF" w:rsidRPr="00455E29" w:rsidRDefault="000032CF" w:rsidP="00962989">
            <w:pPr>
              <w:ind w:firstLine="0"/>
            </w:pPr>
            <w:r w:rsidRPr="00962989">
              <w:t>6.4 Планирование развития ИТ-инфраструктуры</w:t>
            </w:r>
          </w:p>
        </w:tc>
        <w:tc>
          <w:tcPr>
            <w:tcW w:w="1562" w:type="dxa"/>
          </w:tcPr>
          <w:p ns2:paraId="167D4670" ns2:textId="70F6CB58" w:rsidR="000032CF" w:rsidRDefault="000032CF" w:rsidP="00DE5B2F">
            <w:pPr>
              <w:ind w:firstLine="0"/>
            </w:pPr>
            <w:r>
              <w:t>А</w:t>
            </w:r>
          </w:p>
        </w:tc>
        <w:tc>
          <w:tcPr>
            <w:tcW w:w="4217" w:type="dxa"/>
          </w:tcPr>
          <w:p ns2:paraId="5F03E97D" ns2:textId="3A026178" w:rsidR="000032CF" w:rsidRDefault="000032CF" w:rsidP="006D27AC">
            <w:pPr>
              <w:ind w:firstLine="0"/>
            </w:pPr>
            <w:r w:rsidRPr="006D27AC">
              <w:t>Начальник управления ИТ</w:t>
            </w:r>
          </w:p>
        </w:tc>
      </w:tr>
      <w:tr w:rsidR="000032CF" ns2:paraId="18BC6E0E" ns2:textId="77777777" w:rsidTr="00582F94">
        <w:tc>
          <w:tcPr>
            <w:tcW w:w="846" w:type="dxa"/>
            <w:vMerge/>
          </w:tcPr>
          <w:p ns2:paraId="094494D3" ns2:textId="77777777" w:rsidR="000032CF" w:rsidRDefault="000032CF" w:rsidP="00DE5B2F">
            <w:pPr>
              <w:ind w:firstLine="0"/>
            </w:pPr>
          </w:p>
        </w:tc>
        <w:tc>
          <w:tcPr>
            <w:tcW w:w="3544" w:type="dxa"/>
            <w:vMerge/>
          </w:tcPr>
          <w:p ns2:paraId="270E1BE6" ns2:textId="77777777" w:rsidR="000032CF" w:rsidRDefault="000032CF" w:rsidP="008E6B28">
            <w:pPr>
              <w:ind w:firstLine="0"/>
            </w:pPr>
          </w:p>
        </w:tc>
        <w:tc>
          <w:tcPr>
            <w:tcW w:w="4391" w:type="dxa"/>
          </w:tcPr>
          <w:p ns2:paraId="635117B3" ns2:textId="549D953E" w:rsidR="000032CF" w:rsidRPr="00455E29" w:rsidRDefault="000032CF" w:rsidP="00962989">
            <w:pPr>
              <w:ind w:firstLine="0"/>
            </w:pPr>
            <w:r w:rsidRPr="00962989">
              <w:t>6.5 Техническая поддержка пользователей</w:t>
            </w:r>
          </w:p>
        </w:tc>
        <w:tc>
          <w:tcPr>
            <w:tcW w:w="1562" w:type="dxa"/>
          </w:tcPr>
          <w:p ns2:paraId="3907235E" ns2:textId="46E3D519" w:rsidR="000032CF" w:rsidRDefault="000032CF" w:rsidP="00DE5B2F">
            <w:pPr>
              <w:ind w:firstLine="0"/>
            </w:pPr>
            <w:r>
              <w:t>Т</w:t>
            </w:r>
          </w:p>
        </w:tc>
        <w:tc>
          <w:tcPr>
            <w:tcW w:w="4217" w:type="dxa"/>
          </w:tcPr>
          <w:p ns2:paraId="61E491DB" ns2:textId="719923CE" w:rsidR="000032CF" w:rsidRDefault="000032CF" w:rsidP="006D27AC">
            <w:pPr>
              <w:ind w:firstLine="0"/>
            </w:pPr>
            <w:r w:rsidRPr="006D27AC">
              <w:t>Help Desk</w:t>
            </w:r>
          </w:p>
        </w:tc>
      </w:tr>
      <w:tr w:rsidR="000032CF" ns2:paraId="22ABDB42" ns2:textId="77777777" w:rsidTr="00582F94">
        <w:tc>
          <w:tcPr>
            <w:tcW w:w="846" w:type="dxa"/>
            <w:vMerge/>
          </w:tcPr>
          <w:p ns2:paraId="0E9D05B4" ns2:textId="77777777" w:rsidR="000032CF" w:rsidRDefault="000032CF" w:rsidP="00DE5B2F">
            <w:pPr>
              <w:ind w:firstLine="0"/>
            </w:pPr>
          </w:p>
        </w:tc>
        <w:tc>
          <w:tcPr>
            <w:tcW w:w="3544" w:type="dxa"/>
            <w:vMerge/>
          </w:tcPr>
          <w:p ns2:paraId="38F09180" ns2:textId="77777777" w:rsidR="000032CF" w:rsidRDefault="000032CF" w:rsidP="008E6B28">
            <w:pPr>
              <w:ind w:firstLine="0"/>
            </w:pPr>
          </w:p>
        </w:tc>
        <w:tc>
          <w:tcPr>
            <w:tcW w:w="4391" w:type="dxa"/>
          </w:tcPr>
          <w:p ns2:paraId="000A9D71" ns2:textId="458416F3"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ns2:paraId="3246A589" ns2:textId="2A28534C" w:rsidR="000032CF" w:rsidRDefault="000032CF" w:rsidP="00DE5B2F">
            <w:pPr>
              <w:ind w:firstLine="0"/>
            </w:pPr>
            <w:r>
              <w:t>О</w:t>
            </w:r>
          </w:p>
        </w:tc>
        <w:tc>
          <w:tcPr>
            <w:tcW w:w="4217" w:type="dxa"/>
          </w:tcPr>
          <w:p ns2:paraId="5B493610" ns2:textId="0401AEF6" w:rsidR="000032CF" w:rsidRPr="006D27AC" w:rsidRDefault="000032CF" w:rsidP="005470EC">
            <w:pPr>
              <w:ind w:firstLine="0"/>
            </w:pPr>
            <w:r w:rsidRPr="005470EC">
              <w:t>отдел инфраструктуры</w:t>
            </w:r>
          </w:p>
        </w:tc>
      </w:tr>
      <w:tr w:rsidR="000032CF" ns2:paraId="0A342BA8" ns2:textId="77777777" w:rsidTr="00582F94">
        <w:tc>
          <w:tcPr>
            <w:tcW w:w="846" w:type="dxa"/>
            <w:vMerge/>
          </w:tcPr>
          <w:p ns2:paraId="2A057EA6" ns2:textId="77777777" w:rsidR="000032CF" w:rsidRDefault="000032CF" w:rsidP="00DE5B2F">
            <w:pPr>
              <w:ind w:firstLine="0"/>
            </w:pPr>
          </w:p>
        </w:tc>
        <w:tc>
          <w:tcPr>
            <w:tcW w:w="3544" w:type="dxa"/>
            <w:vMerge/>
          </w:tcPr>
          <w:p ns2:paraId="2FD85F67" ns2:textId="77777777" w:rsidR="000032CF" w:rsidRDefault="000032CF" w:rsidP="008E6B28">
            <w:pPr>
              <w:ind w:firstLine="0"/>
            </w:pPr>
          </w:p>
        </w:tc>
        <w:tc>
          <w:tcPr>
            <w:tcW w:w="4391" w:type="dxa"/>
          </w:tcPr>
          <w:p ns2:paraId="1AD0B5A2" ns2:textId="0915F36D"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ns2:paraId="53D4B8B4" ns2:textId="68105503" w:rsidR="000032CF" w:rsidRDefault="000032CF" w:rsidP="00DE5B2F">
            <w:pPr>
              <w:ind w:firstLine="0"/>
            </w:pPr>
            <w:r>
              <w:t>Т</w:t>
            </w:r>
          </w:p>
        </w:tc>
        <w:tc>
          <w:tcPr>
            <w:tcW w:w="4217" w:type="dxa"/>
          </w:tcPr>
          <w:p ns2:paraId="22BEBBB7" ns2:textId="17863DF5" w:rsidR="000032CF" w:rsidRPr="006D27AC" w:rsidRDefault="000032CF" w:rsidP="005470EC">
            <w:pPr>
              <w:ind w:firstLine="0"/>
            </w:pPr>
            <w:r w:rsidRPr="005470EC">
              <w:t>системные администраторы</w:t>
            </w:r>
          </w:p>
        </w:tc>
      </w:tr>
      <w:tr w:rsidR="00D65D1F" ns2:paraId="38CCB8A8" ns2:textId="77777777" w:rsidTr="00582F94">
        <w:tc>
          <w:tcPr>
            <w:tcW w:w="846" w:type="dxa"/>
            <w:vMerge w:val="restart"/>
          </w:tcPr>
          <w:p ns2:paraId="457576D8" ns2:textId="6CEA288C" w:rsidR="00D65D1F" w:rsidRDefault="00D65D1F" w:rsidP="00DE5B2F">
            <w:pPr>
              <w:ind w:firstLine="0"/>
            </w:pPr>
            <w:r>
              <w:t>7</w:t>
            </w:r>
          </w:p>
        </w:tc>
        <w:tc>
          <w:tcPr>
            <w:tcW w:w="3544" w:type="dxa"/>
            <w:vMerge w:val="restart"/>
          </w:tcPr>
          <w:p ns2:paraId="465D1E8D" ns2:textId="4C3D5532" w:rsidR="00D65D1F" w:rsidRPr="00BB7852" w:rsidRDefault="00D65D1F" w:rsidP="00BB7852">
            <w:pPr>
              <w:ind w:firstLine="0"/>
            </w:pPr>
            <w:r w:rsidRPr="00BB7852">
              <w:t>Документационное обеспечение</w:t>
            </w:r>
          </w:p>
        </w:tc>
        <w:tc>
          <w:tcPr>
            <w:tcW w:w="4391" w:type="dxa"/>
          </w:tcPr>
          <w:p ns2:paraId="7D69D824" ns2:textId="033453DB"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ns2:paraId="6095E3DF" ns2:textId="23A3ADA0" w:rsidR="00D65D1F" w:rsidRDefault="00D65D1F" w:rsidP="00DE5B2F">
            <w:pPr>
              <w:ind w:firstLine="0"/>
            </w:pPr>
            <w:r>
              <w:t>У</w:t>
            </w:r>
          </w:p>
        </w:tc>
        <w:tc>
          <w:tcPr>
            <w:tcW w:w="4217" w:type="dxa"/>
          </w:tcPr>
          <w:p ns2:paraId="7153D985" ns2:textId="3AB629F0" w:rsidR="00D65D1F" w:rsidRDefault="00D65D1F" w:rsidP="00B95B52">
            <w:pPr>
              <w:ind w:firstLine="0"/>
            </w:pPr>
            <w:r w:rsidRPr="00B95B52">
              <w:t>Секретариат, Канцелярия</w:t>
            </w:r>
          </w:p>
        </w:tc>
      </w:tr>
      <w:tr w:rsidR="00D65D1F" ns2:paraId="5FF8F5BB" ns2:textId="77777777" w:rsidTr="00582F94">
        <w:tc>
          <w:tcPr>
            <w:tcW w:w="846" w:type="dxa"/>
            <w:vMerge/>
          </w:tcPr>
          <w:p ns2:paraId="00D2DFA8" ns2:textId="77777777" w:rsidR="00D65D1F" w:rsidRDefault="00D65D1F" w:rsidP="00DE5B2F">
            <w:pPr>
              <w:ind w:firstLine="0"/>
            </w:pPr>
          </w:p>
        </w:tc>
        <w:tc>
          <w:tcPr>
            <w:tcW w:w="3544" w:type="dxa"/>
            <w:vMerge/>
          </w:tcPr>
          <w:p ns2:paraId="34DAD0C7" ns2:textId="77777777" w:rsidR="00D65D1F" w:rsidRDefault="00D65D1F" w:rsidP="008E6B28">
            <w:pPr>
              <w:ind w:firstLine="0"/>
            </w:pPr>
          </w:p>
        </w:tc>
        <w:tc>
          <w:tcPr>
            <w:tcW w:w="4391" w:type="dxa"/>
          </w:tcPr>
          <w:p ns2:paraId="4988243B" ns2:textId="0C442A23" w:rsidR="00D65D1F" w:rsidRPr="00455E29" w:rsidRDefault="00D65D1F" w:rsidP="00BB7852">
            <w:pPr>
              <w:ind w:firstLine="0"/>
            </w:pPr>
            <w:r w:rsidRPr="00BB7852">
              <w:t>7.2 Маршрутизация документов по процессам согласования</w:t>
            </w:r>
          </w:p>
        </w:tc>
        <w:tc>
          <w:tcPr>
            <w:tcW w:w="1562" w:type="dxa"/>
          </w:tcPr>
          <w:p ns2:paraId="06E2CAC9" ns2:textId="59489117" w:rsidR="00D65D1F" w:rsidRDefault="00D65D1F" w:rsidP="00DE5B2F">
            <w:pPr>
              <w:ind w:firstLine="0"/>
            </w:pPr>
            <w:r>
              <w:t>Т</w:t>
            </w:r>
          </w:p>
        </w:tc>
        <w:tc>
          <w:tcPr>
            <w:tcW w:w="4217" w:type="dxa"/>
          </w:tcPr>
          <w:p ns2:paraId="458A26A2" ns2:textId="279F86EC" w:rsidR="00D65D1F" w:rsidRDefault="00D65D1F" w:rsidP="00B95B52">
            <w:pPr>
              <w:ind w:firstLine="0"/>
            </w:pPr>
            <w:r w:rsidRPr="00B95B52">
              <w:t xml:space="preserve">СЭД EMC </w:t>
            </w:r>
            <w:proofErr w:type="spellStart"/>
            <w:r w:rsidRPr="00B95B52">
              <w:t>Documentum</w:t>
            </w:r>
            <w:proofErr w:type="spellEnd"/>
          </w:p>
        </w:tc>
      </w:tr>
      <w:tr w:rsidR="00D65D1F" ns2:paraId="028A1F37" ns2:textId="77777777" w:rsidTr="00582F94">
        <w:tc>
          <w:tcPr>
            <w:tcW w:w="846" w:type="dxa"/>
            <w:vMerge/>
          </w:tcPr>
          <w:p ns2:paraId="11ACB257" ns2:textId="77777777" w:rsidR="00D65D1F" w:rsidRDefault="00D65D1F" w:rsidP="00DE5B2F">
            <w:pPr>
              <w:ind w:firstLine="0"/>
            </w:pPr>
          </w:p>
        </w:tc>
        <w:tc>
          <w:tcPr>
            <w:tcW w:w="3544" w:type="dxa"/>
            <w:vMerge/>
          </w:tcPr>
          <w:p ns2:paraId="29426A3B" ns2:textId="77777777" w:rsidR="00D65D1F" w:rsidRDefault="00D65D1F" w:rsidP="008E6B28">
            <w:pPr>
              <w:ind w:firstLine="0"/>
            </w:pPr>
          </w:p>
        </w:tc>
        <w:tc>
          <w:tcPr>
            <w:tcW w:w="4391" w:type="dxa"/>
          </w:tcPr>
          <w:p ns2:paraId="73F21CDE" ns2:textId="299D3240" w:rsidR="00D65D1F" w:rsidRPr="00455E29" w:rsidRDefault="00D65D1F" w:rsidP="00B95B52">
            <w:pPr>
              <w:ind w:firstLine="0"/>
            </w:pPr>
            <w:r w:rsidRPr="00B95B52">
              <w:t>7.3 Контроль исполнения поручений</w:t>
            </w:r>
          </w:p>
        </w:tc>
        <w:tc>
          <w:tcPr>
            <w:tcW w:w="1562" w:type="dxa"/>
          </w:tcPr>
          <w:p ns2:paraId="2A4A5CC6" ns2:textId="4FF30183" w:rsidR="00D65D1F" w:rsidRDefault="00D65D1F" w:rsidP="00DE5B2F">
            <w:pPr>
              <w:ind w:firstLine="0"/>
            </w:pPr>
            <w:r>
              <w:t>О</w:t>
            </w:r>
          </w:p>
        </w:tc>
        <w:tc>
          <w:tcPr>
            <w:tcW w:w="4217" w:type="dxa"/>
          </w:tcPr>
          <w:p ns2:paraId="01D5CF9B" ns2:textId="136BE10C" w:rsidR="00D65D1F" w:rsidRDefault="00D65D1F" w:rsidP="00D65D1F">
            <w:pPr>
              <w:ind w:firstLine="0"/>
            </w:pPr>
            <w:r w:rsidRPr="00D65D1F">
              <w:t>Руководители подразделений</w:t>
            </w:r>
          </w:p>
        </w:tc>
      </w:tr>
      <w:tr w:rsidR="00D65D1F" ns2:paraId="1AACDC5A" ns2:textId="77777777" w:rsidTr="00582F94">
        <w:tc>
          <w:tcPr>
            <w:tcW w:w="846" w:type="dxa"/>
            <w:vMerge/>
          </w:tcPr>
          <w:p ns2:paraId="50CDEBBC" ns2:textId="77777777" w:rsidR="00D65D1F" w:rsidRDefault="00D65D1F" w:rsidP="00DE5B2F">
            <w:pPr>
              <w:ind w:firstLine="0"/>
            </w:pPr>
          </w:p>
        </w:tc>
        <w:tc>
          <w:tcPr>
            <w:tcW w:w="3544" w:type="dxa"/>
            <w:vMerge/>
          </w:tcPr>
          <w:p ns2:paraId="06D95ACD" ns2:textId="77777777" w:rsidR="00D65D1F" w:rsidRDefault="00D65D1F" w:rsidP="008E6B28">
            <w:pPr>
              <w:ind w:firstLine="0"/>
            </w:pPr>
          </w:p>
        </w:tc>
        <w:tc>
          <w:tcPr>
            <w:tcW w:w="4391" w:type="dxa"/>
          </w:tcPr>
          <w:p ns2:paraId="5B7D133B" ns2:textId="6FFDD6E4" w:rsidR="00D65D1F" w:rsidRPr="00455E29" w:rsidRDefault="00D65D1F" w:rsidP="00B95B52">
            <w:pPr>
              <w:ind w:firstLine="0"/>
            </w:pPr>
            <w:r w:rsidRPr="00B95B52">
              <w:t>7.4 Архивирование документов</w:t>
            </w:r>
          </w:p>
        </w:tc>
        <w:tc>
          <w:tcPr>
            <w:tcW w:w="1562" w:type="dxa"/>
          </w:tcPr>
          <w:p ns2:paraId="6857B771" ns2:textId="388DD67B" w:rsidR="00D65D1F" w:rsidRDefault="00D65D1F" w:rsidP="00DE5B2F">
            <w:pPr>
              <w:ind w:firstLine="0"/>
            </w:pPr>
            <w:r>
              <w:t>У</w:t>
            </w:r>
          </w:p>
        </w:tc>
        <w:tc>
          <w:tcPr>
            <w:tcW w:w="4217" w:type="dxa"/>
          </w:tcPr>
          <w:p ns2:paraId="0825514E" ns2:textId="61CBE491" w:rsidR="00D65D1F" w:rsidRDefault="00D65D1F" w:rsidP="00D65D1F">
            <w:pPr>
              <w:ind w:firstLine="0"/>
            </w:pPr>
            <w:r w:rsidRPr="00D65D1F">
              <w:t>Архивариус</w:t>
            </w:r>
          </w:p>
        </w:tc>
      </w:tr>
      <w:tr w:rsidR="005932BB" ns2:paraId="2F9404FA" ns2:textId="77777777" w:rsidTr="00582F94">
        <w:tc>
          <w:tcPr>
            <w:tcW w:w="846" w:type="dxa"/>
            <w:vMerge w:val="restart"/>
          </w:tcPr>
          <w:p ns2:paraId="7A34549E" ns2:textId="6A90B025" w:rsidR="005932BB" w:rsidRDefault="005932BB" w:rsidP="00DE5B2F">
            <w:pPr>
              <w:ind w:firstLine="0"/>
            </w:pPr>
            <w:r>
              <w:t>8</w:t>
            </w:r>
          </w:p>
        </w:tc>
        <w:tc>
          <w:tcPr>
            <w:tcW w:w="3544" w:type="dxa"/>
            <w:vMerge w:val="restart"/>
          </w:tcPr>
          <w:p ns2:paraId="449F3BDE" ns2:textId="4AE5601B" w:rsidR="005932BB" w:rsidRPr="00911514" w:rsidRDefault="005932BB" w:rsidP="00911514">
            <w:pPr>
              <w:ind w:firstLine="0"/>
            </w:pPr>
            <w:r w:rsidRPr="00911514">
              <w:t>Стратегическое управление</w:t>
            </w:r>
          </w:p>
        </w:tc>
        <w:tc>
          <w:tcPr>
            <w:tcW w:w="4391" w:type="dxa"/>
          </w:tcPr>
          <w:p ns2:paraId="2BC880E7" ns2:textId="22D26061" w:rsidR="005932BB" w:rsidRPr="00455E29" w:rsidRDefault="005932BB" w:rsidP="00535EA3">
            <w:pPr>
              <w:ind w:firstLine="0"/>
            </w:pPr>
            <w:r w:rsidRPr="00535EA3">
              <w:t>8.1 Анализ внешней среды и конкурентной ситуации</w:t>
            </w:r>
          </w:p>
        </w:tc>
        <w:tc>
          <w:tcPr>
            <w:tcW w:w="1562" w:type="dxa"/>
          </w:tcPr>
          <w:p ns2:paraId="4605DBCF" ns2:textId="355CB7BF" w:rsidR="005932BB" w:rsidRDefault="005932BB" w:rsidP="00DE5B2F">
            <w:pPr>
              <w:ind w:firstLine="0"/>
            </w:pPr>
            <w:r>
              <w:t>А</w:t>
            </w:r>
          </w:p>
        </w:tc>
        <w:tc>
          <w:tcPr>
            <w:tcW w:w="4217" w:type="dxa"/>
          </w:tcPr>
          <w:p ns2:paraId="69CE6F62" ns2:textId="642396E8" w:rsidR="005932BB" w:rsidRDefault="005932BB" w:rsidP="00211A64">
            <w:pPr>
              <w:ind w:firstLine="0"/>
            </w:pPr>
            <w:r w:rsidRPr="00211A64">
              <w:t>Аналитический отдел</w:t>
            </w:r>
          </w:p>
        </w:tc>
      </w:tr>
      <w:tr w:rsidR="005932BB" ns2:paraId="283D1B7A" ns2:textId="77777777" w:rsidTr="00582F94">
        <w:tc>
          <w:tcPr>
            <w:tcW w:w="846" w:type="dxa"/>
            <w:vMerge/>
          </w:tcPr>
          <w:p ns2:paraId="21EE72D8" ns2:textId="77777777" w:rsidR="005932BB" w:rsidRDefault="005932BB" w:rsidP="00DE5B2F">
            <w:pPr>
              <w:ind w:firstLine="0"/>
            </w:pPr>
          </w:p>
        </w:tc>
        <w:tc>
          <w:tcPr>
            <w:tcW w:w="3544" w:type="dxa"/>
            <w:vMerge/>
          </w:tcPr>
          <w:p ns2:paraId="53B89113" ns2:textId="77777777" w:rsidR="005932BB" w:rsidRDefault="005932BB" w:rsidP="008E6B28">
            <w:pPr>
              <w:ind w:firstLine="0"/>
            </w:pPr>
          </w:p>
        </w:tc>
        <w:tc>
          <w:tcPr>
            <w:tcW w:w="4391" w:type="dxa"/>
          </w:tcPr>
          <w:p ns2:paraId="6AA2601D" ns2:textId="244E1E06" w:rsidR="005932BB" w:rsidRPr="00455E29" w:rsidRDefault="005932BB" w:rsidP="00535EA3">
            <w:pPr>
              <w:ind w:firstLine="0"/>
            </w:pPr>
            <w:r w:rsidRPr="00535EA3">
              <w:t>8.2 Формирование стратегических целей развития</w:t>
            </w:r>
          </w:p>
        </w:tc>
        <w:tc>
          <w:tcPr>
            <w:tcW w:w="1562" w:type="dxa"/>
          </w:tcPr>
          <w:p ns2:paraId="724E2D0C" ns2:textId="4101F965" w:rsidR="005932BB" w:rsidRDefault="005932BB" w:rsidP="00DE5B2F">
            <w:pPr>
              <w:ind w:firstLine="0"/>
            </w:pPr>
            <w:r>
              <w:t>А</w:t>
            </w:r>
          </w:p>
        </w:tc>
        <w:tc>
          <w:tcPr>
            <w:tcW w:w="4217" w:type="dxa"/>
          </w:tcPr>
          <w:p ns2:paraId="3C231082" ns2:textId="744292DB" w:rsidR="005932BB" w:rsidRDefault="005932BB" w:rsidP="005932BB">
            <w:pPr>
              <w:ind w:firstLine="0"/>
            </w:pPr>
            <w:r w:rsidRPr="005932BB">
              <w:t>Совет директоров</w:t>
            </w:r>
          </w:p>
        </w:tc>
      </w:tr>
      <w:tr w:rsidR="005932BB" ns2:paraId="24C9B933" ns2:textId="77777777" w:rsidTr="00582F94">
        <w:tc>
          <w:tcPr>
            <w:tcW w:w="846" w:type="dxa"/>
            <w:vMerge/>
          </w:tcPr>
          <w:p ns2:paraId="0B5E6324" ns2:textId="77777777" w:rsidR="005932BB" w:rsidRDefault="005932BB" w:rsidP="00DE5B2F">
            <w:pPr>
              <w:ind w:firstLine="0"/>
            </w:pPr>
          </w:p>
        </w:tc>
        <w:tc>
          <w:tcPr>
            <w:tcW w:w="3544" w:type="dxa"/>
            <w:vMerge/>
          </w:tcPr>
          <w:p ns2:paraId="3F0E00A5" ns2:textId="77777777" w:rsidR="005932BB" w:rsidRDefault="005932BB" w:rsidP="008E6B28">
            <w:pPr>
              <w:ind w:firstLine="0"/>
            </w:pPr>
          </w:p>
        </w:tc>
        <w:tc>
          <w:tcPr>
            <w:tcW w:w="4391" w:type="dxa"/>
          </w:tcPr>
          <w:p ns2:paraId="173B85FF" ns2:textId="075B4C41" w:rsidR="005932BB" w:rsidRPr="00455E29" w:rsidRDefault="005932BB" w:rsidP="00211A64">
            <w:pPr>
              <w:ind w:firstLine="0"/>
            </w:pPr>
            <w:r w:rsidRPr="00211A64">
              <w:t>8.3 Разработка и утверждение бизнес-планов</w:t>
            </w:r>
          </w:p>
        </w:tc>
        <w:tc>
          <w:tcPr>
            <w:tcW w:w="1562" w:type="dxa"/>
          </w:tcPr>
          <w:p ns2:paraId="6190491F" ns2:textId="03C97DD3" w:rsidR="005932BB" w:rsidRDefault="005932BB" w:rsidP="00DE5B2F">
            <w:pPr>
              <w:ind w:firstLine="0"/>
            </w:pPr>
            <w:r>
              <w:t>А</w:t>
            </w:r>
          </w:p>
        </w:tc>
        <w:tc>
          <w:tcPr>
            <w:tcW w:w="4217" w:type="dxa"/>
          </w:tcPr>
          <w:p ns2:paraId="77522105" ns2:textId="0321841B" w:rsidR="005932BB" w:rsidRDefault="005932BB" w:rsidP="005932BB">
            <w:pPr>
              <w:ind w:firstLine="0"/>
            </w:pPr>
            <w:r w:rsidRPr="005932BB">
              <w:t>Планово-экономический отдел</w:t>
            </w:r>
          </w:p>
        </w:tc>
      </w:tr>
      <w:tr w:rsidR="005932BB" ns2:paraId="193040E5" ns2:textId="77777777" w:rsidTr="00582F94">
        <w:tc>
          <w:tcPr>
            <w:tcW w:w="846" w:type="dxa"/>
            <w:vMerge/>
          </w:tcPr>
          <w:p ns2:paraId="579145DB" ns2:textId="77777777" w:rsidR="005932BB" w:rsidRDefault="005932BB" w:rsidP="00DE5B2F">
            <w:pPr>
              <w:ind w:firstLine="0"/>
            </w:pPr>
          </w:p>
        </w:tc>
        <w:tc>
          <w:tcPr>
            <w:tcW w:w="3544" w:type="dxa"/>
            <w:vMerge/>
          </w:tcPr>
          <w:p ns2:paraId="7B31C6BC" ns2:textId="77777777" w:rsidR="005932BB" w:rsidRDefault="005932BB" w:rsidP="008E6B28">
            <w:pPr>
              <w:ind w:firstLine="0"/>
            </w:pPr>
          </w:p>
        </w:tc>
        <w:tc>
          <w:tcPr>
            <w:tcW w:w="4391" w:type="dxa"/>
          </w:tcPr>
          <w:p ns2:paraId="3FA214E1" ns2:textId="145C0BDC" w:rsidR="005932BB" w:rsidRPr="00455E29" w:rsidRDefault="005932BB" w:rsidP="00211A64">
            <w:pPr>
              <w:ind w:firstLine="0"/>
            </w:pPr>
            <w:r w:rsidRPr="00211A64">
              <w:t>8.4 Мониторинг выполнения стратегических планов</w:t>
            </w:r>
          </w:p>
        </w:tc>
        <w:tc>
          <w:tcPr>
            <w:tcW w:w="1562" w:type="dxa"/>
          </w:tcPr>
          <w:p ns2:paraId="4807DBDF" ns2:textId="63ECAADE" w:rsidR="005932BB" w:rsidRDefault="005932BB" w:rsidP="00DE5B2F">
            <w:pPr>
              <w:ind w:firstLine="0"/>
            </w:pPr>
            <w:r>
              <w:t>А</w:t>
            </w:r>
          </w:p>
        </w:tc>
        <w:tc>
          <w:tcPr>
            <w:tcW w:w="4217" w:type="dxa"/>
          </w:tcPr>
          <w:p ns2:paraId="708AD592" ns2:textId="2BF24288" w:rsidR="005932BB" w:rsidRDefault="005932BB" w:rsidP="005932BB">
            <w:pPr>
              <w:ind w:firstLine="0"/>
            </w:pPr>
            <w:r w:rsidRPr="005932BB">
              <w:t>Генеральный директор</w:t>
            </w:r>
          </w:p>
        </w:tc>
      </w:tr>
      <w:tr w:rsidR="0063572D" ns2:paraId="79ABF42B" ns2:textId="77777777" w:rsidTr="00582F94">
        <w:tc>
          <w:tcPr>
            <w:tcW w:w="846" w:type="dxa"/>
            <w:vMerge w:val="restart"/>
          </w:tcPr>
          <w:p ns2:paraId="7E9F6159" ns2:textId="67611A4B" w:rsidR="0063572D" w:rsidRDefault="0063572D" w:rsidP="00DE5B2F">
            <w:pPr>
              <w:ind w:firstLine="0"/>
            </w:pPr>
            <w:r>
              <w:t>9</w:t>
            </w:r>
          </w:p>
        </w:tc>
        <w:tc>
          <w:tcPr>
            <w:tcW w:w="3544" w:type="dxa"/>
            <w:vMerge w:val="restart"/>
          </w:tcPr>
          <w:p ns2:paraId="43669ABA" ns2:textId="3B248082" w:rsidR="0063572D" w:rsidRPr="001752D5" w:rsidRDefault="0063572D" w:rsidP="005402FE">
            <w:pPr>
              <w:ind w:firstLine="0"/>
            </w:pPr>
            <w:r w:rsidRPr="001752D5">
              <w:t>Финансовый менеджмент</w:t>
            </w:r>
          </w:p>
        </w:tc>
        <w:tc>
          <w:tcPr>
            <w:tcW w:w="4391" w:type="dxa"/>
          </w:tcPr>
          <w:p ns2:paraId="524AB41A" ns2:textId="73635C93" w:rsidR="0063572D" w:rsidRPr="00455E29" w:rsidRDefault="0063572D" w:rsidP="001752D5">
            <w:pPr>
              <w:ind w:firstLine="0"/>
            </w:pPr>
            <w:r w:rsidRPr="001752D5">
              <w:t>9.1 Бюджетирование доходов и расходов</w:t>
            </w:r>
          </w:p>
        </w:tc>
        <w:tc>
          <w:tcPr>
            <w:tcW w:w="1562" w:type="dxa"/>
          </w:tcPr>
          <w:p ns2:paraId="16EC1DD1" ns2:textId="22EF0E6C" w:rsidR="0063572D" w:rsidRDefault="0063572D" w:rsidP="00DE5B2F">
            <w:pPr>
              <w:ind w:firstLine="0"/>
            </w:pPr>
            <w:r>
              <w:t>А</w:t>
            </w:r>
          </w:p>
        </w:tc>
        <w:tc>
          <w:tcPr>
            <w:tcW w:w="4217" w:type="dxa"/>
          </w:tcPr>
          <w:p ns2:paraId="7B40A2A1" ns2:textId="2F4C4221" w:rsidR="0063572D" w:rsidRDefault="0063572D" w:rsidP="00737A0A">
            <w:pPr>
              <w:ind w:firstLine="0"/>
            </w:pPr>
            <w:r w:rsidRPr="00737A0A">
              <w:t>Планово-экономический отдел</w:t>
            </w:r>
          </w:p>
        </w:tc>
      </w:tr>
      <w:tr w:rsidR="0063572D" ns2:paraId="091A270E" ns2:textId="77777777" w:rsidTr="00582F94">
        <w:tc>
          <w:tcPr>
            <w:tcW w:w="846" w:type="dxa"/>
            <w:vMerge/>
          </w:tcPr>
          <w:p ns2:paraId="0361F0B6" ns2:textId="77777777" w:rsidR="0063572D" w:rsidRDefault="0063572D" w:rsidP="00DE5B2F">
            <w:pPr>
              <w:ind w:firstLine="0"/>
            </w:pPr>
          </w:p>
        </w:tc>
        <w:tc>
          <w:tcPr>
            <w:tcW w:w="3544" w:type="dxa"/>
            <w:vMerge/>
          </w:tcPr>
          <w:p ns2:paraId="5F5C2193" ns2:textId="77777777" w:rsidR="0063572D" w:rsidRDefault="0063572D" w:rsidP="008E6B28">
            <w:pPr>
              <w:ind w:firstLine="0"/>
            </w:pPr>
          </w:p>
        </w:tc>
        <w:tc>
          <w:tcPr>
            <w:tcW w:w="4391" w:type="dxa"/>
          </w:tcPr>
          <w:p ns2:paraId="6C80EBBA" ns2:textId="3D90A65A" w:rsidR="0063572D" w:rsidRPr="00455E29" w:rsidRDefault="0063572D" w:rsidP="001752D5">
            <w:pPr>
              <w:ind w:firstLine="0"/>
            </w:pPr>
            <w:r w:rsidRPr="001752D5">
              <w:t>9.2 Управление дебиторской задолженностью</w:t>
            </w:r>
          </w:p>
        </w:tc>
        <w:tc>
          <w:tcPr>
            <w:tcW w:w="1562" w:type="dxa"/>
          </w:tcPr>
          <w:p ns2:paraId="28E02AEB" ns2:textId="33533BBF" w:rsidR="0063572D" w:rsidRDefault="0063572D" w:rsidP="00DE5B2F">
            <w:pPr>
              <w:ind w:firstLine="0"/>
            </w:pPr>
            <w:r>
              <w:t>О</w:t>
            </w:r>
          </w:p>
        </w:tc>
        <w:tc>
          <w:tcPr>
            <w:tcW w:w="4217" w:type="dxa"/>
          </w:tcPr>
          <w:p ns2:paraId="3ADB4606" ns2:textId="2D6C01C1" w:rsidR="0063572D" w:rsidRDefault="0063572D" w:rsidP="00400118">
            <w:pPr>
              <w:ind w:firstLine="0"/>
            </w:pPr>
            <w:r w:rsidRPr="00400118">
              <w:t>Финансовый отдел</w:t>
            </w:r>
          </w:p>
        </w:tc>
      </w:tr>
      <w:tr w:rsidR="0063572D" ns2:paraId="14643B50" ns2:textId="77777777" w:rsidTr="00582F94">
        <w:tc>
          <w:tcPr>
            <w:tcW w:w="846" w:type="dxa"/>
            <w:vMerge/>
          </w:tcPr>
          <w:p ns2:paraId="02DA881D" ns2:textId="77777777" w:rsidR="0063572D" w:rsidRDefault="0063572D" w:rsidP="00DE5B2F">
            <w:pPr>
              <w:ind w:firstLine="0"/>
            </w:pPr>
          </w:p>
        </w:tc>
        <w:tc>
          <w:tcPr>
            <w:tcW w:w="3544" w:type="dxa"/>
            <w:vMerge/>
          </w:tcPr>
          <w:p ns2:paraId="14A480C0" ns2:textId="77777777" w:rsidR="0063572D" w:rsidRDefault="0063572D" w:rsidP="008E6B28">
            <w:pPr>
              <w:ind w:firstLine="0"/>
            </w:pPr>
          </w:p>
        </w:tc>
        <w:tc>
          <w:tcPr>
            <w:tcW w:w="4391" w:type="dxa"/>
          </w:tcPr>
          <w:p ns2:paraId="05EC12C8" ns2:textId="71D956F5" w:rsidR="0063572D" w:rsidRPr="00455E29" w:rsidRDefault="0063572D" w:rsidP="001752D5">
            <w:pPr>
              <w:ind w:firstLine="0"/>
            </w:pPr>
            <w:r w:rsidRPr="001752D5">
              <w:t>9.3 Ценообразование и расчет тарифов</w:t>
            </w:r>
          </w:p>
        </w:tc>
        <w:tc>
          <w:tcPr>
            <w:tcW w:w="1562" w:type="dxa"/>
          </w:tcPr>
          <w:p ns2:paraId="4C9942A5" ns2:textId="109F5656" w:rsidR="0063572D" w:rsidRDefault="0063572D" w:rsidP="00DE5B2F">
            <w:pPr>
              <w:ind w:firstLine="0"/>
            </w:pPr>
            <w:r>
              <w:t>А</w:t>
            </w:r>
          </w:p>
        </w:tc>
        <w:tc>
          <w:tcPr>
            <w:tcW w:w="4217" w:type="dxa"/>
          </w:tcPr>
          <w:p ns2:paraId="2E9E926D" ns2:textId="7885CF5F" w:rsidR="0063572D" w:rsidRDefault="0063572D" w:rsidP="00400118">
            <w:pPr>
              <w:ind w:firstLine="0"/>
            </w:pPr>
            <w:r w:rsidRPr="00400118">
              <w:t>Отдел тарифообразования</w:t>
            </w:r>
          </w:p>
        </w:tc>
      </w:tr>
      <w:tr w:rsidR="0063572D" ns2:paraId="4026A178" ns2:textId="77777777" w:rsidTr="00582F94">
        <w:tc>
          <w:tcPr>
            <w:tcW w:w="846" w:type="dxa"/>
            <w:vMerge/>
          </w:tcPr>
          <w:p ns2:paraId="347E680C" ns2:textId="77777777" w:rsidR="0063572D" w:rsidRDefault="0063572D" w:rsidP="00DE5B2F">
            <w:pPr>
              <w:ind w:firstLine="0"/>
            </w:pPr>
          </w:p>
        </w:tc>
        <w:tc>
          <w:tcPr>
            <w:tcW w:w="3544" w:type="dxa"/>
            <w:vMerge/>
          </w:tcPr>
          <w:p ns2:paraId="706A56AB" ns2:textId="77777777" w:rsidR="0063572D" w:rsidRDefault="0063572D" w:rsidP="008E6B28">
            <w:pPr>
              <w:ind w:firstLine="0"/>
            </w:pPr>
          </w:p>
        </w:tc>
        <w:tc>
          <w:tcPr>
            <w:tcW w:w="4391" w:type="dxa"/>
          </w:tcPr>
          <w:p ns2:paraId="3A8BD4CF" ns2:textId="5830CBDE" w:rsidR="0063572D" w:rsidRPr="00455E29" w:rsidRDefault="0063572D" w:rsidP="001752D5">
            <w:pPr>
              <w:ind w:firstLine="0"/>
            </w:pPr>
            <w:r w:rsidRPr="001752D5">
              <w:t>9.4 Подготовка финансовой отчетности по РСБУ</w:t>
            </w:r>
          </w:p>
        </w:tc>
        <w:tc>
          <w:tcPr>
            <w:tcW w:w="1562" w:type="dxa"/>
          </w:tcPr>
          <w:p ns2:paraId="216FD840" ns2:textId="2906D210" w:rsidR="0063572D" w:rsidRDefault="0063572D" w:rsidP="00DE5B2F">
            <w:pPr>
              <w:ind w:firstLine="0"/>
            </w:pPr>
            <w:r>
              <w:t>У</w:t>
            </w:r>
          </w:p>
        </w:tc>
        <w:tc>
          <w:tcPr>
            <w:tcW w:w="4217" w:type="dxa"/>
          </w:tcPr>
          <w:p ns2:paraId="5AC7DAED" ns2:textId="5A819B1A" w:rsidR="0063572D" w:rsidRDefault="0063572D" w:rsidP="002D2C2C">
            <w:pPr>
              <w:ind w:firstLine="0"/>
            </w:pPr>
            <w:r w:rsidRPr="002D2C2C">
              <w:t>Бухгалтерия</w:t>
            </w:r>
          </w:p>
        </w:tc>
      </w:tr>
      <w:tr w:rsidR="0063572D" ns2:paraId="50244547" ns2:textId="77777777" w:rsidTr="00582F94">
        <w:tc>
          <w:tcPr>
            <w:tcW w:w="846" w:type="dxa"/>
            <w:vMerge/>
          </w:tcPr>
          <w:p ns2:paraId="4D31BAD3" ns2:textId="77777777" w:rsidR="0063572D" w:rsidRDefault="0063572D" w:rsidP="00DE5B2F">
            <w:pPr>
              <w:ind w:firstLine="0"/>
            </w:pPr>
          </w:p>
        </w:tc>
        <w:tc>
          <w:tcPr>
            <w:tcW w:w="3544" w:type="dxa"/>
            <w:vMerge/>
          </w:tcPr>
          <w:p ns2:paraId="07D91C1A" ns2:textId="77777777" w:rsidR="0063572D" w:rsidRDefault="0063572D" w:rsidP="008E6B28">
            <w:pPr>
              <w:ind w:firstLine="0"/>
            </w:pPr>
          </w:p>
        </w:tc>
        <w:tc>
          <w:tcPr>
            <w:tcW w:w="4391" w:type="dxa"/>
          </w:tcPr>
          <w:p ns2:paraId="2F17D70E" ns2:textId="4F222AAA" w:rsidR="0063572D" w:rsidRPr="00455E29" w:rsidRDefault="0063572D" w:rsidP="00737A0A">
            <w:pPr>
              <w:ind w:firstLine="0"/>
            </w:pPr>
            <w:r w:rsidRPr="00737A0A">
              <w:t>9.5 Налоговый учет и отчетность</w:t>
            </w:r>
          </w:p>
        </w:tc>
        <w:tc>
          <w:tcPr>
            <w:tcW w:w="1562" w:type="dxa"/>
          </w:tcPr>
          <w:p ns2:paraId="40A2041C" ns2:textId="05B58948" w:rsidR="0063572D" w:rsidRDefault="0063572D" w:rsidP="00DE5B2F">
            <w:pPr>
              <w:ind w:firstLine="0"/>
            </w:pPr>
            <w:r>
              <w:t>У</w:t>
            </w:r>
          </w:p>
        </w:tc>
        <w:tc>
          <w:tcPr>
            <w:tcW w:w="4217" w:type="dxa"/>
          </w:tcPr>
          <w:p ns2:paraId="22847FB7" ns2:textId="466B17DE" w:rsidR="0063572D" w:rsidRDefault="0063572D" w:rsidP="002D2C2C">
            <w:pPr>
              <w:ind w:firstLine="0"/>
            </w:pPr>
            <w:r w:rsidRPr="002D2C2C">
              <w:t>Бухгалтерия</w:t>
            </w:r>
          </w:p>
        </w:tc>
      </w:tr>
      <w:tr w:rsidR="0063572D" ns2:paraId="493CCC61" ns2:textId="77777777" w:rsidTr="00582F94">
        <w:tc>
          <w:tcPr>
            <w:tcW w:w="846" w:type="dxa"/>
            <w:vMerge/>
          </w:tcPr>
          <w:p ns2:paraId="6290E6F5" ns2:textId="77777777" w:rsidR="0063572D" w:rsidRDefault="0063572D" w:rsidP="00DE5B2F">
            <w:pPr>
              <w:ind w:firstLine="0"/>
            </w:pPr>
          </w:p>
        </w:tc>
        <w:tc>
          <w:tcPr>
            <w:tcW w:w="3544" w:type="dxa"/>
            <w:vMerge/>
          </w:tcPr>
          <w:p ns2:paraId="6BF9371E" ns2:textId="77777777" w:rsidR="0063572D" w:rsidRDefault="0063572D" w:rsidP="008E6B28">
            <w:pPr>
              <w:ind w:firstLine="0"/>
            </w:pPr>
          </w:p>
        </w:tc>
        <w:tc>
          <w:tcPr>
            <w:tcW w:w="4391" w:type="dxa"/>
          </w:tcPr>
          <w:p ns2:paraId="52C46C3D" ns2:textId="160FC1FD" w:rsidR="0063572D" w:rsidRPr="00455E29" w:rsidRDefault="0063572D" w:rsidP="00737A0A">
            <w:pPr>
              <w:ind w:firstLine="0"/>
            </w:pPr>
            <w:r w:rsidRPr="00737A0A">
              <w:t>9.6 Внутренний финансовый контроль</w:t>
            </w:r>
          </w:p>
        </w:tc>
        <w:tc>
          <w:tcPr>
            <w:tcW w:w="1562" w:type="dxa"/>
          </w:tcPr>
          <w:p ns2:paraId="54794131" ns2:textId="20603DFD" w:rsidR="0063572D" w:rsidRDefault="0063572D" w:rsidP="00DE5B2F">
            <w:pPr>
              <w:ind w:firstLine="0"/>
            </w:pPr>
            <w:r>
              <w:t>О</w:t>
            </w:r>
          </w:p>
        </w:tc>
        <w:tc>
          <w:tcPr>
            <w:tcW w:w="4217" w:type="dxa"/>
          </w:tcPr>
          <w:p ns2:paraId="4AC6D742" ns2:textId="32026F8D" w:rsidR="0063572D" w:rsidRDefault="0063572D" w:rsidP="000D3131">
            <w:pPr>
              <w:ind w:firstLine="0"/>
            </w:pPr>
            <w:r w:rsidRPr="000D3131">
              <w:t>Финансовый директор</w:t>
            </w:r>
          </w:p>
        </w:tc>
      </w:tr>
      <w:tr w:rsidR="00B30D03" ns2:paraId="1B7661E5" ns2:textId="77777777" w:rsidTr="00582F94">
        <w:tc>
          <w:tcPr>
            <w:tcW w:w="846" w:type="dxa"/>
            <w:vMerge w:val="restart"/>
          </w:tcPr>
          <w:p ns2:paraId="240E6B05" ns2:textId="5A0F0EA5" w:rsidR="00B30D03" w:rsidRDefault="00B30D03" w:rsidP="00DE5B2F">
            <w:pPr>
              <w:ind w:firstLine="0"/>
            </w:pPr>
            <w:r>
              <w:t>10</w:t>
            </w:r>
          </w:p>
        </w:tc>
        <w:tc>
          <w:tcPr>
            <w:tcW w:w="3544" w:type="dxa"/>
            <w:vMerge w:val="restart"/>
          </w:tcPr>
          <w:p ns2:paraId="582C5450" ns2:textId="1EA99438" w:rsidR="00B30D03" w:rsidRPr="0035025B" w:rsidRDefault="00B30D03" w:rsidP="0035025B">
            <w:pPr>
              <w:ind w:firstLine="0"/>
            </w:pPr>
            <w:r w:rsidRPr="0035025B">
              <w:t>Управление персоналом</w:t>
            </w:r>
          </w:p>
        </w:tc>
        <w:tc>
          <w:tcPr>
            <w:tcW w:w="4391" w:type="dxa"/>
          </w:tcPr>
          <w:p ns2:paraId="37AB756D" ns2:textId="0010278A" w:rsidR="00B30D03" w:rsidRPr="00455E29" w:rsidRDefault="00B30D03" w:rsidP="0035025B">
            <w:pPr>
              <w:ind w:firstLine="0"/>
            </w:pPr>
            <w:r w:rsidRPr="0035025B">
              <w:t>10.1 Подбор и адаптация персонала</w:t>
            </w:r>
          </w:p>
        </w:tc>
        <w:tc>
          <w:tcPr>
            <w:tcW w:w="1562" w:type="dxa"/>
          </w:tcPr>
          <w:p ns2:paraId="47C4B3CF" ns2:textId="0EE80D76" w:rsidR="00B30D03" w:rsidRDefault="00B30D03" w:rsidP="00DE5B2F">
            <w:pPr>
              <w:ind w:firstLine="0"/>
            </w:pPr>
            <w:r>
              <w:t>О</w:t>
            </w:r>
          </w:p>
        </w:tc>
        <w:tc>
          <w:tcPr>
            <w:tcW w:w="4217" w:type="dxa"/>
          </w:tcPr>
          <w:p ns2:paraId="6032E48A" ns2:textId="317AE938" w:rsidR="00B30D03" w:rsidRDefault="00B30D03" w:rsidP="00536647">
            <w:pPr>
              <w:ind w:firstLine="0"/>
            </w:pPr>
            <w:r w:rsidRPr="00536647">
              <w:t>Отдел кадров</w:t>
            </w:r>
          </w:p>
        </w:tc>
      </w:tr>
      <w:tr w:rsidR="00B30D03" ns2:paraId="2C2BE168" ns2:textId="77777777" w:rsidTr="00582F94">
        <w:tc>
          <w:tcPr>
            <w:tcW w:w="846" w:type="dxa"/>
            <w:vMerge/>
          </w:tcPr>
          <w:p ns2:paraId="34E09FC4" ns2:textId="77777777" w:rsidR="00B30D03" w:rsidRDefault="00B30D03" w:rsidP="00DE5B2F">
            <w:pPr>
              <w:ind w:firstLine="0"/>
            </w:pPr>
          </w:p>
        </w:tc>
        <w:tc>
          <w:tcPr>
            <w:tcW w:w="3544" w:type="dxa"/>
            <w:vMerge/>
          </w:tcPr>
          <w:p ns2:paraId="285DECC2" ns2:textId="77777777" w:rsidR="00B30D03" w:rsidRDefault="00B30D03" w:rsidP="008E6B28">
            <w:pPr>
              <w:ind w:firstLine="0"/>
            </w:pPr>
          </w:p>
        </w:tc>
        <w:tc>
          <w:tcPr>
            <w:tcW w:w="4391" w:type="dxa"/>
          </w:tcPr>
          <w:p ns2:paraId="36509E0D" ns2:textId="6C448C7B" w:rsidR="00B30D03" w:rsidRPr="00455E29" w:rsidRDefault="00B30D03" w:rsidP="0035025B">
            <w:pPr>
              <w:ind w:firstLine="0"/>
            </w:pPr>
            <w:r w:rsidRPr="0035025B">
              <w:t>10.2 Обучение и повышение квалификации</w:t>
            </w:r>
          </w:p>
        </w:tc>
        <w:tc>
          <w:tcPr>
            <w:tcW w:w="1562" w:type="dxa"/>
          </w:tcPr>
          <w:p ns2:paraId="4DCC2ED1" ns2:textId="74DD31C9" w:rsidR="00B30D03" w:rsidRDefault="00B30D03" w:rsidP="00DE5B2F">
            <w:pPr>
              <w:ind w:firstLine="0"/>
            </w:pPr>
            <w:r>
              <w:t>О</w:t>
            </w:r>
          </w:p>
        </w:tc>
        <w:tc>
          <w:tcPr>
            <w:tcW w:w="4217" w:type="dxa"/>
          </w:tcPr>
          <w:p ns2:paraId="2D2CD674" ns2:textId="700D384B" w:rsidR="00B30D03" w:rsidRDefault="00B30D03" w:rsidP="00536647">
            <w:pPr>
              <w:ind w:firstLine="0"/>
            </w:pPr>
            <w:r w:rsidRPr="00536647">
              <w:t>Отдел обучения</w:t>
            </w:r>
          </w:p>
        </w:tc>
      </w:tr>
      <w:tr w:rsidR="00B30D03" ns2:paraId="43088D15" ns2:textId="77777777" w:rsidTr="00582F94">
        <w:tc>
          <w:tcPr>
            <w:tcW w:w="846" w:type="dxa"/>
            <w:vMerge/>
          </w:tcPr>
          <w:p ns2:paraId="680B2F18" ns2:textId="77777777" w:rsidR="00B30D03" w:rsidRDefault="00B30D03" w:rsidP="00DE5B2F">
            <w:pPr>
              <w:ind w:firstLine="0"/>
            </w:pPr>
          </w:p>
        </w:tc>
        <w:tc>
          <w:tcPr>
            <w:tcW w:w="3544" w:type="dxa"/>
            <w:vMerge/>
          </w:tcPr>
          <w:p ns2:paraId="101A954C" ns2:textId="77777777" w:rsidR="00B30D03" w:rsidRDefault="00B30D03" w:rsidP="008E6B28">
            <w:pPr>
              <w:ind w:firstLine="0"/>
            </w:pPr>
          </w:p>
        </w:tc>
        <w:tc>
          <w:tcPr>
            <w:tcW w:w="4391" w:type="dxa"/>
          </w:tcPr>
          <w:p ns2:paraId="66DE3576" ns2:textId="5F1345BF" w:rsidR="00B30D03" w:rsidRPr="00455E29" w:rsidRDefault="00B30D03" w:rsidP="00E76D37">
            <w:pPr>
              <w:ind w:firstLine="0"/>
            </w:pPr>
            <w:r w:rsidRPr="00E76D37">
              <w:t>10.3 Расчет заработной платы</w:t>
            </w:r>
          </w:p>
        </w:tc>
        <w:tc>
          <w:tcPr>
            <w:tcW w:w="1562" w:type="dxa"/>
          </w:tcPr>
          <w:p ns2:paraId="75B5DA30" ns2:textId="2F559DD5" w:rsidR="00B30D03" w:rsidRDefault="00B30D03" w:rsidP="00DE5B2F">
            <w:pPr>
              <w:ind w:firstLine="0"/>
            </w:pPr>
            <w:r>
              <w:t>У</w:t>
            </w:r>
          </w:p>
        </w:tc>
        <w:tc>
          <w:tcPr>
            <w:tcW w:w="4217" w:type="dxa"/>
          </w:tcPr>
          <w:p ns2:paraId="5C8059F9" ns2:textId="38D1BA33" w:rsidR="00B30D03" w:rsidRDefault="00B30D03" w:rsidP="00536647">
            <w:pPr>
              <w:ind w:firstLine="0"/>
            </w:pPr>
            <w:r w:rsidRPr="00536647">
              <w:t>Бухгалтерия по зарплате</w:t>
            </w:r>
          </w:p>
        </w:tc>
      </w:tr>
      <w:tr w:rsidR="00B30D03" ns2:paraId="1D7D47B6" ns2:textId="77777777" w:rsidTr="00582F94">
        <w:tc>
          <w:tcPr>
            <w:tcW w:w="846" w:type="dxa"/>
            <w:vMerge/>
          </w:tcPr>
          <w:p ns2:paraId="33B268C2" ns2:textId="77777777" w:rsidR="00B30D03" w:rsidRDefault="00B30D03" w:rsidP="00DE5B2F">
            <w:pPr>
              <w:ind w:firstLine="0"/>
            </w:pPr>
          </w:p>
        </w:tc>
        <w:tc>
          <w:tcPr>
            <w:tcW w:w="3544" w:type="dxa"/>
            <w:vMerge/>
          </w:tcPr>
          <w:p ns2:paraId="5E69A4A7" ns2:textId="77777777" w:rsidR="00B30D03" w:rsidRDefault="00B30D03" w:rsidP="008E6B28">
            <w:pPr>
              <w:ind w:firstLine="0"/>
            </w:pPr>
          </w:p>
        </w:tc>
        <w:tc>
          <w:tcPr>
            <w:tcW w:w="4391" w:type="dxa"/>
          </w:tcPr>
          <w:p ns2:paraId="15DE9421" ns2:textId="12237A7B" w:rsidR="00B30D03" w:rsidRPr="00E76D37" w:rsidRDefault="00B30D03" w:rsidP="00E76D37">
            <w:pPr>
              <w:ind w:firstLine="0"/>
            </w:pPr>
            <w:r w:rsidRPr="00E76D37">
              <w:t>10.4 Оценка эффективности сотрудников</w:t>
            </w:r>
          </w:p>
        </w:tc>
        <w:tc>
          <w:tcPr>
            <w:tcW w:w="1562" w:type="dxa"/>
          </w:tcPr>
          <w:p ns2:paraId="16E57A53" ns2:textId="21678FA4" w:rsidR="00B30D03" w:rsidRDefault="00B30D03" w:rsidP="00DE5B2F">
            <w:pPr>
              <w:ind w:firstLine="0"/>
            </w:pPr>
            <w:r>
              <w:t>А</w:t>
            </w:r>
          </w:p>
        </w:tc>
        <w:tc>
          <w:tcPr>
            <w:tcW w:w="4217" w:type="dxa"/>
          </w:tcPr>
          <w:p ns2:paraId="7C928ECD" ns2:textId="0EFB87AC" w:rsidR="00B30D03" w:rsidRDefault="00B30D03" w:rsidP="00536647">
            <w:pPr>
              <w:ind w:firstLine="0"/>
            </w:pPr>
            <w:r w:rsidRPr="00536647">
              <w:t>Директор по персоналу</w:t>
            </w:r>
          </w:p>
        </w:tc>
      </w:tr>
      <w:tr w:rsidR="00B30D03" ns2:paraId="72027110" ns2:textId="77777777" w:rsidTr="00582F94">
        <w:tc>
          <w:tcPr>
            <w:tcW w:w="846" w:type="dxa"/>
            <w:vMerge/>
          </w:tcPr>
          <w:p ns2:paraId="731FFE96" ns2:textId="77777777" w:rsidR="00B30D03" w:rsidRDefault="00B30D03" w:rsidP="00DE5B2F">
            <w:pPr>
              <w:ind w:firstLine="0"/>
            </w:pPr>
          </w:p>
        </w:tc>
        <w:tc>
          <w:tcPr>
            <w:tcW w:w="3544" w:type="dxa"/>
            <w:vMerge/>
          </w:tcPr>
          <w:p ns2:paraId="2D76B30F" ns2:textId="77777777" w:rsidR="00B30D03" w:rsidRDefault="00B30D03" w:rsidP="008E6B28">
            <w:pPr>
              <w:ind w:firstLine="0"/>
            </w:pPr>
          </w:p>
        </w:tc>
        <w:tc>
          <w:tcPr>
            <w:tcW w:w="4391" w:type="dxa"/>
          </w:tcPr>
          <w:p ns2:paraId="3DC015F3" ns2:textId="0113CA9C" w:rsidR="00B30D03" w:rsidRPr="00E76D37" w:rsidRDefault="00B30D03" w:rsidP="00E76D37">
            <w:pPr>
              <w:ind w:firstLine="0"/>
            </w:pPr>
            <w:r w:rsidRPr="00E76D37">
              <w:t>10.5 Развитие корпоративной культуры</w:t>
            </w:r>
          </w:p>
        </w:tc>
        <w:tc>
          <w:tcPr>
            <w:tcW w:w="1562" w:type="dxa"/>
          </w:tcPr>
          <w:p ns2:paraId="0D16DA68" ns2:textId="60005405" w:rsidR="00B30D03" w:rsidRDefault="00B30D03" w:rsidP="00DE5B2F">
            <w:pPr>
              <w:ind w:firstLine="0"/>
            </w:pPr>
            <w:r>
              <w:t>О</w:t>
            </w:r>
          </w:p>
        </w:tc>
        <w:tc>
          <w:tcPr>
            <w:tcW w:w="4217" w:type="dxa"/>
          </w:tcPr>
          <w:p ns2:paraId="40C57410" ns2:textId="780B2CF1" w:rsidR="00B30D03" w:rsidRDefault="00B30D03" w:rsidP="00A87A77">
            <w:pPr>
              <w:ind w:firstLine="0"/>
            </w:pPr>
            <w:r w:rsidRPr="00A87A77">
              <w:t>Отдел по работе с персоналом</w:t>
            </w:r>
          </w:p>
        </w:tc>
      </w:tr>
      <w:tr w:rsidR="008A5BF0" ns2:paraId="6E856F1F" ns2:textId="77777777" w:rsidTr="00582F94">
        <w:tc>
          <w:tcPr>
            <w:tcW w:w="846" w:type="dxa"/>
            <w:vMerge w:val="restart"/>
          </w:tcPr>
          <w:p ns2:paraId="2EECA693" ns2:textId="5F71D1A7" w:rsidR="008A5BF0" w:rsidRDefault="008A5BF0" w:rsidP="00DE5B2F">
            <w:pPr>
              <w:ind w:firstLine="0"/>
            </w:pPr>
            <w:r>
              <w:lastRenderedPageBreak/>
              <w:t>11</w:t>
            </w:r>
          </w:p>
        </w:tc>
        <w:tc>
          <w:tcPr>
            <w:tcW w:w="3544" w:type="dxa"/>
            <w:vMerge w:val="restart"/>
          </w:tcPr>
          <w:p ns2:paraId="47BF0F52" ns2:textId="40E5B0C7" w:rsidR="008A5BF0" w:rsidRPr="0063261B" w:rsidRDefault="008A5BF0" w:rsidP="0063261B">
            <w:pPr>
              <w:ind w:firstLine="0"/>
            </w:pPr>
            <w:r w:rsidRPr="0063261B">
              <w:t>Управление закупками</w:t>
            </w:r>
          </w:p>
        </w:tc>
        <w:tc>
          <w:tcPr>
            <w:tcW w:w="4391" w:type="dxa"/>
          </w:tcPr>
          <w:p ns2:paraId="07BBA64B" ns2:textId="542F4115" w:rsidR="008A5BF0" w:rsidRPr="00E76D37" w:rsidRDefault="008A5BF0" w:rsidP="0063261B">
            <w:pPr>
              <w:ind w:firstLine="0"/>
            </w:pPr>
            <w:r w:rsidRPr="0063261B">
              <w:t>11.1 Планирование закупочной деятельности</w:t>
            </w:r>
          </w:p>
        </w:tc>
        <w:tc>
          <w:tcPr>
            <w:tcW w:w="1562" w:type="dxa"/>
          </w:tcPr>
          <w:p ns2:paraId="44E73522" ns2:textId="551B669A" w:rsidR="008A5BF0" w:rsidRDefault="008A5BF0" w:rsidP="00DE5B2F">
            <w:pPr>
              <w:ind w:firstLine="0"/>
            </w:pPr>
            <w:r>
              <w:t>О</w:t>
            </w:r>
          </w:p>
        </w:tc>
        <w:tc>
          <w:tcPr>
            <w:tcW w:w="4217" w:type="dxa"/>
          </w:tcPr>
          <w:p ns2:paraId="74EE216E" ns2:textId="0C6F83E8" w:rsidR="008A5BF0" w:rsidRDefault="008A5BF0" w:rsidP="006B0A06">
            <w:pPr>
              <w:ind w:firstLine="0"/>
            </w:pPr>
            <w:r w:rsidRPr="006B0A06">
              <w:t>Отдел закупок</w:t>
            </w:r>
          </w:p>
        </w:tc>
      </w:tr>
      <w:tr w:rsidR="008A5BF0" ns2:paraId="638E1BE3" ns2:textId="77777777" w:rsidTr="00582F94">
        <w:tc>
          <w:tcPr>
            <w:tcW w:w="846" w:type="dxa"/>
            <w:vMerge/>
          </w:tcPr>
          <w:p ns2:paraId="4260C62F" ns2:textId="77777777" w:rsidR="008A5BF0" w:rsidRDefault="008A5BF0" w:rsidP="00DE5B2F">
            <w:pPr>
              <w:ind w:firstLine="0"/>
            </w:pPr>
          </w:p>
        </w:tc>
        <w:tc>
          <w:tcPr>
            <w:tcW w:w="3544" w:type="dxa"/>
            <w:vMerge/>
          </w:tcPr>
          <w:p ns2:paraId="159FD8D6" ns2:textId="77777777" w:rsidR="008A5BF0" w:rsidRDefault="008A5BF0" w:rsidP="008E6B28">
            <w:pPr>
              <w:ind w:firstLine="0"/>
            </w:pPr>
          </w:p>
        </w:tc>
        <w:tc>
          <w:tcPr>
            <w:tcW w:w="4391" w:type="dxa"/>
          </w:tcPr>
          <w:p ns2:paraId="304E4277" ns2:textId="09744D5C" w:rsidR="008A5BF0" w:rsidRPr="00E76D37" w:rsidRDefault="008A5BF0" w:rsidP="0063261B">
            <w:pPr>
              <w:ind w:firstLine="0"/>
            </w:pPr>
            <w:r w:rsidRPr="0063261B">
              <w:t>11.2 Проведение тендеров и конкурентных процедур</w:t>
            </w:r>
          </w:p>
        </w:tc>
        <w:tc>
          <w:tcPr>
            <w:tcW w:w="1562" w:type="dxa"/>
          </w:tcPr>
          <w:p ns2:paraId="455895F6" ns2:textId="173BF33F" w:rsidR="008A5BF0" w:rsidRDefault="008A5BF0" w:rsidP="00DE5B2F">
            <w:pPr>
              <w:ind w:firstLine="0"/>
            </w:pPr>
            <w:r>
              <w:t>О</w:t>
            </w:r>
          </w:p>
        </w:tc>
        <w:tc>
          <w:tcPr>
            <w:tcW w:w="4217" w:type="dxa"/>
          </w:tcPr>
          <w:p ns2:paraId="727DEA30" ns2:textId="734DF8AE" w:rsidR="008A5BF0" w:rsidRDefault="008A5BF0" w:rsidP="006B0A06">
            <w:pPr>
              <w:ind w:firstLine="0"/>
            </w:pPr>
            <w:r w:rsidRPr="006B0A06">
              <w:t>Тендерный комитет</w:t>
            </w:r>
          </w:p>
        </w:tc>
      </w:tr>
      <w:tr w:rsidR="008A5BF0" ns2:paraId="1FDCDDD0" ns2:textId="77777777" w:rsidTr="00582F94">
        <w:tc>
          <w:tcPr>
            <w:tcW w:w="846" w:type="dxa"/>
            <w:vMerge/>
          </w:tcPr>
          <w:p ns2:paraId="1AF9E81D" ns2:textId="77777777" w:rsidR="008A5BF0" w:rsidRDefault="008A5BF0" w:rsidP="00DE5B2F">
            <w:pPr>
              <w:ind w:firstLine="0"/>
            </w:pPr>
          </w:p>
        </w:tc>
        <w:tc>
          <w:tcPr>
            <w:tcW w:w="3544" w:type="dxa"/>
            <w:vMerge/>
          </w:tcPr>
          <w:p ns2:paraId="004A658C" ns2:textId="77777777" w:rsidR="008A5BF0" w:rsidRDefault="008A5BF0" w:rsidP="008E6B28">
            <w:pPr>
              <w:ind w:firstLine="0"/>
            </w:pPr>
          </w:p>
        </w:tc>
        <w:tc>
          <w:tcPr>
            <w:tcW w:w="4391" w:type="dxa"/>
          </w:tcPr>
          <w:p ns2:paraId="41266A80" ns2:textId="1A48F88B" w:rsidR="008A5BF0" w:rsidRPr="00E76D37" w:rsidRDefault="008A5BF0" w:rsidP="0063261B">
            <w:pPr>
              <w:ind w:firstLine="0"/>
            </w:pPr>
            <w:r w:rsidRPr="0063261B">
              <w:t>11.3 Заключение договоров с поставщиками</w:t>
            </w:r>
          </w:p>
        </w:tc>
        <w:tc>
          <w:tcPr>
            <w:tcW w:w="1562" w:type="dxa"/>
          </w:tcPr>
          <w:p ns2:paraId="79D084A5" ns2:textId="71EF6E6F" w:rsidR="008A5BF0" w:rsidRDefault="008A5BF0" w:rsidP="00DE5B2F">
            <w:pPr>
              <w:ind w:firstLine="0"/>
            </w:pPr>
            <w:r>
              <w:t>У</w:t>
            </w:r>
          </w:p>
        </w:tc>
        <w:tc>
          <w:tcPr>
            <w:tcW w:w="4217" w:type="dxa"/>
          </w:tcPr>
          <w:p ns2:paraId="4F7D957E" ns2:textId="5A30286C" w:rsidR="008A5BF0" w:rsidRDefault="008A5BF0" w:rsidP="006B0A06">
            <w:pPr>
              <w:ind w:firstLine="0"/>
            </w:pPr>
            <w:r w:rsidRPr="006B0A06">
              <w:t>Юридический отдел</w:t>
            </w:r>
          </w:p>
        </w:tc>
      </w:tr>
      <w:tr w:rsidR="008A5BF0" ns2:paraId="556C34D7" ns2:textId="77777777" w:rsidTr="00582F94">
        <w:tc>
          <w:tcPr>
            <w:tcW w:w="846" w:type="dxa"/>
            <w:vMerge/>
          </w:tcPr>
          <w:p ns2:paraId="1813E025" ns2:textId="77777777" w:rsidR="008A5BF0" w:rsidRDefault="008A5BF0" w:rsidP="00DE5B2F">
            <w:pPr>
              <w:ind w:firstLine="0"/>
            </w:pPr>
          </w:p>
        </w:tc>
        <w:tc>
          <w:tcPr>
            <w:tcW w:w="3544" w:type="dxa"/>
            <w:vMerge/>
          </w:tcPr>
          <w:p ns2:paraId="4D8AAFA0" ns2:textId="77777777" w:rsidR="008A5BF0" w:rsidRDefault="008A5BF0" w:rsidP="008E6B28">
            <w:pPr>
              <w:ind w:firstLine="0"/>
            </w:pPr>
          </w:p>
        </w:tc>
        <w:tc>
          <w:tcPr>
            <w:tcW w:w="4391" w:type="dxa"/>
          </w:tcPr>
          <w:p ns2:paraId="5C807234" ns2:textId="184245EB" w:rsidR="008A5BF0" w:rsidRPr="00E76D37" w:rsidRDefault="008A5BF0" w:rsidP="006B0A06">
            <w:pPr>
              <w:ind w:firstLine="0"/>
            </w:pPr>
            <w:r w:rsidRPr="006B0A06">
              <w:t>11.4 Контроль исполнения контрактов</w:t>
            </w:r>
          </w:p>
        </w:tc>
        <w:tc>
          <w:tcPr>
            <w:tcW w:w="1562" w:type="dxa"/>
          </w:tcPr>
          <w:p ns2:paraId="46AA1001" ns2:textId="096C7B29" w:rsidR="008A5BF0" w:rsidRDefault="008A5BF0" w:rsidP="00DE5B2F">
            <w:pPr>
              <w:ind w:firstLine="0"/>
            </w:pPr>
            <w:r>
              <w:t>А</w:t>
            </w:r>
          </w:p>
        </w:tc>
        <w:tc>
          <w:tcPr>
            <w:tcW w:w="4217" w:type="dxa"/>
          </w:tcPr>
          <w:p ns2:paraId="0534CB69" ns2:textId="7B665F72" w:rsidR="008A5BF0" w:rsidRDefault="008A5BF0" w:rsidP="006B0A06">
            <w:pPr>
              <w:ind w:firstLine="0"/>
            </w:pPr>
            <w:r w:rsidRPr="006B0A06">
              <w:t>Отдел контроля закупок</w:t>
            </w:r>
          </w:p>
        </w:tc>
      </w:tr>
      <w:tr w:rsidR="00B5328B" ns2:paraId="0078B9B7" ns2:textId="77777777" w:rsidTr="00582F94">
        <w:tc>
          <w:tcPr>
            <w:tcW w:w="846" w:type="dxa"/>
            <w:vMerge w:val="restart"/>
          </w:tcPr>
          <w:p ns2:paraId="3D9FD256" ns2:textId="0A761597" w:rsidR="00B5328B" w:rsidRDefault="00B5328B" w:rsidP="00DE5B2F">
            <w:pPr>
              <w:ind w:firstLine="0"/>
            </w:pPr>
            <w:r>
              <w:t>12</w:t>
            </w:r>
          </w:p>
        </w:tc>
        <w:tc>
          <w:tcPr>
            <w:tcW w:w="3544" w:type="dxa"/>
            <w:vMerge w:val="restart"/>
          </w:tcPr>
          <w:p ns2:paraId="3754F600" ns2:textId="31CC3DD5" w:rsidR="00B5328B" w:rsidRPr="008A5BF0" w:rsidRDefault="00B5328B" w:rsidP="008A5BF0">
            <w:pPr>
              <w:ind w:firstLine="0"/>
            </w:pPr>
            <w:r w:rsidRPr="008A5BF0">
              <w:t>Инновационное развитие</w:t>
            </w:r>
          </w:p>
        </w:tc>
        <w:tc>
          <w:tcPr>
            <w:tcW w:w="4391" w:type="dxa"/>
          </w:tcPr>
          <w:p ns2:paraId="516E1FC9" ns2:textId="59834C03" w:rsidR="00B5328B" w:rsidRPr="00E76D37" w:rsidRDefault="00B5328B" w:rsidP="007F5BED">
            <w:pPr>
              <w:ind w:firstLine="0"/>
            </w:pPr>
            <w:r w:rsidRPr="007F5BED">
              <w:t>12.1 Поиск и анализ перспективных технологий</w:t>
            </w:r>
          </w:p>
        </w:tc>
        <w:tc>
          <w:tcPr>
            <w:tcW w:w="1562" w:type="dxa"/>
          </w:tcPr>
          <w:p ns2:paraId="08C64E4B" ns2:textId="3804A2F7" w:rsidR="00B5328B" w:rsidRDefault="00B5328B" w:rsidP="00DE5B2F">
            <w:pPr>
              <w:ind w:firstLine="0"/>
            </w:pPr>
            <w:r>
              <w:t>А</w:t>
            </w:r>
          </w:p>
        </w:tc>
        <w:tc>
          <w:tcPr>
            <w:tcW w:w="4217" w:type="dxa"/>
          </w:tcPr>
          <w:p ns2:paraId="3AB658C8" ns2:textId="65A745B3" w:rsidR="00B5328B" w:rsidRDefault="00B5328B" w:rsidP="00A256B0">
            <w:pPr>
              <w:ind w:firstLine="0"/>
            </w:pPr>
            <w:r w:rsidRPr="00A256B0">
              <w:t>Отдел развития</w:t>
            </w:r>
          </w:p>
        </w:tc>
      </w:tr>
      <w:tr w:rsidR="00B5328B" ns2:paraId="20FA0E12" ns2:textId="77777777" w:rsidTr="00582F94">
        <w:tc>
          <w:tcPr>
            <w:tcW w:w="846" w:type="dxa"/>
            <w:vMerge/>
          </w:tcPr>
          <w:p ns2:paraId="035E2820" ns2:textId="77777777" w:rsidR="00B5328B" w:rsidRDefault="00B5328B" w:rsidP="00DE5B2F">
            <w:pPr>
              <w:ind w:firstLine="0"/>
            </w:pPr>
          </w:p>
        </w:tc>
        <w:tc>
          <w:tcPr>
            <w:tcW w:w="3544" w:type="dxa"/>
            <w:vMerge/>
          </w:tcPr>
          <w:p ns2:paraId="4E35F74A" ns2:textId="77777777" w:rsidR="00B5328B" w:rsidRDefault="00B5328B" w:rsidP="008E6B28">
            <w:pPr>
              <w:ind w:firstLine="0"/>
            </w:pPr>
          </w:p>
        </w:tc>
        <w:tc>
          <w:tcPr>
            <w:tcW w:w="4391" w:type="dxa"/>
          </w:tcPr>
          <w:p ns2:paraId="075CBD69" ns2:textId="612B0288"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ns2:paraId="0BDB0B5D" ns2:textId="108B8B22" w:rsidR="00B5328B" w:rsidRDefault="00B5328B" w:rsidP="00DE5B2F">
            <w:pPr>
              <w:ind w:firstLine="0"/>
            </w:pPr>
            <w:r>
              <w:t>Т</w:t>
            </w:r>
          </w:p>
        </w:tc>
        <w:tc>
          <w:tcPr>
            <w:tcW w:w="4217" w:type="dxa"/>
          </w:tcPr>
          <w:p ns2:paraId="6D4F9452" ns2:textId="79623CCF" w:rsidR="00B5328B" w:rsidRDefault="00B5328B" w:rsidP="00A256B0">
            <w:pPr>
              <w:ind w:firstLine="0"/>
            </w:pPr>
            <w:r w:rsidRPr="00A256B0">
              <w:t>IT-специалисты</w:t>
            </w:r>
          </w:p>
        </w:tc>
      </w:tr>
      <w:tr w:rsidR="00B5328B" ns2:paraId="7D426460" ns2:textId="77777777" w:rsidTr="00582F94">
        <w:tc>
          <w:tcPr>
            <w:tcW w:w="846" w:type="dxa"/>
            <w:vMerge/>
          </w:tcPr>
          <w:p ns2:paraId="37A78635" ns2:textId="77777777" w:rsidR="00B5328B" w:rsidRDefault="00B5328B" w:rsidP="00DE5B2F">
            <w:pPr>
              <w:ind w:firstLine="0"/>
            </w:pPr>
          </w:p>
        </w:tc>
        <w:tc>
          <w:tcPr>
            <w:tcW w:w="3544" w:type="dxa"/>
            <w:vMerge/>
          </w:tcPr>
          <w:p ns2:paraId="30D4622B" ns2:textId="77777777" w:rsidR="00B5328B" w:rsidRDefault="00B5328B" w:rsidP="008E6B28">
            <w:pPr>
              <w:ind w:firstLine="0"/>
            </w:pPr>
          </w:p>
        </w:tc>
        <w:tc>
          <w:tcPr>
            <w:tcW w:w="4391" w:type="dxa"/>
          </w:tcPr>
          <w:p ns2:paraId="5EC6C6F6" ns2:textId="178871C4" w:rsidR="00B5328B" w:rsidRPr="00E76D37" w:rsidRDefault="00B5328B" w:rsidP="00EE7674">
            <w:pPr>
              <w:ind w:firstLine="0"/>
            </w:pPr>
            <w:r w:rsidRPr="00EE7674">
              <w:t>12.3 Развитие корпоративной сети передачи данных</w:t>
            </w:r>
          </w:p>
        </w:tc>
        <w:tc>
          <w:tcPr>
            <w:tcW w:w="1562" w:type="dxa"/>
          </w:tcPr>
          <w:p ns2:paraId="0ACBC62E" ns2:textId="54655C96" w:rsidR="00B5328B" w:rsidRDefault="00B5328B" w:rsidP="00DE5B2F">
            <w:pPr>
              <w:ind w:firstLine="0"/>
            </w:pPr>
            <w:r>
              <w:t>Т</w:t>
            </w:r>
          </w:p>
        </w:tc>
        <w:tc>
          <w:tcPr>
            <w:tcW w:w="4217" w:type="dxa"/>
          </w:tcPr>
          <w:p ns2:paraId="467E7B06" ns2:textId="20845671" w:rsidR="00B5328B" w:rsidRDefault="00B5328B" w:rsidP="00A256B0">
            <w:pPr>
              <w:ind w:firstLine="0"/>
            </w:pPr>
            <w:r w:rsidRPr="00A256B0">
              <w:t>Сетевые инженеры</w:t>
            </w:r>
          </w:p>
        </w:tc>
      </w:tr>
      <w:tr w:rsidR="00B5328B" ns2:paraId="726647BE" ns2:textId="77777777" w:rsidTr="00582F94">
        <w:tc>
          <w:tcPr>
            <w:tcW w:w="846" w:type="dxa"/>
            <w:vMerge/>
          </w:tcPr>
          <w:p ns2:paraId="611EFBF0" ns2:textId="77777777" w:rsidR="00B5328B" w:rsidRDefault="00B5328B" w:rsidP="00DE5B2F">
            <w:pPr>
              <w:ind w:firstLine="0"/>
            </w:pPr>
          </w:p>
        </w:tc>
        <w:tc>
          <w:tcPr>
            <w:tcW w:w="3544" w:type="dxa"/>
            <w:vMerge/>
          </w:tcPr>
          <w:p ns2:paraId="7CB41E5E" ns2:textId="77777777" w:rsidR="00B5328B" w:rsidRDefault="00B5328B" w:rsidP="008E6B28">
            <w:pPr>
              <w:ind w:firstLine="0"/>
            </w:pPr>
          </w:p>
        </w:tc>
        <w:tc>
          <w:tcPr>
            <w:tcW w:w="4391" w:type="dxa"/>
          </w:tcPr>
          <w:p ns2:paraId="24FE09D7" ns2:textId="1D30A3D9" w:rsidR="00B5328B" w:rsidRPr="00EE7674" w:rsidRDefault="00B5328B" w:rsidP="00A256B0">
            <w:pPr>
              <w:ind w:firstLine="0"/>
            </w:pPr>
            <w:r w:rsidRPr="00A256B0">
              <w:t>12.4 Автоматизация бизнес-процессов</w:t>
            </w:r>
          </w:p>
        </w:tc>
        <w:tc>
          <w:tcPr>
            <w:tcW w:w="1562" w:type="dxa"/>
          </w:tcPr>
          <w:p ns2:paraId="40CC432A" ns2:textId="4F9DBA09" w:rsidR="00B5328B" w:rsidRDefault="00B5328B" w:rsidP="00DE5B2F">
            <w:pPr>
              <w:ind w:firstLine="0"/>
            </w:pPr>
            <w:r>
              <w:t>О</w:t>
            </w:r>
          </w:p>
        </w:tc>
        <w:tc>
          <w:tcPr>
            <w:tcW w:w="4217" w:type="dxa"/>
          </w:tcPr>
          <w:p ns2:paraId="773975BA" ns2:textId="3BE62546" w:rsidR="00B5328B" w:rsidRDefault="00B5328B" w:rsidP="00B5328B">
            <w:pPr>
              <w:ind w:firstLine="0"/>
            </w:pPr>
            <w:r w:rsidRPr="00B5328B">
              <w:t>Проектный офис</w:t>
            </w:r>
          </w:p>
        </w:tc>
      </w:tr>
      <w:tr w:rsidR="007F3B85" ns2:paraId="0B10AF7C" ns2:textId="77777777" w:rsidTr="00582F94">
        <w:tc>
          <w:tcPr>
            <w:tcW w:w="846" w:type="dxa"/>
            <w:vMerge w:val="restart"/>
          </w:tcPr>
          <w:p ns2:paraId="4F45C245" ns2:textId="139CB51A" w:rsidR="007F3B85" w:rsidRDefault="007F3B85" w:rsidP="00DE5B2F">
            <w:pPr>
              <w:ind w:firstLine="0"/>
            </w:pPr>
            <w:r>
              <w:t>13</w:t>
            </w:r>
          </w:p>
        </w:tc>
        <w:tc>
          <w:tcPr>
            <w:tcW w:w="3544" w:type="dxa"/>
            <w:vMerge w:val="restart"/>
          </w:tcPr>
          <w:p ns2:paraId="423A9E65" ns2:textId="5C072E3C" w:rsidR="007F3B85" w:rsidRDefault="007F3B85" w:rsidP="008E6B28">
            <w:pPr>
              <w:ind w:firstLine="0"/>
            </w:pPr>
            <w:r>
              <w:t>Инвестиционная деятельность</w:t>
            </w:r>
          </w:p>
        </w:tc>
        <w:tc>
          <w:tcPr>
            <w:tcW w:w="4391" w:type="dxa"/>
          </w:tcPr>
          <w:p ns2:paraId="5DDB4D8D" ns2:textId="43BAF600" w:rsidR="007F3B85" w:rsidRPr="00EE7674" w:rsidRDefault="007F3B85" w:rsidP="000D5E74">
            <w:pPr>
              <w:ind w:firstLine="0"/>
            </w:pPr>
            <w:r w:rsidRPr="000D5E74">
              <w:t>13.1 Разработка инвестиционных программ</w:t>
            </w:r>
          </w:p>
        </w:tc>
        <w:tc>
          <w:tcPr>
            <w:tcW w:w="1562" w:type="dxa"/>
          </w:tcPr>
          <w:p ns2:paraId="413AF14A" ns2:textId="7E16D741" w:rsidR="007F3B85" w:rsidRDefault="007F3B85" w:rsidP="00DE5B2F">
            <w:pPr>
              <w:ind w:firstLine="0"/>
            </w:pPr>
            <w:r>
              <w:t>А</w:t>
            </w:r>
          </w:p>
        </w:tc>
        <w:tc>
          <w:tcPr>
            <w:tcW w:w="4217" w:type="dxa"/>
          </w:tcPr>
          <w:p ns2:paraId="0D478046" ns2:textId="501CA32C" w:rsidR="007F3B85" w:rsidRDefault="007F3B85" w:rsidP="001428E7">
            <w:pPr>
              <w:ind w:firstLine="0"/>
            </w:pPr>
            <w:r w:rsidRPr="001428E7">
              <w:t>Отдел инвестиций</w:t>
            </w:r>
          </w:p>
        </w:tc>
      </w:tr>
      <w:tr w:rsidR="007F3B85" ns2:paraId="49680DF2" ns2:textId="77777777" w:rsidTr="00582F94">
        <w:tc>
          <w:tcPr>
            <w:tcW w:w="846" w:type="dxa"/>
            <w:vMerge/>
          </w:tcPr>
          <w:p ns2:paraId="762E8BF7" ns2:textId="77777777" w:rsidR="007F3B85" w:rsidRDefault="007F3B85" w:rsidP="00DE5B2F">
            <w:pPr>
              <w:ind w:firstLine="0"/>
            </w:pPr>
          </w:p>
        </w:tc>
        <w:tc>
          <w:tcPr>
            <w:tcW w:w="3544" w:type="dxa"/>
            <w:vMerge/>
          </w:tcPr>
          <w:p ns2:paraId="72BC72E5" ns2:textId="77777777" w:rsidR="007F3B85" w:rsidRDefault="007F3B85" w:rsidP="008E6B28">
            <w:pPr>
              <w:ind w:firstLine="0"/>
            </w:pPr>
          </w:p>
        </w:tc>
        <w:tc>
          <w:tcPr>
            <w:tcW w:w="4391" w:type="dxa"/>
          </w:tcPr>
          <w:p ns2:paraId="4290B83F" ns2:textId="02310487" w:rsidR="007F3B85" w:rsidRPr="00EE7674" w:rsidRDefault="007F3B85" w:rsidP="000D5E74">
            <w:pPr>
              <w:ind w:firstLine="0"/>
            </w:pPr>
            <w:r w:rsidRPr="000D5E74">
              <w:t>13.2 Реализация проектов по модернизации кабельных сетей</w:t>
            </w:r>
          </w:p>
        </w:tc>
        <w:tc>
          <w:tcPr>
            <w:tcW w:w="1562" w:type="dxa"/>
          </w:tcPr>
          <w:p ns2:paraId="44F928DF" ns2:textId="4D4CC1D0" w:rsidR="007F3B85" w:rsidRDefault="007F3B85" w:rsidP="00DE5B2F">
            <w:pPr>
              <w:ind w:firstLine="0"/>
            </w:pPr>
            <w:r>
              <w:t>О</w:t>
            </w:r>
          </w:p>
        </w:tc>
        <w:tc>
          <w:tcPr>
            <w:tcW w:w="4217" w:type="dxa"/>
          </w:tcPr>
          <w:p ns2:paraId="25A1C0A4" ns2:textId="745F38FF" w:rsidR="007F3B85" w:rsidRDefault="007F3B85" w:rsidP="00DE5B2F">
            <w:pPr>
              <w:ind w:firstLine="0"/>
            </w:pPr>
            <w:r>
              <w:t>Технические специалисты</w:t>
            </w:r>
          </w:p>
        </w:tc>
      </w:tr>
      <w:tr w:rsidR="007F3B85" ns2:paraId="2EF53B90" ns2:textId="77777777" w:rsidTr="00582F94">
        <w:tc>
          <w:tcPr>
            <w:tcW w:w="846" w:type="dxa"/>
            <w:vMerge/>
          </w:tcPr>
          <w:p ns2:paraId="6A7226D2" ns2:textId="77777777" w:rsidR="007F3B85" w:rsidRDefault="007F3B85" w:rsidP="00DE5B2F">
            <w:pPr>
              <w:ind w:firstLine="0"/>
            </w:pPr>
          </w:p>
        </w:tc>
        <w:tc>
          <w:tcPr>
            <w:tcW w:w="3544" w:type="dxa"/>
            <w:vMerge/>
          </w:tcPr>
          <w:p ns2:paraId="3848387B" ns2:textId="77777777" w:rsidR="007F3B85" w:rsidRDefault="007F3B85" w:rsidP="008E6B28">
            <w:pPr>
              <w:ind w:firstLine="0"/>
            </w:pPr>
          </w:p>
        </w:tc>
        <w:tc>
          <w:tcPr>
            <w:tcW w:w="4391" w:type="dxa"/>
          </w:tcPr>
          <w:p ns2:paraId="45AB99A1" ns2:textId="4CE7DEF1" w:rsidR="007F3B85" w:rsidRPr="00EE7674" w:rsidRDefault="007F3B85" w:rsidP="000D5E74">
            <w:pPr>
              <w:ind w:firstLine="0"/>
            </w:pPr>
            <w:r w:rsidRPr="000D5E74">
              <w:t>13.3 Закупка и установка нового оборудования</w:t>
            </w:r>
          </w:p>
        </w:tc>
        <w:tc>
          <w:tcPr>
            <w:tcW w:w="1562" w:type="dxa"/>
          </w:tcPr>
          <w:p ns2:paraId="6331923F" ns2:textId="14B4234E" w:rsidR="007F3B85" w:rsidRDefault="007F3B85" w:rsidP="00DE5B2F">
            <w:pPr>
              <w:ind w:firstLine="0"/>
            </w:pPr>
            <w:r>
              <w:t>Т</w:t>
            </w:r>
          </w:p>
        </w:tc>
        <w:tc>
          <w:tcPr>
            <w:tcW w:w="4217" w:type="dxa"/>
          </w:tcPr>
          <w:p ns2:paraId="7FC47624" ns2:textId="70CDF1AE" w:rsidR="007F3B85" w:rsidRDefault="007F3B85" w:rsidP="00DE5B2F">
            <w:pPr>
              <w:ind w:firstLine="0"/>
            </w:pPr>
            <w:r>
              <w:t>Технический директор</w:t>
            </w:r>
          </w:p>
        </w:tc>
      </w:tr>
      <w:tr w:rsidR="007F3B85" ns2:paraId="43A1ED14" ns2:textId="77777777" w:rsidTr="00582F94">
        <w:tc>
          <w:tcPr>
            <w:tcW w:w="846" w:type="dxa"/>
            <w:vMerge/>
          </w:tcPr>
          <w:p ns2:paraId="577FCA5E" ns2:textId="77777777" w:rsidR="007F3B85" w:rsidRDefault="007F3B85" w:rsidP="00DE5B2F">
            <w:pPr>
              <w:ind w:firstLine="0"/>
            </w:pPr>
          </w:p>
        </w:tc>
        <w:tc>
          <w:tcPr>
            <w:tcW w:w="3544" w:type="dxa"/>
            <w:vMerge/>
          </w:tcPr>
          <w:p ns2:paraId="5C83573B" ns2:textId="77777777" w:rsidR="007F3B85" w:rsidRDefault="007F3B85" w:rsidP="008E6B28">
            <w:pPr>
              <w:ind w:firstLine="0"/>
            </w:pPr>
          </w:p>
        </w:tc>
        <w:tc>
          <w:tcPr>
            <w:tcW w:w="4391" w:type="dxa"/>
          </w:tcPr>
          <w:p ns2:paraId="35B65F88" ns2:textId="7B68DD23" w:rsidR="007F3B85" w:rsidRPr="00EE7674" w:rsidRDefault="007F3B85" w:rsidP="000D5E74">
            <w:pPr>
              <w:ind w:firstLine="0"/>
            </w:pPr>
            <w:r w:rsidRPr="000D5E74">
              <w:t>13.4 Контроль эффективности инвестиций</w:t>
            </w:r>
          </w:p>
        </w:tc>
        <w:tc>
          <w:tcPr>
            <w:tcW w:w="1562" w:type="dxa"/>
          </w:tcPr>
          <w:p ns2:paraId="307BA9DE" ns2:textId="5DBB1989" w:rsidR="007F3B85" w:rsidRDefault="007F3B85" w:rsidP="00DE5B2F">
            <w:pPr>
              <w:ind w:firstLine="0"/>
            </w:pPr>
            <w:r>
              <w:t>А</w:t>
            </w:r>
          </w:p>
        </w:tc>
        <w:tc>
          <w:tcPr>
            <w:tcW w:w="4217" w:type="dxa"/>
          </w:tcPr>
          <w:p ns2:paraId="13306BBD" ns2:textId="10C8EE56" w:rsidR="007F3B85" w:rsidRDefault="007F3B85" w:rsidP="00DE5B2F">
            <w:pPr>
              <w:ind w:firstLine="0"/>
            </w:pPr>
            <w:r>
              <w:t>Финансовый отдел</w:t>
            </w:r>
          </w:p>
        </w:tc>
      </w:tr>
    </w:tbl>
    <w:p ns2:paraId="63B0DB75" ns2:textId="77777777" w:rsidR="00256EB6" w:rsidRDefault="00256EB6" w:rsidP="00DE5B2F">
      <w:pPr>
        <w:rPr>
          <w:sz w:val="28"/>
          <w:szCs w:val="28"/>
        </w:rPr>
      </w:pPr>
    </w:p>
    <w:p ns2:paraId="4C92ED3D" ns2:textId="1DF4BCA9"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ns2:paraId="6B38414A" ns2:textId="33492783" w:rsidR="0078265F" w:rsidRDefault="00577056" w:rsidP="00E610D6">
      <w:pPr>
        <w:pStyle w:val="20"/>
      </w:pPr>
      <w:bookmarkStart w:id="40" w:name="_Toc224778626"/>
      <w:bookmarkStart w:id="41" w:name="_Toc224779611"/>
      <w:r>
        <w:t>2.4 Нормализованная диаграмма связей исполнителей и бизнес-задач</w:t>
      </w:r>
      <w:r w:rsidRPr="00E04774"/>
      <w:bookmarkEnd w:id="40"/>
      <w:bookmarkEnd w:id="41"/>
    </w:p>
    <w:p>
      <w:pPr>
        <w:spacing w:line="360" w:lineRule="auto" w:after="0" w:before="0"/>
        <w:ind w:firstLine="709"/>
        <w:jc w:val="both"/>
      </w:pPr>
      <w:r>
        <w:rPr>
          <w:rFonts w:ascii="Times New Roman" w:hAnsi="Times New Roman" w:eastAsia="Times New Roman" w:cs="Times New Roman"/>
          <w:sz w:val="28"/>
        </w:rPr>
        <w:t>На основе организационной структуры ПАО «Самараэнерго» (раздел 1.10) и перечня бизнес-задач (раздел 2.3, таблица 2.3) построена нормализованная диаграмма связей исполнителей и бизнес-задач. Диаграмма наглядно отражает распределение 64 бизнес-задач по 13 бизнес-процессам предприятия между 29 исполнителями (структурными подразделениями, должностями и корпоративными информационными системами).</w:t>
      </w:r>
    </w:p>
    <w:p>
      <w:pPr>
        <w:spacing w:line="360" w:lineRule="auto" w:after="0" w:before="0"/>
        <w:ind w:firstLine="709"/>
        <w:jc w:val="both"/>
      </w:pPr>
      <w:r>
        <w:rPr>
          <w:rFonts w:ascii="Times New Roman" w:hAnsi="Times New Roman" w:eastAsia="Times New Roman" w:cs="Times New Roman"/>
          <w:sz w:val="28"/>
        </w:rPr>
        <w:t>Диаграмма построена с соблюдением следующих принципов:</w:t>
      </w:r>
    </w:p>
    <w:p>
      <w:pPr>
        <w:spacing w:line="360" w:lineRule="auto" w:after="0" w:before="0"/>
        <w:ind w:firstLine="709"/>
        <w:jc w:val="both"/>
      </w:pPr>
      <w:r>
        <w:rPr>
          <w:rFonts w:ascii="Times New Roman" w:hAnsi="Times New Roman" w:eastAsia="Times New Roman" w:cs="Times New Roman"/>
          <w:sz w:val="28"/>
        </w:rPr>
        <w:t>1. Принцип полноты: на диаграмме отражены все организационные единицы предприятия (отделы, службы, должности руководителей), участвующие в выполнении основных, обеспечивающих и управляющих бизнес-процессов, и все выделенные бизнес-задачи 1–13 групп процессов.</w:t>
      </w:r>
    </w:p>
    <w:p>
      <w:pPr>
        <w:spacing w:line="360" w:lineRule="auto" w:after="0" w:before="0"/>
        <w:ind w:firstLine="709"/>
        <w:jc w:val="both"/>
      </w:pPr>
      <w:r>
        <w:rPr>
          <w:rFonts w:ascii="Times New Roman" w:hAnsi="Times New Roman" w:eastAsia="Times New Roman" w:cs="Times New Roman"/>
          <w:sz w:val="28"/>
        </w:rPr>
        <w:t>2. Принцип нормализации: каждая бизнес-задача закреплена ровно за одним ответственным исполнителем, что позволяет объективно оценивать эффективность подразделения по конкретному перечню задач. Для задач, в выполнении которых участвует несколько подразделений (например, 1.3 «Заключение договоров с производителями» — Юридический отдел и Отдел закупок), в качестве ответственного исполнителя выбрано то подразделение, которое формирует итоговый бизнес-продукт (договор) и несёт ответственность за результат.</w:t>
      </w:r>
    </w:p>
    <w:p>
      <w:pPr>
        <w:spacing w:line="360" w:lineRule="auto" w:after="0" w:before="0"/>
        <w:ind w:firstLine="709"/>
        <w:jc w:val="both"/>
      </w:pPr>
      <w:r>
        <w:rPr>
          <w:rFonts w:ascii="Times New Roman" w:hAnsi="Times New Roman" w:eastAsia="Times New Roman" w:cs="Times New Roman"/>
          <w:sz w:val="28"/>
        </w:rPr>
        <w:t>3. Принцип детерминированности: для каждого исполнителя определён конкретный перечень закреплённых за ним задач — в среднем 2 задачи на подразделение, максимально 6 задач у Финансового отдела (задачи 1.6, 1.7, 1.8, 3.5, 9.2, 13.4), что соответствует его роли центра финансового управления и контроля дебиторской задолженности — ключевой задачи проектируемой подсистемы.</w:t>
      </w:r>
    </w:p>
    <w:p>
      <w:pPr>
        <w:spacing w:line="360" w:lineRule="auto" w:after="0" w:before="0"/>
        <w:ind w:firstLine="709"/>
        <w:jc w:val="both"/>
      </w:pPr>
      <w:r>
        <w:rPr>
          <w:rFonts w:ascii="Times New Roman" w:hAnsi="Times New Roman" w:eastAsia="Times New Roman" w:cs="Times New Roman"/>
          <w:sz w:val="28"/>
        </w:rPr>
        <w:t>Цветовая дифференциация задач на диаграмме соответствует классификации бизнес-задач по характеру выполняемых функций (см. п. 2.3): А — аналитические (синий), О — организационные (оранжевый), Т — технологические (зелёный), У — учётные (сиреневый). Такое представление позволяет визуально оценить функциональную специализацию каждого подразделения: например, Финансовый отдел сосредоточен на аналитических и технологических задачах финансового планирования и расчётов, в то время как Отдел кадров и Отдел обучения выполняют преимущественно организационные функции.</w:t>
      </w:r>
    </w:p>
    <w:p>
      <w:pPr>
        <w:spacing w:line="360" w:lineRule="auto" w:after="0" w:before="0"/>
        <w:ind w:firstLine="709"/>
        <w:jc w:val="both"/>
      </w:pPr>
      <w:r>
        <w:rPr>
          <w:rFonts w:ascii="Times New Roman" w:hAnsi="Times New Roman" w:eastAsia="Times New Roman" w:cs="Times New Roman"/>
          <w:sz w:val="28"/>
        </w:rPr>
        <w:t>В результате нормализации диаграмма однозначно определяет для каждой бизнес-задачи единственного исполнителя и для каждого исполнителя перечень его задач, что является основой для проектирования подсистем ИС, разграничения прав доступа и формирования отчётности по KPI подразделений. Полученная диаграмма приведена на рисунке 2.1.</w:t>
      </w:r>
    </w:p>
    <w:p>
      <w:pPr>
        <w:spacing w:line="240" w:lineRule="auto" w:after="120" w:before="120"/>
        <w:ind w:firstLine="0"/>
        <w:jc w:val="center"/>
      </w:pPr>
      <w:r>
        <w:drawing>
          <ns6:inline>
            <ns6:extent cx="5940000" cy="4809996"/>
            <ns6:docPr id="2035490144" name="Picture 2035490144"/>
            <ns6:cNvGraphicFramePr>
              <ns8:graphicFrameLocks noChangeAspect="1"/>
            </ns6:cNvGraphicFramePr>
            <ns8:graphic>
              <ns8:graphicData uri="http://schemas.openxmlformats.org/drawingml/2006/picture">
                <ns9:pic>
                  <ns9:nvPicPr>
                    <ns9:cNvPr id="0" name="figure_2_4.png"/>
                    <ns9:cNvPicPr/>
                  </ns9:nvPicPr>
                  <ns9:blipFill>
                    <ns8:blip ns5:embed="rId28"/>
                    <ns8:stretch>
                      <ns8:fillRect/>
                    </ns8:stretch>
                  </ns9:blipFill>
                  <ns9:spPr>
                    <ns8:xfrm>
                      <ns8:off x="0" y="0"/>
                      <ns8:ext cx="5940000" cy="4809996"/>
                    </ns8:xfrm>
                    <ns8:prstGeom prst="rect"/>
                  </ns9:spPr>
                </ns9:pic>
              </ns8:graphicData>
            </ns8:graphic>
          </ns6:inline>
        </w:drawing>
      </w:r>
    </w:p>
    <w:p>
      <w:pPr>
        <w:spacing w:line="360" w:lineRule="auto" w:after="0" w:before="0"/>
        <w:ind w:firstLine="0"/>
        <w:jc w:val="center"/>
      </w:pPr>
      <w:r>
        <w:rPr>
          <w:rFonts w:ascii="Times New Roman" w:hAnsi="Times New Roman"/>
          <w:sz w:val="28"/>
        </w:rPr>
        <w:t>Рисунок 2.1 — Нормализованная диаграмма связей исполнителей и бизнес-задач</w:t>
      </w:r>
    </w:p>
    <w:p>
      <w:pPr>
        <w:spacing w:line="360" w:lineRule="auto" w:after="0" w:before="0"/>
        <w:ind w:firstLine="709"/>
        <w:jc w:val="both"/>
      </w:pPr>
    </w:p>
    <w:p ns2:paraId="4F756D8A" ns2:textId="15FFA87D" w:rsidR="00DF281B" w:rsidRDefault="00577056" w:rsidP="00E610D6">
      <w:pPr>
        <w:pStyle w:val="20"/>
      </w:pPr>
      <w:bookmarkStart w:id="42" w:name="_Toc224778627"/>
      <w:bookmarkStart w:id="43" w:name="_Toc224779612"/>
      <w:r>
        <w:t>2.5 Организационно-логические и временные связи решения бизнес-задач (IDEF3)</w:t>
      </w:r>
      <w:r w:rsidRPr="00CA18C2"/>
      <w:bookmarkEnd w:id="42"/>
      <w:bookmarkEnd w:id="43"/>
    </w:p>
    <w:p ns2:paraId="04B11CC9" ns2: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ns2:paraId="039334B7" ns2:textId="433B8A13" w:rsidR="00A16AC1" w:rsidRPr="00CA18C2" w:rsidRDefault="00286984" w:rsidP="00286984">
      <w:r w:rsidRPr="00286984">
        <w:rPr>
          <w:noProof/>
        </w:rPr>
        <w:drawing>
          <ns6:anchor distT="0" distB="0" distL="114300" distR="114300" simplePos="0" relativeHeight="251662336" behindDoc="0" locked="0" layoutInCell="1" allowOverlap="1" ns7:anchorId="06B53AE5" ns7:editId="698921BC">
            <ns6:simplePos x="0" y="0"/>
            <ns6:positionH relativeFrom="margin">
              <ns6:align>right</ns6:align>
            </ns6:positionH>
            <ns6:positionV relativeFrom="paragraph">
              <ns6:posOffset>565785</ns6:posOffset>
            </ns6:positionV>
            <ns6:extent cx="5760085" cy="2919730"/>
            <ns6:effectExtent l="0" t="0" r="0" b="0"/>
            <ns6:wrapSquare wrapText="bothSides"/>
            <ns6:docPr id="1036057500" name="Рисунок 1"/>
            <ns6:cNvGraphicFramePr>
              <ns8:graphicFrameLocks noChangeAspect="1"/>
            </ns6:cNvGraphicFramePr>
            <ns8:graphic>
              <ns8:graphicData uri="http://schemas.openxmlformats.org/drawingml/2006/picture">
                <ns9:pic>
                  <ns9:nvPicPr>
                    <ns9:cNvPr id="1036057500" name=""/>
                    <ns9:cNvPicPr/>
                  </ns9:nvPicPr>
                  <ns9:blipFill>
                    <ns8:blip ns5:embed="rId21">
                      <ns8:extLst>
                        <ns8:ext uri="{28A0092B-C50C-407E-A947-70E740481C1C}">
                          <ns10:useLocalDpi val="0"/>
                        </ns8:ext>
                      </ns8:extLst>
                    </ns8:blip>
                    <ns8:stretch>
                      <ns8:fillRect/>
                    </ns8:stretch>
                  </ns9:blipFill>
                  <ns9:spPr>
                    <ns8:xfrm>
                      <ns8:off x="0" y="0"/>
                      <ns8:ext cx="5760085" cy="2919730"/>
                    </ns8:xfrm>
                    <ns8:prstGeom prst="rect">
                      <ns8:avLst/>
                    </ns8:prstGeom>
                  </ns9:spPr>
                </ns9:pic>
              </ns8:graphicData>
            </ns8:graphic>
          </ns6: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ns2:paraId="04163D51" ns2:textId="3FE88131"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ns2:paraId="38515C99" ns2:textId="3F597562" w:rsidR="00621FEF" w:rsidRDefault="002E2A4D" w:rsidP="00431AFB">
      <w:pPr>
        <w:ind w:firstLine="0"/>
      </w:pPr>
      <w:r w:rsidRPr="002E2A4D">
        <w:rPr>
          <w:noProof/>
        </w:rPr>
        <w:drawing>
          <ns6:anchor distT="0" distB="0" distL="114300" distR="114300" simplePos="0" relativeHeight="251661312" behindDoc="0" locked="0" layoutInCell="1" allowOverlap="1" ns7:anchorId="62EFFAE1" ns7:editId="3A6D0848">
            <ns6:simplePos x="0" y="0"/>
            <ns6:positionH relativeFrom="margin">
              <ns6:align>right</ns6:align>
            </ns6:positionH>
            <ns6:positionV relativeFrom="paragraph">
              <ns6:posOffset>254000</ns6:posOffset>
            </ns6:positionV>
            <ns6:extent cx="5760085" cy="2543175"/>
            <ns6:effectExtent l="0" t="0" r="0" b="9525"/>
            <ns6:wrapSquare wrapText="bothSides"/>
            <ns6:docPr id="2035490143" name="Рисунок 1"/>
            <ns6:cNvGraphicFramePr>
              <ns8:graphicFrameLocks noChangeAspect="1"/>
            </ns6:cNvGraphicFramePr>
            <ns8:graphic>
              <ns8:graphicData uri="http://schemas.openxmlformats.org/drawingml/2006/picture">
                <ns9:pic>
                  <ns9:nvPicPr>
                    <ns9:cNvPr id="2035490143" name=""/>
                    <ns9:cNvPicPr/>
                  </ns9:nvPicPr>
                  <ns9:blipFill>
                    <ns8:blip ns5:embed="rId22">
                      <ns8:extLst>
                        <ns8:ext uri="{28A0092B-C50C-407E-A947-70E740481C1C}">
                          <ns10:useLocalDpi val="0"/>
                        </ns8:ext>
                      </ns8:extLst>
                    </ns8:blip>
                    <ns8:stretch>
                      <ns8:fillRect/>
                    </ns8:stretch>
                  </ns9:blipFill>
                  <ns9:spPr>
                    <ns8:xfrm>
                      <ns8:off x="0" y="0"/>
                      <ns8:ext cx="5760085" cy="2543175"/>
                    </ns8:xfrm>
                    <ns8:prstGeom prst="rect">
                      <ns8:avLst/>
                    </ns8:prstGeom>
                  </ns9:spPr>
                </ns9:pic>
              </ns8:graphicData>
            </ns8:graphic>
          </ns6:anchor>
        </w:drawing>
      </w:r>
    </w:p>
    <w:p ns2:paraId="2C04B148" ns2:textId="032FAFD3"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ns2:paraId="23E34736" ns2:textId="77777777" w:rsidR="00E33F8B" w:rsidRDefault="00E33F8B" w:rsidP="00621FEF">
      <w:pPr>
        <w:ind w:firstLine="0"/>
        <w:jc w:val="center"/>
      </w:pPr>
    </w:p>
    <w:p ns2:paraId="2B60AFD0" ns2:textId="4A7EBCB5" w:rsidR="00E33F8B" w:rsidRDefault="00CD3080" w:rsidP="00621FEF">
      <w:pPr>
        <w:ind w:firstLine="0"/>
        <w:jc w:val="center"/>
      </w:pPr>
      <w:r w:rsidRPr="00CD3080">
        <w:rPr>
          <w:noProof/>
        </w:rPr>
        <w:lastRenderedPageBreak/>
        <w:drawing>
          <ns6:inline distT="0" distB="0" distL="0" distR="0" ns7:anchorId="7B1A4870" ns7:editId="4447F12B">
            <ns6:extent cx="5760085" cy="2015490"/>
            <ns6:effectExtent l="0" t="0" r="0" b="3810"/>
            <ns6:docPr id="138859279" name="Рисунок 1"/>
            <ns6:cNvGraphicFramePr>
              <ns8:graphicFrameLocks noChangeAspect="1"/>
            </ns6:cNvGraphicFramePr>
            <ns8:graphic>
              <ns8:graphicData uri="http://schemas.openxmlformats.org/drawingml/2006/picture">
                <ns9:pic>
                  <ns9:nvPicPr>
                    <ns9:cNvPr id="138859279" name=""/>
                    <ns9:cNvPicPr/>
                  </ns9:nvPicPr>
                  <ns9:blipFill>
                    <ns8:blip ns5:embed="rId23"/>
                    <ns8:stretch>
                      <ns8:fillRect/>
                    </ns8:stretch>
                  </ns9:blipFill>
                  <ns9:spPr>
                    <ns8:xfrm>
                      <ns8:off x="0" y="0"/>
                      <ns8:ext cx="5760085" cy="2015490"/>
                    </ns8:xfrm>
                    <ns8:prstGeom prst="rect">
                      <ns8:avLst/>
                    </ns8:prstGeom>
                  </ns9:spPr>
                </ns9:pic>
              </ns8:graphicData>
            </ns8:graphic>
          </ns6:inline>
        </w:drawing>
      </w:r>
    </w:p>
    <w:p ns2:paraId="60B5EAAD" ns2:textId="27496541"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ns2:paraId="2D1DE380" ns2:textId="77777777" w:rsidR="00012281" w:rsidRDefault="00012281" w:rsidP="000A6EC3">
      <w:pPr>
        <w:ind w:firstLine="0"/>
        <w:jc w:val="center"/>
      </w:pPr>
    </w:p>
    <w:p ns2:paraId="0E8E1A37" ns2:textId="261ECCB8" w:rsidR="00012281" w:rsidRDefault="00577056" w:rsidP="00E610D6">
      <w:pPr>
        <w:pStyle w:val="20"/>
      </w:pPr>
      <w:bookmarkStart w:id="44" w:name="_Toc224778628"/>
      <w:bookmarkStart w:id="45" w:name="_Toc224779613"/>
      <w:r>
        <w:t>2.6 Продуктовые связи решения бизнес-задач</w:t>
      </w:r>
      <w:r w:rsidRPr="009D6DD4"/>
      <w:bookmarkEnd w:id="44"/>
      <w:bookmarkEnd w:id="45"/>
    </w:p>
    <w:p ns2:paraId="130C9695" ns2:textId="77777777" w:rsidR="00012281" w:rsidRDefault="00012281" w:rsidP="00012281"/>
    <w:p ns2:paraId="47B8CD4C" ns2: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ns2:paraId="17A8BE18" ns2: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ns2:paraId="3F915E42" ns2: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ns2:paraId="46D9E504" ns2: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ns2:paraId="30339888" ns2: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ns2:paraId="466F5739" ns2:textId="77777777" w:rsidR="00A00FEE" w:rsidRPr="00146E9F" w:rsidRDefault="00A00FEE" w:rsidP="00A00FEE">
      <w:r w:rsidRPr="00A00FEE">
        <w:rPr>
          <w:sz w:val="28"/>
          <w:szCs w:val="28"/>
        </w:rPr>
        <w:t xml:space="preserve">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w:t>
      </w:r>
      <w:r w:rsidRPr="00A00FEE">
        <w:rPr>
          <w:sz w:val="28"/>
          <w:szCs w:val="28"/>
        </w:rPr>
        <w:lastRenderedPageBreak/>
        <w:t>номера массива, который является выходным для другой задачи, свидетельствует о прямой продуктовой связи между этими задачами</w:t>
      </w:r>
      <w:r w:rsidRPr="00146E9F">
        <w:t>.</w:t>
      </w:r>
    </w:p>
    <w:p ns2:paraId="34D82D4B" ns2:textId="68B4F61E" w:rsidR="00EE1206" w:rsidRDefault="00164337" w:rsidP="00E610D6">
      <w:pPr>
        <w:pStyle w:val="20"/>
      </w:pPr>
      <w:bookmarkStart w:id="46" w:name="_Toc224778629"/>
      <w:bookmarkStart w:id="47" w:name="_Toc224779614"/>
      <w:r w:rsidRPr="001E5A1C">
        <w:t>2.6.1 Таблица потоков создания бизнес-продуктов</w:t>
      </w:r>
      <w:bookmarkStart w:id="48" w:name="_Toc199252628"/>
      <w:r w:rsidRPr="001E5A1C"/>
      <w:bookmarkEnd w:id="46"/>
      <w:bookmarkEnd w:id="47"/>
      <w:bookmarkEnd w:id="48"/>
    </w:p>
    <w:p>
      <w:pPr>
        <w:jc w:val="both"/>
      </w:pPr>
      <w:r>
        <w:rPr>
          <w:rFonts w:ascii="Times New Roman" w:hAnsi="Times New Roman"/>
          <w:sz w:val="28"/>
        </w:rPr>
        <w:t>Таблица потоков создания бизнес-продуктов ПАО «Самараэнерго» построена в соответствии с методикой формирования таблиц IDEF0-сценариев и связывает входные информационные / материальные ресурсы с выходными бизнес-продуктами через бизнес-задачи 1.1–13.4. Для каждой задачи указаны её источники (внешние контрагенты, иные задачи) и приёмники (внутренние подразделения, потребители, регуляторы), что обеспечивает прослеживаемость информационных потоков и управление качеством бизнес-продуктов.</w:t>
      </w:r>
    </w:p>
    <w:p>
      <w:pPr>
        <w:jc w:val="both"/>
      </w:pPr>
      <w:r>
        <w:rPr>
          <w:rFonts w:ascii="Times New Roman" w:hAnsi="Times New Roman"/>
          <w:sz w:val="28"/>
        </w:rPr>
        <w:t>Состав потоков формирует основу для построения схемы создания стоимости (раздел 2.6.2) и нормализованной диаграммы связей (раздел 2.4). Перечень потоков представлен в таблице 2.4.</w:t>
      </w:r>
    </w:p>
    <w:p ns2:paraId="1EF67BBE" ns2:textId="6EB1D577" w:rsidR="00B938C3" w:rsidRDefault="00DB76D7" w:rsidP="00DB76D7">
      <w:pPr>
        <w:ind w:firstLine="0"/>
      </w:pPr>
      <w:r>
        <w:t>Таблица 2.4</w:t>
      </w:r>
    </w:p>
    <w:tbl>
      <w:tblPr>
        <w:tblStyle w:val="a3"/>
        <w:tblW w:w="0" w:type="auto"/>
        <w:tblLook w:val="04A0" w:firstRow="1" w:lastRow="0" w:firstColumn="1" w:lastColumn="0" w:noHBand="0" w:noVBand="1"/>
      </w:tblPr>
      <w:tblGrid>
        <w:gridCol w:w="1168"/>
        <w:gridCol w:w="1595"/>
        <w:gridCol w:w="1589"/>
        <w:gridCol w:w="1463"/>
        <w:gridCol w:w="1595"/>
        <w:gridCol w:w="1651"/>
      </w:tblGrid>
      <w:tr w:rsidR="00621156" ns2:paraId="0E68F588" ns2:textId="77777777" w:rsidTr="0037382B">
        <w:tc>
          <w:tcPr>
            <w:tcW w:w="2735" w:type="dxa"/>
            <w:gridSpan w:val="2"/>
          </w:tcPr>
          <w:p ns2:paraId="7AA9BC45" ns2:textId="187DC15B" w:rsidR="00621156" w:rsidRDefault="00621156" w:rsidP="00B938C3">
            <w:pPr>
              <w:ind w:firstLine="0"/>
            </w:pPr>
            <w:r w:rsidRPr="00DC1092">
              <w:t>Входные массивы</w:t>
            </w:r>
          </w:p>
        </w:tc>
        <w:tc>
          <w:tcPr>
            <w:tcW w:w="3115" w:type="dxa"/>
            <w:gridSpan w:val="2"/>
          </w:tcPr>
          <w:p ns2:paraId="4A1F7BBF" ns2:textId="573A4E54" w:rsidR="00621156" w:rsidRDefault="00621156" w:rsidP="00B938C3">
            <w:pPr>
              <w:ind w:firstLine="0"/>
            </w:pPr>
            <w:r w:rsidRPr="00DC1092">
              <w:t>Задачи</w:t>
            </w:r>
          </w:p>
        </w:tc>
        <w:tc>
          <w:tcPr>
            <w:tcW w:w="3211" w:type="dxa"/>
            <w:gridSpan w:val="2"/>
          </w:tcPr>
          <w:p ns2:paraId="58C8120A" ns2:textId="2D97D508" w:rsidR="00621156" w:rsidRDefault="00621156" w:rsidP="00B938C3">
            <w:pPr>
              <w:ind w:firstLine="0"/>
            </w:pPr>
            <w:r w:rsidRPr="00DC1092">
              <w:t>Выходные массивы</w:t>
            </w:r>
          </w:p>
        </w:tc>
      </w:tr>
      <w:tr w:rsidR="002443E3" ns2:paraId="3E8CF6BE" ns2:textId="77777777" w:rsidTr="0037382B">
        <w:tc>
          <w:tcPr>
            <w:tcW w:w="1157" w:type="dxa"/>
          </w:tcPr>
          <w:p ns2:paraId="6BA02B76" ns2:textId="0B8B6608" w:rsidR="002443E3" w:rsidRDefault="0062583F" w:rsidP="00B938C3">
            <w:pPr>
              <w:ind w:firstLine="0"/>
            </w:pPr>
            <w:r>
              <w:t>№</w:t>
            </w:r>
          </w:p>
        </w:tc>
        <w:tc>
          <w:tcPr>
            <w:tcW w:w="1578" w:type="dxa"/>
          </w:tcPr>
          <w:p ns2:paraId="7AB02B86" ns2:textId="23CE384F" w:rsidR="002443E3" w:rsidRDefault="0062583F" w:rsidP="00B938C3">
            <w:pPr>
              <w:ind w:firstLine="0"/>
            </w:pPr>
            <w:r w:rsidRPr="00DC1092">
              <w:t>Входные ресурсы, продукты других БП, информационные массивы</w:t>
            </w:r>
          </w:p>
        </w:tc>
        <w:tc>
          <w:tcPr>
            <w:tcW w:w="1572" w:type="dxa"/>
          </w:tcPr>
          <w:p ns2:paraId="5382B5FB" ns2:textId="0CD8BA88" w:rsidR="002443E3" w:rsidRDefault="0076795F" w:rsidP="00B938C3">
            <w:pPr>
              <w:ind w:firstLine="0"/>
            </w:pPr>
            <w:r>
              <w:t>№</w:t>
            </w:r>
          </w:p>
        </w:tc>
        <w:tc>
          <w:tcPr>
            <w:tcW w:w="1543" w:type="dxa"/>
          </w:tcPr>
          <w:p ns2:paraId="7178A06F" ns2:textId="77777777" w:rsidR="0076795F" w:rsidRDefault="0076795F" w:rsidP="0076795F">
            <w:pPr>
              <w:ind w:firstLine="0"/>
            </w:pPr>
            <w:r w:rsidRPr="00DC1092">
              <w:t>Наименование задачи</w:t>
            </w:r>
          </w:p>
          <w:p ns2:paraId="588C333A" ns2:textId="77777777" w:rsidR="002443E3" w:rsidRDefault="002443E3" w:rsidP="00B938C3">
            <w:pPr>
              <w:ind w:firstLine="0"/>
            </w:pPr>
          </w:p>
        </w:tc>
        <w:tc>
          <w:tcPr>
            <w:tcW w:w="1578" w:type="dxa"/>
          </w:tcPr>
          <w:p ns2:paraId="15961822" ns2:textId="371CD250" w:rsidR="002443E3" w:rsidRDefault="007D206A" w:rsidP="00B938C3">
            <w:pPr>
              <w:ind w:firstLine="0"/>
            </w:pPr>
            <w:r>
              <w:t>№</w:t>
            </w:r>
          </w:p>
        </w:tc>
        <w:tc>
          <w:tcPr>
            <w:tcW w:w="1633" w:type="dxa"/>
          </w:tcPr>
          <w:p ns2:paraId="3A287E95" ns2:textId="67BD15A9" w:rsidR="002443E3" w:rsidRDefault="007D206A" w:rsidP="00B938C3">
            <w:pPr>
              <w:ind w:firstLine="0"/>
            </w:pPr>
            <w:r w:rsidRPr="00DC1092">
              <w:t>Выходные продукты, информационные массивы</w:t>
            </w:r>
          </w:p>
        </w:tc>
      </w:tr>
      <w:tr w:rsidR="00AD3433" ns2:paraId="080DB6E8" ns2:textId="77777777" w:rsidTr="006C6A8C">
        <w:tc>
          <w:tcPr>
            <w:tcW w:w="9061" w:type="dxa"/>
            <w:gridSpan w:val="6"/>
          </w:tcPr>
          <w:p ns2:paraId="77A8212D" ns2:textId="4D841259"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ns2:paraId="68B9F1E4" ns2:textId="77777777" w:rsidTr="00872DBD">
        <w:tc>
          <w:tcPr>
            <w:tcW w:w="9061" w:type="dxa"/>
            <w:gridSpan w:val="6"/>
          </w:tcPr>
          <w:p ns2:paraId="632DA258" ns2:textId="7104398A"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ns2:paraId="6AC625D1" ns2:textId="77777777" w:rsidTr="0037382B">
        <w:tc>
          <w:tcPr>
            <w:tcW w:w="1157" w:type="dxa"/>
          </w:tcPr>
          <w:p ns2:paraId="4081B58F" ns2:textId="77777777" w:rsidR="0014071D" w:rsidRDefault="0014071D" w:rsidP="0014071D">
            <w:pPr>
              <w:ind w:firstLine="0"/>
            </w:pPr>
          </w:p>
        </w:tc>
        <w:tc>
          <w:tcPr>
            <w:tcW w:w="1578" w:type="dxa"/>
          </w:tcPr>
          <w:p ns2:paraId="4B1F00D8" ns2:textId="60FDBA28" w:rsidR="0014071D" w:rsidRDefault="0014071D" w:rsidP="0014071D">
            <w:pPr>
              <w:ind w:firstLine="0"/>
            </w:pPr>
            <w:r w:rsidRPr="00BB7313">
              <w:t>Данные о потреблении, Прогнозы</w:t>
            </w:r>
          </w:p>
        </w:tc>
        <w:tc>
          <w:tcPr>
            <w:tcW w:w="1572" w:type="dxa"/>
          </w:tcPr>
          <w:p ns2:paraId="7F704CC2" ns2:textId="00DB6D5F" w:rsidR="0014071D" w:rsidRDefault="0014071D" w:rsidP="0014071D">
            <w:pPr>
              <w:ind w:firstLine="0"/>
            </w:pPr>
            <w:r w:rsidRPr="00DC1092">
              <w:t>1.1.1</w:t>
            </w:r>
          </w:p>
        </w:tc>
        <w:tc>
          <w:tcPr>
            <w:tcW w:w="1543" w:type="dxa"/>
          </w:tcPr>
          <w:p ns2:paraId="123DBD11" ns2:textId="7CFF8B02" w:rsidR="0014071D" w:rsidRDefault="0014071D" w:rsidP="0014071D">
            <w:pPr>
              <w:ind w:firstLine="0"/>
            </w:pPr>
            <w:r w:rsidRPr="00F21800">
              <w:t>Планирование объёмов закупки электроэнергии</w:t>
            </w:r>
          </w:p>
        </w:tc>
        <w:tc>
          <w:tcPr>
            <w:tcW w:w="1578" w:type="dxa"/>
          </w:tcPr>
          <w:p ns2:paraId="658B0220" ns2:textId="7284C017" w:rsidR="0014071D" w:rsidRDefault="0014071D" w:rsidP="0014071D">
            <w:pPr>
              <w:ind w:firstLine="0"/>
            </w:pPr>
            <w:r w:rsidRPr="00A70509">
              <w:t>1.1.1.1</w:t>
            </w:r>
          </w:p>
        </w:tc>
        <w:tc>
          <w:tcPr>
            <w:tcW w:w="1633" w:type="dxa"/>
          </w:tcPr>
          <w:p ns2:paraId="20DD745F" ns2:textId="480A29E3" w:rsidR="0014071D" w:rsidRDefault="004625A3" w:rsidP="004625A3">
            <w:pPr>
              <w:ind w:firstLine="0"/>
            </w:pPr>
            <w:r w:rsidRPr="004625A3">
              <w:t>План закупок</w:t>
            </w:r>
          </w:p>
        </w:tc>
      </w:tr>
      <w:tr w:rsidR="0014071D" ns2:paraId="086DA7DD" ns2:textId="77777777" w:rsidTr="0037382B">
        <w:tc>
          <w:tcPr>
            <w:tcW w:w="1157" w:type="dxa"/>
          </w:tcPr>
          <w:p ns2:paraId="4EA5C3CD" ns2:textId="0981920D" w:rsidR="0014071D" w:rsidRDefault="0014071D" w:rsidP="0014071D">
            <w:pPr>
              <w:ind w:firstLine="0"/>
            </w:pPr>
            <w:r w:rsidRPr="00A70509">
              <w:t>1.1.1.1</w:t>
            </w:r>
          </w:p>
        </w:tc>
        <w:tc>
          <w:tcPr>
            <w:tcW w:w="1578" w:type="dxa"/>
          </w:tcPr>
          <w:p ns2:paraId="4855797F" ns2:textId="4ACCA422" w:rsidR="0014071D" w:rsidRDefault="0014071D" w:rsidP="0014071D">
            <w:pPr>
              <w:ind w:firstLine="0"/>
            </w:pPr>
            <w:r w:rsidRPr="00581425">
              <w:t>План закупок</w:t>
            </w:r>
          </w:p>
        </w:tc>
        <w:tc>
          <w:tcPr>
            <w:tcW w:w="1572" w:type="dxa"/>
          </w:tcPr>
          <w:p ns2:paraId="1222D7CE" ns2:textId="27C19B06" w:rsidR="0014071D" w:rsidRDefault="0014071D" w:rsidP="0014071D">
            <w:pPr>
              <w:ind w:firstLine="0"/>
            </w:pPr>
            <w:r w:rsidRPr="00351F19">
              <w:t>1.1.2</w:t>
            </w:r>
          </w:p>
        </w:tc>
        <w:tc>
          <w:tcPr>
            <w:tcW w:w="1543" w:type="dxa"/>
          </w:tcPr>
          <w:p ns2:paraId="5DBDA511" ns2:textId="13519151" w:rsidR="0014071D" w:rsidRDefault="00555BE6" w:rsidP="00555BE6">
            <w:pPr>
              <w:ind w:firstLine="0"/>
            </w:pPr>
            <w:r w:rsidRPr="00555BE6">
              <w:t>Участие в торгах на оптовом рынке (ОРЭМ)</w:t>
            </w:r>
          </w:p>
        </w:tc>
        <w:tc>
          <w:tcPr>
            <w:tcW w:w="1578" w:type="dxa"/>
          </w:tcPr>
          <w:p ns2:paraId="4F7275F6" ns2:textId="40DF13F3" w:rsidR="0014071D" w:rsidRDefault="0014071D" w:rsidP="0014071D">
            <w:pPr>
              <w:ind w:firstLine="0"/>
            </w:pPr>
            <w:r w:rsidRPr="00A70509">
              <w:t>1.1.2.1</w:t>
            </w:r>
          </w:p>
        </w:tc>
        <w:tc>
          <w:tcPr>
            <w:tcW w:w="1633" w:type="dxa"/>
          </w:tcPr>
          <w:p ns2:paraId="752430B6" ns2:textId="68B2F0C6" w:rsidR="0014071D" w:rsidRDefault="004625A3" w:rsidP="004625A3">
            <w:pPr>
              <w:ind w:firstLine="0"/>
            </w:pPr>
            <w:r w:rsidRPr="004625A3">
              <w:t>Результаты торгов</w:t>
            </w:r>
          </w:p>
        </w:tc>
      </w:tr>
      <w:tr w:rsidR="0014071D" ns2:paraId="0803CE92" ns2:textId="77777777" w:rsidTr="0037382B">
        <w:tc>
          <w:tcPr>
            <w:tcW w:w="1157" w:type="dxa"/>
          </w:tcPr>
          <w:p ns2:paraId="4ECC8506" ns2:textId="1B9A7449" w:rsidR="0014071D" w:rsidRDefault="0014071D" w:rsidP="0014071D">
            <w:pPr>
              <w:ind w:firstLine="0"/>
            </w:pPr>
            <w:r w:rsidRPr="00B0764E">
              <w:t>1.1.2.1</w:t>
            </w:r>
          </w:p>
        </w:tc>
        <w:tc>
          <w:tcPr>
            <w:tcW w:w="1578" w:type="dxa"/>
          </w:tcPr>
          <w:p ns2:paraId="1718063B" ns2:textId="0F6BD45D" w:rsidR="0014071D" w:rsidRDefault="0014071D" w:rsidP="0014071D">
            <w:pPr>
              <w:ind w:firstLine="0"/>
            </w:pPr>
            <w:r w:rsidRPr="00581425">
              <w:t>Результаты торгов</w:t>
            </w:r>
          </w:p>
        </w:tc>
        <w:tc>
          <w:tcPr>
            <w:tcW w:w="1572" w:type="dxa"/>
          </w:tcPr>
          <w:p ns2:paraId="0FB3D11D" ns2:textId="36BE9DF8" w:rsidR="0014071D" w:rsidRDefault="0014071D" w:rsidP="0014071D">
            <w:pPr>
              <w:ind w:firstLine="0"/>
            </w:pPr>
            <w:r w:rsidRPr="00351F19">
              <w:t>1.1.</w:t>
            </w:r>
            <w:r>
              <w:t>3</w:t>
            </w:r>
          </w:p>
        </w:tc>
        <w:tc>
          <w:tcPr>
            <w:tcW w:w="1543" w:type="dxa"/>
          </w:tcPr>
          <w:p ns2:paraId="006A0A8C" ns2:textId="3887333F" w:rsidR="0014071D" w:rsidRDefault="004625A3" w:rsidP="004625A3">
            <w:pPr>
              <w:ind w:firstLine="0"/>
            </w:pPr>
            <w:r w:rsidRPr="004625A3">
              <w:t>Заключение договоров с производителями энергии</w:t>
            </w:r>
          </w:p>
        </w:tc>
        <w:tc>
          <w:tcPr>
            <w:tcW w:w="1578" w:type="dxa"/>
          </w:tcPr>
          <w:p ns2:paraId="7F235B7F" ns2:textId="42E40D0A" w:rsidR="0014071D" w:rsidRDefault="0014071D" w:rsidP="0014071D">
            <w:pPr>
              <w:ind w:firstLine="0"/>
            </w:pPr>
            <w:r w:rsidRPr="00B0764E">
              <w:t>1.1.3.1</w:t>
            </w:r>
          </w:p>
        </w:tc>
        <w:tc>
          <w:tcPr>
            <w:tcW w:w="1633" w:type="dxa"/>
          </w:tcPr>
          <w:p ns2:paraId="0A7A11A6" ns2:textId="0321FFC3" w:rsidR="0014071D" w:rsidRDefault="004625A3" w:rsidP="004625A3">
            <w:pPr>
              <w:ind w:firstLine="0"/>
            </w:pPr>
            <w:r w:rsidRPr="004625A3">
              <w:t>Договоры энергоснабжения</w:t>
            </w:r>
          </w:p>
        </w:tc>
      </w:tr>
      <w:tr w:rsidR="0014071D" ns2:paraId="4FA79284" ns2:textId="77777777" w:rsidTr="0037382B">
        <w:tc>
          <w:tcPr>
            <w:tcW w:w="1157" w:type="dxa"/>
          </w:tcPr>
          <w:p ns2:paraId="0A00FFAB" ns2:textId="233E7FA5" w:rsidR="0014071D" w:rsidRDefault="0014071D" w:rsidP="0014071D">
            <w:pPr>
              <w:ind w:firstLine="0"/>
            </w:pPr>
            <w:r>
              <w:t>1.1.3.1</w:t>
            </w:r>
          </w:p>
        </w:tc>
        <w:tc>
          <w:tcPr>
            <w:tcW w:w="1578" w:type="dxa"/>
          </w:tcPr>
          <w:p ns2:paraId="635CED01" ns2:textId="2FB399A2" w:rsidR="0014071D" w:rsidRDefault="0014071D" w:rsidP="0014071D">
            <w:pPr>
              <w:ind w:firstLine="0"/>
            </w:pPr>
            <w:r w:rsidRPr="00581425">
              <w:t>Договоры с производителями</w:t>
            </w:r>
          </w:p>
        </w:tc>
        <w:tc>
          <w:tcPr>
            <w:tcW w:w="1572" w:type="dxa"/>
          </w:tcPr>
          <w:p ns2:paraId="7EFD2DCE" ns2:textId="1819BAA3" w:rsidR="0014071D" w:rsidRDefault="0014071D" w:rsidP="0014071D">
            <w:pPr>
              <w:ind w:firstLine="0"/>
            </w:pPr>
            <w:r w:rsidRPr="00351F19">
              <w:t>1.1.</w:t>
            </w:r>
            <w:r>
              <w:t>4</w:t>
            </w:r>
          </w:p>
        </w:tc>
        <w:tc>
          <w:tcPr>
            <w:tcW w:w="1543" w:type="dxa"/>
          </w:tcPr>
          <w:p ns2:paraId="51D32DFF" ns2:textId="498AD013" w:rsidR="0014071D" w:rsidRDefault="004625A3" w:rsidP="004625A3">
            <w:pPr>
              <w:ind w:firstLine="0"/>
            </w:pPr>
            <w:r w:rsidRPr="004625A3">
              <w:t xml:space="preserve">Мониторинг исполнения контрактных </w:t>
            </w:r>
            <w:r w:rsidRPr="004625A3">
              <w:lastRenderedPageBreak/>
              <w:t>обязательств</w:t>
            </w:r>
          </w:p>
        </w:tc>
        <w:tc>
          <w:tcPr>
            <w:tcW w:w="1578" w:type="dxa"/>
          </w:tcPr>
          <w:p ns2:paraId="2D987AB6" ns2:textId="2F5E2EA2" w:rsidR="0014071D" w:rsidRDefault="0014071D" w:rsidP="0014071D">
            <w:pPr>
              <w:ind w:firstLine="0"/>
            </w:pPr>
            <w:r w:rsidRPr="00B0764E">
              <w:lastRenderedPageBreak/>
              <w:t>1.1.4.1</w:t>
            </w:r>
          </w:p>
        </w:tc>
        <w:tc>
          <w:tcPr>
            <w:tcW w:w="1633" w:type="dxa"/>
          </w:tcPr>
          <w:p ns2:paraId="4DA8613F" ns2:textId="025FF67C" w:rsidR="0014071D" w:rsidRDefault="00E411C2" w:rsidP="00E411C2">
            <w:pPr>
              <w:ind w:firstLine="0"/>
            </w:pPr>
            <w:r w:rsidRPr="00E411C2">
              <w:t>Отчёты по закупкам</w:t>
            </w:r>
          </w:p>
        </w:tc>
      </w:tr>
      <w:tr w:rsidR="002E5D3B" ns2:paraId="12FF00B0" ns2:textId="77777777" w:rsidTr="005C325C">
        <w:tc>
          <w:tcPr>
            <w:tcW w:w="9061" w:type="dxa"/>
            <w:gridSpan w:val="6"/>
          </w:tcPr>
          <w:p ns2:paraId="6B28B044" ns2:textId="2BC3039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ns2:paraId="5096BE43" ns2:textId="77777777" w:rsidTr="0037382B">
        <w:tc>
          <w:tcPr>
            <w:tcW w:w="1157" w:type="dxa"/>
          </w:tcPr>
          <w:p ns2:paraId="541D328F" ns2:textId="5A99BC8B" w:rsidR="002065ED" w:rsidRDefault="002065ED" w:rsidP="002065ED">
            <w:pPr>
              <w:ind w:firstLine="0"/>
            </w:pPr>
            <w:r w:rsidRPr="00A229B2">
              <w:t>2.1.3.1</w:t>
            </w:r>
          </w:p>
        </w:tc>
        <w:tc>
          <w:tcPr>
            <w:tcW w:w="1578" w:type="dxa"/>
          </w:tcPr>
          <w:p ns2:paraId="7F2989B0" ns2:textId="56E30E91" w:rsidR="002065ED" w:rsidRDefault="002065ED" w:rsidP="002065ED">
            <w:pPr>
              <w:ind w:firstLine="284"/>
            </w:pPr>
            <w:r w:rsidRPr="00A229B2">
              <w:t>Договоры с производителями</w:t>
            </w:r>
          </w:p>
        </w:tc>
        <w:tc>
          <w:tcPr>
            <w:tcW w:w="1572" w:type="dxa"/>
          </w:tcPr>
          <w:p ns2:paraId="77941ACC" ns2:textId="5FB2A3FF" w:rsidR="002065ED" w:rsidRDefault="002065ED" w:rsidP="002065ED">
            <w:pPr>
              <w:ind w:firstLine="0"/>
            </w:pPr>
            <w:r w:rsidRPr="00A229B2">
              <w:t>2.2.1</w:t>
            </w:r>
          </w:p>
        </w:tc>
        <w:tc>
          <w:tcPr>
            <w:tcW w:w="1543" w:type="dxa"/>
          </w:tcPr>
          <w:p ns2:paraId="07D4F9AD" ns2:textId="634A46E0" w:rsidR="002065ED" w:rsidRDefault="002065ED" w:rsidP="002065ED">
            <w:pPr>
              <w:ind w:firstLine="0"/>
            </w:pPr>
            <w:r w:rsidRPr="00A229B2">
              <w:t>Заключение договоров с потребителями</w:t>
            </w:r>
          </w:p>
        </w:tc>
        <w:tc>
          <w:tcPr>
            <w:tcW w:w="1578" w:type="dxa"/>
          </w:tcPr>
          <w:p ns2:paraId="107B152D" ns2:textId="338DE607" w:rsidR="002065ED" w:rsidRDefault="002065ED" w:rsidP="002065ED">
            <w:pPr>
              <w:ind w:firstLine="0"/>
            </w:pPr>
            <w:r w:rsidRPr="00A229B2">
              <w:t>2.2.1.1</w:t>
            </w:r>
          </w:p>
        </w:tc>
        <w:tc>
          <w:tcPr>
            <w:tcW w:w="1633" w:type="dxa"/>
          </w:tcPr>
          <w:p ns2:paraId="5CE82315" ns2:textId="65BE6E89" w:rsidR="002065ED" w:rsidRDefault="002065ED" w:rsidP="002065ED">
            <w:pPr>
              <w:ind w:firstLine="0"/>
            </w:pPr>
            <w:r w:rsidRPr="00A229B2">
              <w:t>Договоры энергоснабжения с потребителями</w:t>
            </w:r>
          </w:p>
        </w:tc>
      </w:tr>
      <w:tr w:rsidR="002065ED" ns2:paraId="09734F02" ns2:textId="77777777" w:rsidTr="0037382B">
        <w:tc>
          <w:tcPr>
            <w:tcW w:w="1157" w:type="dxa"/>
          </w:tcPr>
          <w:p ns2:paraId="6AFA6D40" ns2:textId="55A36F5C" w:rsidR="002065ED" w:rsidRDefault="002065ED" w:rsidP="002065ED">
            <w:pPr>
              <w:ind w:firstLine="0"/>
            </w:pPr>
            <w:r w:rsidRPr="00A229B2">
              <w:t>2.2.1.1</w:t>
            </w:r>
          </w:p>
        </w:tc>
        <w:tc>
          <w:tcPr>
            <w:tcW w:w="1578" w:type="dxa"/>
          </w:tcPr>
          <w:p ns2:paraId="243E20DF" ns2:textId="79F40458" w:rsidR="002065ED" w:rsidRDefault="002065ED" w:rsidP="002065ED">
            <w:pPr>
              <w:ind w:firstLine="284"/>
            </w:pPr>
            <w:r w:rsidRPr="00A229B2">
              <w:t>Договоры с потребителями</w:t>
            </w:r>
          </w:p>
        </w:tc>
        <w:tc>
          <w:tcPr>
            <w:tcW w:w="1572" w:type="dxa"/>
          </w:tcPr>
          <w:p ns2:paraId="7E7FBEC9" ns2:textId="2157A1B3" w:rsidR="002065ED" w:rsidRDefault="002065ED" w:rsidP="002065ED">
            <w:pPr>
              <w:ind w:firstLine="0"/>
            </w:pPr>
            <w:r w:rsidRPr="00A229B2">
              <w:t>2.2.2</w:t>
            </w:r>
          </w:p>
        </w:tc>
        <w:tc>
          <w:tcPr>
            <w:tcW w:w="1543" w:type="dxa"/>
          </w:tcPr>
          <w:p ns2:paraId="05C71292" ns2:textId="39E32213" w:rsidR="002065ED" w:rsidRDefault="002065ED" w:rsidP="002065ED">
            <w:pPr>
              <w:ind w:firstLine="0"/>
            </w:pPr>
            <w:r w:rsidRPr="00A229B2">
              <w:t>Планирование объемов поставки</w:t>
            </w:r>
          </w:p>
        </w:tc>
        <w:tc>
          <w:tcPr>
            <w:tcW w:w="1578" w:type="dxa"/>
          </w:tcPr>
          <w:p ns2:paraId="41200DBB" ns2:textId="599F08C5" w:rsidR="002065ED" w:rsidRDefault="002065ED" w:rsidP="002065ED">
            <w:pPr>
              <w:ind w:firstLine="0"/>
            </w:pPr>
            <w:r w:rsidRPr="00A229B2">
              <w:t>2.2.2.1</w:t>
            </w:r>
          </w:p>
        </w:tc>
        <w:tc>
          <w:tcPr>
            <w:tcW w:w="1633" w:type="dxa"/>
          </w:tcPr>
          <w:p ns2:paraId="05BB9C99" ns2:textId="45204D8D" w:rsidR="002065ED" w:rsidRDefault="002065ED" w:rsidP="002065ED">
            <w:pPr>
              <w:ind w:firstLine="0"/>
            </w:pPr>
            <w:r w:rsidRPr="00A229B2">
              <w:t>Планы поставок</w:t>
            </w:r>
          </w:p>
        </w:tc>
      </w:tr>
      <w:tr w:rsidR="002065ED" ns2:paraId="26DB17C9" ns2:textId="77777777" w:rsidTr="0037382B">
        <w:tc>
          <w:tcPr>
            <w:tcW w:w="1157" w:type="dxa"/>
          </w:tcPr>
          <w:p ns2:paraId="4344B0A3" ns2:textId="034BE7DA" w:rsidR="002065ED" w:rsidRDefault="002065ED" w:rsidP="002065ED">
            <w:pPr>
              <w:ind w:firstLine="0"/>
            </w:pPr>
            <w:r w:rsidRPr="00A229B2">
              <w:t>2.2.2.1</w:t>
            </w:r>
          </w:p>
        </w:tc>
        <w:tc>
          <w:tcPr>
            <w:tcW w:w="1578" w:type="dxa"/>
          </w:tcPr>
          <w:p ns2:paraId="3D39399A" ns2:textId="120A5091" w:rsidR="002065ED" w:rsidRDefault="002065ED" w:rsidP="002065ED">
            <w:pPr>
              <w:ind w:firstLine="0"/>
            </w:pPr>
            <w:r w:rsidRPr="00A229B2">
              <w:t>Планы поставок</w:t>
            </w:r>
          </w:p>
        </w:tc>
        <w:tc>
          <w:tcPr>
            <w:tcW w:w="1572" w:type="dxa"/>
          </w:tcPr>
          <w:p ns2:paraId="5763A15C" ns2:textId="30C19143" w:rsidR="002065ED" w:rsidRDefault="002065ED" w:rsidP="002065ED">
            <w:pPr>
              <w:ind w:firstLine="0"/>
            </w:pPr>
            <w:r w:rsidRPr="00A229B2">
              <w:t>2.2.3</w:t>
            </w:r>
          </w:p>
        </w:tc>
        <w:tc>
          <w:tcPr>
            <w:tcW w:w="1543" w:type="dxa"/>
          </w:tcPr>
          <w:p ns2:paraId="24322D27" ns2:textId="0CEE85DE" w:rsidR="002065ED" w:rsidRDefault="002065ED" w:rsidP="002065ED">
            <w:pPr>
              <w:ind w:firstLine="0"/>
            </w:pPr>
            <w:r w:rsidRPr="00A229B2">
              <w:t>Обеспечение поставок электроэнергии</w:t>
            </w:r>
          </w:p>
        </w:tc>
        <w:tc>
          <w:tcPr>
            <w:tcW w:w="1578" w:type="dxa"/>
          </w:tcPr>
          <w:p ns2:paraId="33FAE5C5" ns2:textId="359256E9" w:rsidR="002065ED" w:rsidRDefault="002065ED" w:rsidP="002065ED">
            <w:pPr>
              <w:ind w:firstLine="0"/>
            </w:pPr>
            <w:r w:rsidRPr="00A229B2">
              <w:t>2.2.3.1</w:t>
            </w:r>
          </w:p>
        </w:tc>
        <w:tc>
          <w:tcPr>
            <w:tcW w:w="1633" w:type="dxa"/>
          </w:tcPr>
          <w:p ns2:paraId="3B4D7DAD" ns2:textId="4A1D0A80" w:rsidR="002065ED" w:rsidRDefault="002065ED" w:rsidP="002065ED">
            <w:pPr>
              <w:ind w:firstLine="0"/>
            </w:pPr>
            <w:r w:rsidRPr="00A229B2">
              <w:t>Поставленная электроэнергия (978 тыс. физ. лиц, 22 тыс. юр. лиц)</w:t>
            </w:r>
          </w:p>
        </w:tc>
      </w:tr>
      <w:tr w:rsidR="002065ED" ns2:paraId="76F16989" ns2:textId="77777777" w:rsidTr="0037382B">
        <w:tc>
          <w:tcPr>
            <w:tcW w:w="1157" w:type="dxa"/>
          </w:tcPr>
          <w:p ns2:paraId="2D19EC60" ns2:textId="5728B2E1" w:rsidR="002065ED" w:rsidRDefault="002065ED" w:rsidP="002065ED">
            <w:pPr>
              <w:ind w:firstLine="0"/>
            </w:pPr>
            <w:r w:rsidRPr="00A229B2">
              <w:t>2.2.3.1</w:t>
            </w:r>
          </w:p>
        </w:tc>
        <w:tc>
          <w:tcPr>
            <w:tcW w:w="1578" w:type="dxa"/>
          </w:tcPr>
          <w:p ns2:paraId="568DE89A" ns2:textId="4F634E89" w:rsidR="002065ED" w:rsidRDefault="002065ED" w:rsidP="002065ED">
            <w:pPr>
              <w:ind w:firstLine="0"/>
            </w:pPr>
            <w:r w:rsidRPr="00A229B2">
              <w:t>Данные о поставках</w:t>
            </w:r>
          </w:p>
        </w:tc>
        <w:tc>
          <w:tcPr>
            <w:tcW w:w="1572" w:type="dxa"/>
          </w:tcPr>
          <w:p ns2:paraId="1D2151F6" ns2:textId="2FC8ADB8" w:rsidR="002065ED" w:rsidRDefault="002065ED" w:rsidP="002065ED">
            <w:pPr>
              <w:ind w:firstLine="0"/>
            </w:pPr>
            <w:r w:rsidRPr="00A229B2">
              <w:t>2.2.4</w:t>
            </w:r>
          </w:p>
        </w:tc>
        <w:tc>
          <w:tcPr>
            <w:tcW w:w="1543" w:type="dxa"/>
          </w:tcPr>
          <w:p ns2:paraId="22520111" ns2:textId="40BD3E6A" w:rsidR="002065ED" w:rsidRDefault="002065ED" w:rsidP="002065ED">
            <w:pPr>
              <w:ind w:firstLine="0"/>
            </w:pPr>
            <w:r w:rsidRPr="00A229B2">
              <w:t>Контроль качества энергоснабжения</w:t>
            </w:r>
          </w:p>
        </w:tc>
        <w:tc>
          <w:tcPr>
            <w:tcW w:w="1578" w:type="dxa"/>
          </w:tcPr>
          <w:p ns2:paraId="3EFFB394" ns2:textId="371048CB" w:rsidR="002065ED" w:rsidRDefault="002065ED" w:rsidP="002065ED">
            <w:pPr>
              <w:ind w:firstLine="0"/>
            </w:pPr>
            <w:r w:rsidRPr="00A229B2">
              <w:t>2.2.4.1</w:t>
            </w:r>
          </w:p>
        </w:tc>
        <w:tc>
          <w:tcPr>
            <w:tcW w:w="1633" w:type="dxa"/>
          </w:tcPr>
          <w:p ns2:paraId="72991CC3" ns2:textId="06C556E3" w:rsidR="002065ED" w:rsidRDefault="002065ED" w:rsidP="002065ED">
            <w:pPr>
              <w:ind w:firstLine="0"/>
            </w:pPr>
            <w:r w:rsidRPr="00A229B2">
              <w:t>Отчеты о качестве</w:t>
            </w:r>
          </w:p>
        </w:tc>
      </w:tr>
      <w:tr w:rsidR="002E5D3B" ns2:paraId="61867C12" ns2:textId="77777777" w:rsidTr="00AD016B">
        <w:tc>
          <w:tcPr>
            <w:tcW w:w="9061" w:type="dxa"/>
            <w:gridSpan w:val="6"/>
          </w:tcPr>
          <w:p ns2:paraId="3AAB87D3" ns2:textId="0D58F5F5"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ns2:paraId="1DB75B75" ns2:textId="77777777" w:rsidTr="0037382B">
        <w:tc>
          <w:tcPr>
            <w:tcW w:w="1157" w:type="dxa"/>
          </w:tcPr>
          <w:p ns2:paraId="4FBEA818" ns2:textId="63632BA3" w:rsidR="00461E8A" w:rsidRDefault="00461E8A" w:rsidP="00461E8A">
            <w:pPr>
              <w:ind w:firstLine="0"/>
            </w:pPr>
            <w:r w:rsidRPr="00377E64">
              <w:t>2.2.1.1</w:t>
            </w:r>
          </w:p>
        </w:tc>
        <w:tc>
          <w:tcPr>
            <w:tcW w:w="1578" w:type="dxa"/>
          </w:tcPr>
          <w:p ns2:paraId="60436E7E" ns2:textId="5526F41A" w:rsidR="00461E8A" w:rsidRDefault="00461E8A" w:rsidP="00461E8A">
            <w:pPr>
              <w:ind w:firstLine="0"/>
            </w:pPr>
            <w:r w:rsidRPr="00377E64">
              <w:t>Договоры с потребителями</w:t>
            </w:r>
          </w:p>
        </w:tc>
        <w:tc>
          <w:tcPr>
            <w:tcW w:w="1572" w:type="dxa"/>
          </w:tcPr>
          <w:p ns2:paraId="15F2C672" ns2:textId="16F8B0EB" w:rsidR="00461E8A" w:rsidRDefault="00461E8A" w:rsidP="00461E8A">
            <w:pPr>
              <w:ind w:firstLine="0"/>
            </w:pPr>
            <w:r w:rsidRPr="00377E64">
              <w:t>2.3.1</w:t>
            </w:r>
          </w:p>
        </w:tc>
        <w:tc>
          <w:tcPr>
            <w:tcW w:w="1543" w:type="dxa"/>
          </w:tcPr>
          <w:p ns2:paraId="1DB3C1C2" ns2:textId="0C2A4102" w:rsidR="00461E8A" w:rsidRDefault="00461E8A" w:rsidP="00461E8A">
            <w:pPr>
              <w:ind w:firstLine="0"/>
            </w:pPr>
            <w:r w:rsidRPr="00377E64">
              <w:t>Сбор показаний приборов учета</w:t>
            </w:r>
          </w:p>
        </w:tc>
        <w:tc>
          <w:tcPr>
            <w:tcW w:w="1578" w:type="dxa"/>
          </w:tcPr>
          <w:p ns2:paraId="141CE7C0" ns2:textId="1993359A" w:rsidR="00461E8A" w:rsidRDefault="00461E8A" w:rsidP="00461E8A">
            <w:pPr>
              <w:ind w:firstLine="0"/>
            </w:pPr>
            <w:r w:rsidRPr="00377E64">
              <w:t>2.3.1.1</w:t>
            </w:r>
          </w:p>
        </w:tc>
        <w:tc>
          <w:tcPr>
            <w:tcW w:w="1633" w:type="dxa"/>
          </w:tcPr>
          <w:p ns2:paraId="33F37409" ns2:textId="1622147A" w:rsidR="00461E8A" w:rsidRDefault="00461E8A" w:rsidP="00461E8A">
            <w:pPr>
              <w:ind w:firstLine="0"/>
            </w:pPr>
            <w:r w:rsidRPr="00377E64">
              <w:t>Данные о потреблении</w:t>
            </w:r>
          </w:p>
        </w:tc>
      </w:tr>
      <w:tr w:rsidR="00461E8A" ns2:paraId="717B28BE" ns2:textId="77777777" w:rsidTr="0037382B">
        <w:tc>
          <w:tcPr>
            <w:tcW w:w="1157" w:type="dxa"/>
          </w:tcPr>
          <w:p ns2:paraId="6CDB9C8A" ns2:textId="044B45C0" w:rsidR="00461E8A" w:rsidRDefault="00461E8A" w:rsidP="00461E8A">
            <w:pPr>
              <w:ind w:firstLine="0"/>
            </w:pPr>
            <w:r w:rsidRPr="00377E64">
              <w:t>2.3.1.1</w:t>
            </w:r>
          </w:p>
        </w:tc>
        <w:tc>
          <w:tcPr>
            <w:tcW w:w="1578" w:type="dxa"/>
          </w:tcPr>
          <w:p ns2:paraId="401139D1" ns2:textId="0DE45C36" w:rsidR="00461E8A" w:rsidRDefault="00461E8A" w:rsidP="00461E8A">
            <w:pPr>
              <w:ind w:firstLine="0"/>
            </w:pPr>
            <w:r w:rsidRPr="00377E64">
              <w:t>Данные о потреблении</w:t>
            </w:r>
          </w:p>
        </w:tc>
        <w:tc>
          <w:tcPr>
            <w:tcW w:w="1572" w:type="dxa"/>
          </w:tcPr>
          <w:p ns2:paraId="6FE3DF1D" ns2:textId="2B62EC1E" w:rsidR="00461E8A" w:rsidRDefault="00461E8A" w:rsidP="00461E8A">
            <w:pPr>
              <w:ind w:firstLine="0"/>
            </w:pPr>
            <w:r w:rsidRPr="00377E64">
              <w:t>2.3.2</w:t>
            </w:r>
          </w:p>
        </w:tc>
        <w:tc>
          <w:tcPr>
            <w:tcW w:w="1543" w:type="dxa"/>
          </w:tcPr>
          <w:p ns2:paraId="13F353B9" ns2:textId="2DFAC48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ns2:paraId="78DFA12B" ns2:textId="5458FF16" w:rsidR="00461E8A" w:rsidRDefault="00461E8A" w:rsidP="00461E8A">
            <w:pPr>
              <w:ind w:firstLine="0"/>
            </w:pPr>
            <w:r w:rsidRPr="00377E64">
              <w:t>2.3.2.1</w:t>
            </w:r>
          </w:p>
        </w:tc>
        <w:tc>
          <w:tcPr>
            <w:tcW w:w="1633" w:type="dxa"/>
          </w:tcPr>
          <w:p ns2:paraId="3636DAF8" ns2:textId="085FFA60" w:rsidR="00461E8A" w:rsidRDefault="00461E8A" w:rsidP="00461E8A">
            <w:pPr>
              <w:ind w:firstLine="0"/>
            </w:pPr>
            <w:r w:rsidRPr="00377E64">
              <w:t>Расчетные счета</w:t>
            </w:r>
          </w:p>
        </w:tc>
      </w:tr>
      <w:tr w:rsidR="00461E8A" ns2:paraId="4E35C409" ns2:textId="77777777" w:rsidTr="0037382B">
        <w:tc>
          <w:tcPr>
            <w:tcW w:w="1157" w:type="dxa"/>
          </w:tcPr>
          <w:p ns2:paraId="69CE9ED6" ns2:textId="713BF2AC" w:rsidR="00461E8A" w:rsidRDefault="00461E8A" w:rsidP="00461E8A">
            <w:pPr>
              <w:ind w:firstLine="0"/>
            </w:pPr>
            <w:r w:rsidRPr="00377E64">
              <w:t>2.3.2.1</w:t>
            </w:r>
          </w:p>
        </w:tc>
        <w:tc>
          <w:tcPr>
            <w:tcW w:w="1578" w:type="dxa"/>
          </w:tcPr>
          <w:p ns2:paraId="36B06A3C" ns2:textId="6D908D65" w:rsidR="00461E8A" w:rsidRDefault="00461E8A" w:rsidP="00461E8A">
            <w:pPr>
              <w:ind w:firstLine="0"/>
            </w:pPr>
            <w:r w:rsidRPr="00377E64">
              <w:t>Расчетные счета</w:t>
            </w:r>
          </w:p>
        </w:tc>
        <w:tc>
          <w:tcPr>
            <w:tcW w:w="1572" w:type="dxa"/>
          </w:tcPr>
          <w:p ns2:paraId="28E84841" ns2:textId="100BB466" w:rsidR="00461E8A" w:rsidRDefault="00461E8A" w:rsidP="00461E8A">
            <w:pPr>
              <w:ind w:firstLine="0"/>
            </w:pPr>
            <w:r w:rsidRPr="00377E64">
              <w:t>2.3.3</w:t>
            </w:r>
          </w:p>
        </w:tc>
        <w:tc>
          <w:tcPr>
            <w:tcW w:w="1543" w:type="dxa"/>
          </w:tcPr>
          <w:p ns2:paraId="7228B1E3" ns2:textId="22E248F0" w:rsidR="00461E8A" w:rsidRDefault="00461E8A" w:rsidP="00461E8A">
            <w:pPr>
              <w:ind w:firstLine="0"/>
            </w:pPr>
            <w:r w:rsidRPr="00377E64">
              <w:t xml:space="preserve">Формирование и </w:t>
            </w:r>
            <w:r w:rsidRPr="00377E64">
              <w:lastRenderedPageBreak/>
              <w:t>доставка счетов потребителям</w:t>
            </w:r>
          </w:p>
        </w:tc>
        <w:tc>
          <w:tcPr>
            <w:tcW w:w="1578" w:type="dxa"/>
          </w:tcPr>
          <w:p ns2:paraId="1E3D4E39" ns2:textId="60B46BFD" w:rsidR="00461E8A" w:rsidRDefault="00461E8A" w:rsidP="00461E8A">
            <w:pPr>
              <w:ind w:firstLine="0"/>
            </w:pPr>
            <w:r w:rsidRPr="00377E64">
              <w:lastRenderedPageBreak/>
              <w:t>2.3.3.1</w:t>
            </w:r>
          </w:p>
        </w:tc>
        <w:tc>
          <w:tcPr>
            <w:tcW w:w="1633" w:type="dxa"/>
          </w:tcPr>
          <w:p ns2:paraId="30EEA4D1" ns2:textId="7C0B07B8" w:rsidR="00461E8A" w:rsidRDefault="00461E8A" w:rsidP="00461E8A">
            <w:pPr>
              <w:ind w:firstLine="0"/>
            </w:pPr>
            <w:r w:rsidRPr="00377E64">
              <w:t>Счета-квитанции</w:t>
            </w:r>
          </w:p>
        </w:tc>
      </w:tr>
      <w:tr w:rsidR="00461E8A" ns2:paraId="57D9E27C" ns2:textId="77777777" w:rsidTr="0037382B">
        <w:tc>
          <w:tcPr>
            <w:tcW w:w="1157" w:type="dxa"/>
          </w:tcPr>
          <w:p ns2:paraId="644593D6" ns2:textId="400CE88F" w:rsidR="00461E8A" w:rsidRDefault="00461E8A" w:rsidP="00461E8A">
            <w:pPr>
              <w:ind w:firstLine="0"/>
            </w:pPr>
            <w:r w:rsidRPr="00377E64">
              <w:t>2.3.3.1</w:t>
            </w:r>
          </w:p>
        </w:tc>
        <w:tc>
          <w:tcPr>
            <w:tcW w:w="1578" w:type="dxa"/>
          </w:tcPr>
          <w:p ns2:paraId="5C456EFA" ns2:textId="75203ABC" w:rsidR="00461E8A" w:rsidRDefault="00461E8A" w:rsidP="00461E8A">
            <w:pPr>
              <w:ind w:firstLine="0"/>
            </w:pPr>
            <w:r w:rsidRPr="00377E64">
              <w:t>Счета-квитанции</w:t>
            </w:r>
          </w:p>
        </w:tc>
        <w:tc>
          <w:tcPr>
            <w:tcW w:w="1572" w:type="dxa"/>
          </w:tcPr>
          <w:p ns2:paraId="6EBF5EC9" ns2:textId="1BD97064" w:rsidR="00461E8A" w:rsidRDefault="00461E8A" w:rsidP="00461E8A">
            <w:pPr>
              <w:ind w:firstLine="0"/>
            </w:pPr>
            <w:r w:rsidRPr="00377E64">
              <w:t>2.3.4</w:t>
            </w:r>
          </w:p>
        </w:tc>
        <w:tc>
          <w:tcPr>
            <w:tcW w:w="1543" w:type="dxa"/>
          </w:tcPr>
          <w:p ns2:paraId="3EA4296D" ns2:textId="085A93F5" w:rsidR="00461E8A" w:rsidRDefault="00461E8A" w:rsidP="00461E8A">
            <w:pPr>
              <w:ind w:firstLine="0"/>
            </w:pPr>
            <w:r w:rsidRPr="00377E64">
              <w:t>Прием платежей от потребителей</w:t>
            </w:r>
          </w:p>
        </w:tc>
        <w:tc>
          <w:tcPr>
            <w:tcW w:w="1578" w:type="dxa"/>
          </w:tcPr>
          <w:p ns2:paraId="3AD5FD5C" ns2:textId="6B313BD6" w:rsidR="00461E8A" w:rsidRDefault="00461E8A" w:rsidP="00461E8A">
            <w:pPr>
              <w:ind w:firstLine="0"/>
            </w:pPr>
            <w:r w:rsidRPr="00377E64">
              <w:t>2.3.4.1</w:t>
            </w:r>
          </w:p>
        </w:tc>
        <w:tc>
          <w:tcPr>
            <w:tcW w:w="1633" w:type="dxa"/>
          </w:tcPr>
          <w:p ns2:paraId="3E658631" ns2:textId="3269545E" w:rsidR="00461E8A" w:rsidRDefault="00461E8A" w:rsidP="00461E8A">
            <w:pPr>
              <w:ind w:firstLine="0"/>
            </w:pPr>
            <w:r w:rsidRPr="00377E64">
              <w:t>Данные об оплатах</w:t>
            </w:r>
          </w:p>
        </w:tc>
      </w:tr>
      <w:tr w:rsidR="00C163A4" ns2:paraId="6A047233" ns2:textId="77777777" w:rsidTr="00EE05A0">
        <w:tc>
          <w:tcPr>
            <w:tcW w:w="9061" w:type="dxa"/>
            <w:gridSpan w:val="6"/>
          </w:tcPr>
          <w:p ns2:paraId="013BB110" ns2:textId="09A27097" w:rsidR="00C163A4" w:rsidRPr="00C163A4" w:rsidRDefault="00C163A4" w:rsidP="00C163A4">
            <w:pPr>
              <w:ind w:firstLine="0"/>
              <w:jc w:val="center"/>
              <w:rPr>
                <w:b/>
                <w:bCs/>
              </w:rPr>
            </w:pPr>
            <w:r w:rsidRPr="00C163A4">
              <w:rPr>
                <w:b/>
                <w:bCs/>
              </w:rPr>
              <w:t>3. ВСПОМОГАТЕЛЬНЫЕ БИЗНЕС-ПРОЦЕССЫ</w:t>
            </w:r>
          </w:p>
        </w:tc>
      </w:tr>
      <w:tr w:rsidR="002E5D3B" ns2:paraId="1DB6E6DA" ns2:textId="77777777" w:rsidTr="00241D70">
        <w:tc>
          <w:tcPr>
            <w:tcW w:w="9061" w:type="dxa"/>
            <w:gridSpan w:val="6"/>
          </w:tcPr>
          <w:p ns2:paraId="11B667C0" ns2:textId="2290C935" w:rsidR="002E5D3B" w:rsidRDefault="007F1A27" w:rsidP="007F1A27">
            <w:pPr>
              <w:ind w:firstLine="0"/>
              <w:jc w:val="center"/>
            </w:pPr>
            <w:r w:rsidRPr="007F1A27">
              <w:rPr>
                <w:b/>
                <w:bCs/>
              </w:rPr>
              <w:t>3.1 ТЕХНИЧЕСКОЕ ОБЕСПЕЧЕНИЕ</w:t>
            </w:r>
          </w:p>
        </w:tc>
      </w:tr>
      <w:tr w:rsidR="00DD49DA" ns2:paraId="3F6B63E7" ns2:textId="77777777" w:rsidTr="0037382B">
        <w:tc>
          <w:tcPr>
            <w:tcW w:w="1157" w:type="dxa"/>
          </w:tcPr>
          <w:p ns2:paraId="6486506A" ns2:textId="1AB0B78F" w:rsidR="00DD49DA" w:rsidRDefault="00DD49DA" w:rsidP="00DD49DA">
            <w:pPr>
              <w:ind w:firstLine="0"/>
            </w:pPr>
            <w:r w:rsidRPr="009C269E">
              <w:t>Данные о состоянии оборудования</w:t>
            </w:r>
          </w:p>
        </w:tc>
        <w:tc>
          <w:tcPr>
            <w:tcW w:w="1578" w:type="dxa"/>
          </w:tcPr>
          <w:p ns2:paraId="0FC7F197" ns2:textId="7B74DC94" w:rsidR="00DD49DA" w:rsidRDefault="00DD49DA" w:rsidP="00DD49DA">
            <w:pPr>
              <w:ind w:firstLine="0"/>
            </w:pPr>
            <w:r w:rsidRPr="009C269E">
              <w:t>3.1.1</w:t>
            </w:r>
          </w:p>
        </w:tc>
        <w:tc>
          <w:tcPr>
            <w:tcW w:w="1572" w:type="dxa"/>
          </w:tcPr>
          <w:p ns2:paraId="048BE3BC" ns2:textId="073BE335" w:rsidR="00DD49DA" w:rsidRDefault="00DD49DA" w:rsidP="00DD49DA">
            <w:pPr>
              <w:ind w:firstLine="0"/>
            </w:pPr>
            <w:r w:rsidRPr="009C269E">
              <w:t>Мониторинг состояния приборов учета</w:t>
            </w:r>
          </w:p>
        </w:tc>
        <w:tc>
          <w:tcPr>
            <w:tcW w:w="1543" w:type="dxa"/>
          </w:tcPr>
          <w:p ns2:paraId="05AC476B" ns2:textId="460C6A8B" w:rsidR="00DD49DA" w:rsidRDefault="00DD49DA" w:rsidP="00DD49DA">
            <w:pPr>
              <w:ind w:firstLine="0"/>
            </w:pPr>
            <w:r w:rsidRPr="009C269E">
              <w:t>3.1.1.1</w:t>
            </w:r>
          </w:p>
        </w:tc>
        <w:tc>
          <w:tcPr>
            <w:tcW w:w="1578" w:type="dxa"/>
          </w:tcPr>
          <w:p ns2:paraId="3D3C761D" ns2:textId="3450DA41" w:rsidR="00DD49DA" w:rsidRDefault="00DD49DA" w:rsidP="00DD49DA">
            <w:pPr>
              <w:ind w:firstLine="0"/>
            </w:pPr>
            <w:r w:rsidRPr="009C269E">
              <w:t>Отчеты о состоянии</w:t>
            </w:r>
          </w:p>
        </w:tc>
        <w:tc>
          <w:tcPr>
            <w:tcW w:w="1633" w:type="dxa"/>
          </w:tcPr>
          <w:p ns2:paraId="538C10BF" ns2:textId="1CD1BE71" w:rsidR="00DD49DA" w:rsidRDefault="00DD49DA" w:rsidP="00DD49DA">
            <w:pPr>
              <w:ind w:firstLine="0"/>
            </w:pPr>
          </w:p>
        </w:tc>
      </w:tr>
      <w:tr w:rsidR="00DD49DA" ns2:paraId="45E240A9" ns2:textId="77777777" w:rsidTr="0037382B">
        <w:tc>
          <w:tcPr>
            <w:tcW w:w="1157" w:type="dxa"/>
          </w:tcPr>
          <w:p ns2:paraId="72284D87" ns2:textId="17638F07" w:rsidR="00DD49DA" w:rsidRDefault="00DD49DA" w:rsidP="00DD49DA">
            <w:pPr>
              <w:ind w:firstLine="0"/>
            </w:pPr>
            <w:r w:rsidRPr="009C269E">
              <w:t>3.1.1.1</w:t>
            </w:r>
          </w:p>
        </w:tc>
        <w:tc>
          <w:tcPr>
            <w:tcW w:w="1578" w:type="dxa"/>
          </w:tcPr>
          <w:p ns2:paraId="0F3325DD" ns2:textId="09CBC72A" w:rsidR="00DD49DA" w:rsidRDefault="00DD49DA" w:rsidP="00DD49DA">
            <w:pPr>
              <w:ind w:firstLine="0"/>
            </w:pPr>
            <w:r w:rsidRPr="009C269E">
              <w:t>Отчеты о состоянии</w:t>
            </w:r>
          </w:p>
        </w:tc>
        <w:tc>
          <w:tcPr>
            <w:tcW w:w="1572" w:type="dxa"/>
          </w:tcPr>
          <w:p ns2:paraId="38403F77" ns2:textId="5C579DDE" w:rsidR="00DD49DA" w:rsidRDefault="00DD49DA" w:rsidP="00DD49DA">
            <w:pPr>
              <w:ind w:firstLine="0"/>
            </w:pPr>
            <w:r w:rsidRPr="009C269E">
              <w:t>3.1.2</w:t>
            </w:r>
          </w:p>
        </w:tc>
        <w:tc>
          <w:tcPr>
            <w:tcW w:w="1543" w:type="dxa"/>
          </w:tcPr>
          <w:p ns2:paraId="13CF8A34" ns2:textId="27F06219" w:rsidR="00DD49DA" w:rsidRDefault="00DD49DA" w:rsidP="00DD49DA">
            <w:pPr>
              <w:ind w:firstLine="0"/>
            </w:pPr>
            <w:r w:rsidRPr="009C269E">
              <w:t>Планирование ремонтных работ</w:t>
            </w:r>
          </w:p>
        </w:tc>
        <w:tc>
          <w:tcPr>
            <w:tcW w:w="1578" w:type="dxa"/>
          </w:tcPr>
          <w:p ns2:paraId="1BF5BBCB" ns2:textId="574BEB83" w:rsidR="00DD49DA" w:rsidRDefault="00DD49DA" w:rsidP="00DD49DA">
            <w:pPr>
              <w:ind w:firstLine="0"/>
            </w:pPr>
            <w:r w:rsidRPr="009C269E">
              <w:t>3.1.2.1</w:t>
            </w:r>
          </w:p>
        </w:tc>
        <w:tc>
          <w:tcPr>
            <w:tcW w:w="1633" w:type="dxa"/>
          </w:tcPr>
          <w:p ns2:paraId="3D32187D" ns2:textId="346EBDD3" w:rsidR="00DD49DA" w:rsidRDefault="00DD49DA" w:rsidP="00DD49DA">
            <w:pPr>
              <w:ind w:firstLine="0"/>
            </w:pPr>
            <w:r w:rsidRPr="009C269E">
              <w:t>График ремонтов</w:t>
            </w:r>
          </w:p>
        </w:tc>
      </w:tr>
      <w:tr w:rsidR="00DD49DA" ns2:paraId="745D1848" ns2:textId="77777777" w:rsidTr="0037382B">
        <w:tc>
          <w:tcPr>
            <w:tcW w:w="1157" w:type="dxa"/>
          </w:tcPr>
          <w:p ns2:paraId="0AC704D7" ns2:textId="009BD297" w:rsidR="00DD49DA" w:rsidRDefault="00DD49DA" w:rsidP="00DD49DA">
            <w:pPr>
              <w:ind w:firstLine="0"/>
            </w:pPr>
            <w:r w:rsidRPr="009C269E">
              <w:t>3.1.2.1</w:t>
            </w:r>
          </w:p>
        </w:tc>
        <w:tc>
          <w:tcPr>
            <w:tcW w:w="1578" w:type="dxa"/>
          </w:tcPr>
          <w:p ns2:paraId="101159AA" ns2:textId="69C89D88" w:rsidR="00DD49DA" w:rsidRDefault="00DD49DA" w:rsidP="00DD49DA">
            <w:pPr>
              <w:ind w:firstLine="0"/>
            </w:pPr>
            <w:r w:rsidRPr="009C269E">
              <w:t>График ремонтов</w:t>
            </w:r>
          </w:p>
        </w:tc>
        <w:tc>
          <w:tcPr>
            <w:tcW w:w="1572" w:type="dxa"/>
          </w:tcPr>
          <w:p ns2:paraId="04A99305" ns2:textId="334E2B70" w:rsidR="00DD49DA" w:rsidRDefault="00DD49DA" w:rsidP="00DD49DA">
            <w:pPr>
              <w:ind w:firstLine="0"/>
            </w:pPr>
            <w:r w:rsidRPr="009C269E">
              <w:t>3.1.3</w:t>
            </w:r>
          </w:p>
        </w:tc>
        <w:tc>
          <w:tcPr>
            <w:tcW w:w="1543" w:type="dxa"/>
          </w:tcPr>
          <w:p ns2:paraId="7879EC7F" ns2:textId="6C9FBA44" w:rsidR="00DD49DA" w:rsidRDefault="00DD49DA" w:rsidP="00DD49DA">
            <w:pPr>
              <w:ind w:firstLine="0"/>
            </w:pPr>
            <w:r w:rsidRPr="009C269E">
              <w:t>Проведение ремонта и замена оборудования</w:t>
            </w:r>
          </w:p>
        </w:tc>
        <w:tc>
          <w:tcPr>
            <w:tcW w:w="1578" w:type="dxa"/>
          </w:tcPr>
          <w:p ns2:paraId="7872C17D" ns2:textId="5DF5E15B" w:rsidR="00DD49DA" w:rsidRDefault="00DD49DA" w:rsidP="00DD49DA">
            <w:pPr>
              <w:ind w:firstLine="0"/>
            </w:pPr>
            <w:r w:rsidRPr="009C269E">
              <w:t>3.1.3.1</w:t>
            </w:r>
          </w:p>
        </w:tc>
        <w:tc>
          <w:tcPr>
            <w:tcW w:w="1633" w:type="dxa"/>
          </w:tcPr>
          <w:p ns2:paraId="6575D444" ns2:textId="119FB8DB" w:rsidR="00DD49DA" w:rsidRDefault="00DD49DA" w:rsidP="00DD49DA">
            <w:pPr>
              <w:ind w:firstLine="0"/>
            </w:pPr>
            <w:r w:rsidRPr="009C269E">
              <w:t>Акты выполненных работ</w:t>
            </w:r>
          </w:p>
        </w:tc>
      </w:tr>
      <w:tr w:rsidR="00A21036" ns2:paraId="4374C7A4" ns2:textId="77777777" w:rsidTr="001A0591">
        <w:tc>
          <w:tcPr>
            <w:tcW w:w="9061" w:type="dxa"/>
            <w:gridSpan w:val="6"/>
          </w:tcPr>
          <w:p ns2:paraId="0A644341" ns2:textId="429BA2A4" w:rsidR="00A21036" w:rsidRDefault="00E63C22" w:rsidP="00E63C22">
            <w:pPr>
              <w:ind w:firstLine="0"/>
              <w:jc w:val="center"/>
            </w:pPr>
            <w:r w:rsidRPr="00E63C22">
              <w:rPr>
                <w:b/>
                <w:bCs/>
              </w:rPr>
              <w:t>3.2 КЛИЕНТСКОЕ ОБСЛУЖИВАНИЕ</w:t>
            </w:r>
          </w:p>
        </w:tc>
      </w:tr>
      <w:tr w:rsidR="00F84B4E" ns2:paraId="045A2572" ns2:textId="77777777" w:rsidTr="0037382B">
        <w:tc>
          <w:tcPr>
            <w:tcW w:w="1157" w:type="dxa"/>
          </w:tcPr>
          <w:p ns2:paraId="6B067A1F" ns2:textId="338270CD" w:rsidR="00F84B4E" w:rsidRDefault="00F84B4E" w:rsidP="00F84B4E">
            <w:pPr>
              <w:ind w:firstLine="0"/>
            </w:pPr>
            <w:r w:rsidRPr="00770356">
              <w:t>Обращения потребителей</w:t>
            </w:r>
          </w:p>
        </w:tc>
        <w:tc>
          <w:tcPr>
            <w:tcW w:w="1578" w:type="dxa"/>
          </w:tcPr>
          <w:p ns2:paraId="7287E301" ns2:textId="3CE14932" w:rsidR="00F84B4E" w:rsidRDefault="00F84B4E" w:rsidP="00F84B4E">
            <w:pPr>
              <w:ind w:firstLine="0"/>
            </w:pPr>
            <w:r w:rsidRPr="00770356">
              <w:t>3.2.1</w:t>
            </w:r>
          </w:p>
        </w:tc>
        <w:tc>
          <w:tcPr>
            <w:tcW w:w="1572" w:type="dxa"/>
          </w:tcPr>
          <w:p ns2:paraId="621CA55B" ns2:textId="0D006446" w:rsidR="00F84B4E" w:rsidRDefault="00F84B4E" w:rsidP="00F84B4E">
            <w:pPr>
              <w:ind w:firstLine="0"/>
            </w:pPr>
            <w:r w:rsidRPr="00770356">
              <w:t>Прием звонков в контакт-центре</w:t>
            </w:r>
          </w:p>
        </w:tc>
        <w:tc>
          <w:tcPr>
            <w:tcW w:w="1543" w:type="dxa"/>
          </w:tcPr>
          <w:p ns2:paraId="000087FA" ns2:textId="7CFE7F8C" w:rsidR="00F84B4E" w:rsidRDefault="00F84B4E" w:rsidP="00F84B4E">
            <w:pPr>
              <w:ind w:firstLine="0"/>
            </w:pPr>
            <w:r w:rsidRPr="00770356">
              <w:t>3.2.1.1</w:t>
            </w:r>
          </w:p>
        </w:tc>
        <w:tc>
          <w:tcPr>
            <w:tcW w:w="1578" w:type="dxa"/>
          </w:tcPr>
          <w:p ns2:paraId="2F6D3539" ns2:textId="49D3C26B" w:rsidR="00F84B4E" w:rsidRDefault="00F84B4E" w:rsidP="00F84B4E">
            <w:pPr>
              <w:ind w:firstLine="0"/>
            </w:pPr>
            <w:r w:rsidRPr="00770356">
              <w:t>Зарегистрированные обращения</w:t>
            </w:r>
          </w:p>
        </w:tc>
        <w:tc>
          <w:tcPr>
            <w:tcW w:w="1633" w:type="dxa"/>
          </w:tcPr>
          <w:p ns2:paraId="0B9F966A" ns2:textId="5BD66939" w:rsidR="00F84B4E" w:rsidRDefault="00F84B4E" w:rsidP="00F84B4E">
            <w:pPr>
              <w:ind w:firstLine="0"/>
            </w:pPr>
          </w:p>
        </w:tc>
      </w:tr>
      <w:tr w:rsidR="00F84B4E" ns2:paraId="089B47E1" ns2:textId="77777777" w:rsidTr="0037382B">
        <w:tc>
          <w:tcPr>
            <w:tcW w:w="1157" w:type="dxa"/>
          </w:tcPr>
          <w:p ns2:paraId="300F485E" ns2:textId="5D4EC983" w:rsidR="00F84B4E" w:rsidRDefault="00F84B4E" w:rsidP="00F84B4E">
            <w:pPr>
              <w:ind w:firstLine="0"/>
            </w:pPr>
            <w:r w:rsidRPr="00770356">
              <w:t>3.2.1.1</w:t>
            </w:r>
          </w:p>
        </w:tc>
        <w:tc>
          <w:tcPr>
            <w:tcW w:w="1578" w:type="dxa"/>
          </w:tcPr>
          <w:p ns2:paraId="55580B40" ns2:textId="2E4FB7E8" w:rsidR="00F84B4E" w:rsidRDefault="00F84B4E" w:rsidP="00F84B4E">
            <w:pPr>
              <w:ind w:firstLine="0"/>
            </w:pPr>
            <w:r w:rsidRPr="00770356">
              <w:t>Зарегистрированные обращения</w:t>
            </w:r>
          </w:p>
        </w:tc>
        <w:tc>
          <w:tcPr>
            <w:tcW w:w="1572" w:type="dxa"/>
          </w:tcPr>
          <w:p ns2:paraId="2DB46C92" ns2:textId="4C2D4FD0" w:rsidR="00F84B4E" w:rsidRDefault="00F84B4E" w:rsidP="00F84B4E">
            <w:pPr>
              <w:ind w:firstLine="0"/>
            </w:pPr>
            <w:r w:rsidRPr="00770356">
              <w:t>3.2.2</w:t>
            </w:r>
          </w:p>
        </w:tc>
        <w:tc>
          <w:tcPr>
            <w:tcW w:w="1543" w:type="dxa"/>
          </w:tcPr>
          <w:p ns2:paraId="7DB5DA1A" ns2:textId="37F48B20" w:rsidR="00F84B4E" w:rsidRDefault="00F84B4E" w:rsidP="00F84B4E">
            <w:pPr>
              <w:ind w:firstLine="0"/>
            </w:pPr>
            <w:r w:rsidRPr="00770356">
              <w:t xml:space="preserve">Консультирование </w:t>
            </w:r>
            <w:r w:rsidRPr="00770356">
              <w:lastRenderedPageBreak/>
              <w:t>потребителей</w:t>
            </w:r>
          </w:p>
        </w:tc>
        <w:tc>
          <w:tcPr>
            <w:tcW w:w="1578" w:type="dxa"/>
          </w:tcPr>
          <w:p ns2:paraId="447D1912" ns2:textId="3A1F2EFA" w:rsidR="00F84B4E" w:rsidRDefault="00F84B4E" w:rsidP="00F84B4E">
            <w:pPr>
              <w:ind w:firstLine="0"/>
            </w:pPr>
            <w:r w:rsidRPr="00770356">
              <w:lastRenderedPageBreak/>
              <w:t>3.2.2.1</w:t>
            </w:r>
          </w:p>
        </w:tc>
        <w:tc>
          <w:tcPr>
            <w:tcW w:w="1633" w:type="dxa"/>
          </w:tcPr>
          <w:p ns2:paraId="0E37AAAC" ns2:textId="6AECD386" w:rsidR="00F84B4E" w:rsidRDefault="00F84B4E" w:rsidP="00F84B4E">
            <w:pPr>
              <w:ind w:firstLine="0"/>
            </w:pPr>
            <w:r w:rsidRPr="00770356">
              <w:t>Предоставленные консультации</w:t>
            </w:r>
          </w:p>
        </w:tc>
      </w:tr>
      <w:tr w:rsidR="00F84B4E" ns2:paraId="240C581B" ns2:textId="77777777" w:rsidTr="0037382B">
        <w:tc>
          <w:tcPr>
            <w:tcW w:w="1157" w:type="dxa"/>
          </w:tcPr>
          <w:p ns2:paraId="75E9695B" ns2:textId="179BC229" w:rsidR="00F84B4E" w:rsidRDefault="00F84B4E" w:rsidP="00F84B4E">
            <w:pPr>
              <w:ind w:firstLine="0"/>
            </w:pPr>
            <w:r w:rsidRPr="00770356">
              <w:t>3.2.2.1</w:t>
            </w:r>
          </w:p>
        </w:tc>
        <w:tc>
          <w:tcPr>
            <w:tcW w:w="1578" w:type="dxa"/>
          </w:tcPr>
          <w:p ns2:paraId="167BC3FE" ns2:textId="02BF75BB" w:rsidR="00F84B4E" w:rsidRDefault="00F84B4E" w:rsidP="00F84B4E">
            <w:pPr>
              <w:ind w:firstLine="0"/>
            </w:pPr>
            <w:r w:rsidRPr="00770356">
              <w:t>Журнал консультаций</w:t>
            </w:r>
          </w:p>
        </w:tc>
        <w:tc>
          <w:tcPr>
            <w:tcW w:w="1572" w:type="dxa"/>
          </w:tcPr>
          <w:p ns2:paraId="251AAB89" ns2:textId="50C4034F" w:rsidR="00F84B4E" w:rsidRDefault="00F84B4E" w:rsidP="00F84B4E">
            <w:pPr>
              <w:ind w:firstLine="0"/>
            </w:pPr>
            <w:r w:rsidRPr="00770356">
              <w:t>3.2.3</w:t>
            </w:r>
          </w:p>
        </w:tc>
        <w:tc>
          <w:tcPr>
            <w:tcW w:w="1543" w:type="dxa"/>
          </w:tcPr>
          <w:p ns2:paraId="0B336C75" ns2:textId="7D250E75" w:rsidR="00F84B4E" w:rsidRDefault="00F84B4E" w:rsidP="00F84B4E">
            <w:pPr>
              <w:ind w:firstLine="0"/>
            </w:pPr>
            <w:r w:rsidRPr="00770356">
              <w:t>Регистрация и обработка письменных обращений</w:t>
            </w:r>
          </w:p>
        </w:tc>
        <w:tc>
          <w:tcPr>
            <w:tcW w:w="1578" w:type="dxa"/>
          </w:tcPr>
          <w:p ns2:paraId="4ED47522" ns2:textId="0D505255" w:rsidR="00F84B4E" w:rsidRDefault="00F84B4E" w:rsidP="00F84B4E">
            <w:pPr>
              <w:ind w:firstLine="0"/>
            </w:pPr>
            <w:r w:rsidRPr="00770356">
              <w:t>3.2.3.1</w:t>
            </w:r>
          </w:p>
        </w:tc>
        <w:tc>
          <w:tcPr>
            <w:tcW w:w="1633" w:type="dxa"/>
          </w:tcPr>
          <w:p ns2:paraId="479E6EC5" ns2:textId="27D7AF23" w:rsidR="00F84B4E" w:rsidRDefault="00F84B4E" w:rsidP="00F84B4E">
            <w:pPr>
              <w:ind w:firstLine="0"/>
            </w:pPr>
            <w:r w:rsidRPr="00770356">
              <w:t>Ответы на обращения</w:t>
            </w:r>
          </w:p>
        </w:tc>
      </w:tr>
      <w:tr w:rsidR="00A21036" ns2:paraId="4E62C6CB" ns2:textId="77777777" w:rsidTr="00D20B3C">
        <w:tc>
          <w:tcPr>
            <w:tcW w:w="9061" w:type="dxa"/>
            <w:gridSpan w:val="6"/>
          </w:tcPr>
          <w:p ns2:paraId="3F80E1CA" ns2:textId="6E871812" w:rsidR="00A21036" w:rsidRPr="00864EBE" w:rsidRDefault="00864EBE" w:rsidP="00864EBE">
            <w:pPr>
              <w:ind w:firstLine="0"/>
              <w:jc w:val="center"/>
              <w:rPr>
                <w:b/>
                <w:bCs/>
              </w:rPr>
            </w:pPr>
            <w:r w:rsidRPr="00864EBE">
              <w:rPr>
                <w:b/>
                <w:bCs/>
              </w:rPr>
              <w:t>3.3 ДОКУМЕНТООБОРОТ</w:t>
            </w:r>
          </w:p>
        </w:tc>
      </w:tr>
      <w:tr w:rsidR="00C048AF" ns2:paraId="703CD9C6" ns2:textId="77777777" w:rsidTr="0037382B">
        <w:tc>
          <w:tcPr>
            <w:tcW w:w="1157" w:type="dxa"/>
          </w:tcPr>
          <w:p ns2:paraId="2BFEA513" ns2:textId="3E31E808" w:rsidR="00C048AF" w:rsidRDefault="00C048AF" w:rsidP="00C048AF">
            <w:pPr>
              <w:ind w:firstLine="0"/>
            </w:pPr>
            <w:r w:rsidRPr="007A5977">
              <w:t>Входящие документы</w:t>
            </w:r>
          </w:p>
        </w:tc>
        <w:tc>
          <w:tcPr>
            <w:tcW w:w="1578" w:type="dxa"/>
          </w:tcPr>
          <w:p ns2:paraId="630FA23E" ns2:textId="4A7A5572" w:rsidR="00C048AF" w:rsidRDefault="00C048AF" w:rsidP="00C048AF">
            <w:pPr>
              <w:ind w:firstLine="0"/>
            </w:pPr>
            <w:r w:rsidRPr="007A5977">
              <w:t>3.3.1</w:t>
            </w:r>
          </w:p>
        </w:tc>
        <w:tc>
          <w:tcPr>
            <w:tcW w:w="1572" w:type="dxa"/>
          </w:tcPr>
          <w:p ns2:paraId="69D00448" ns2:textId="1E072ABA" w:rsidR="00C048AF" w:rsidRDefault="00C048AF" w:rsidP="00C048AF">
            <w:pPr>
              <w:ind w:firstLine="0"/>
            </w:pPr>
            <w:r w:rsidRPr="007A5977">
              <w:t>Регистрация входящей документации</w:t>
            </w:r>
          </w:p>
        </w:tc>
        <w:tc>
          <w:tcPr>
            <w:tcW w:w="1543" w:type="dxa"/>
          </w:tcPr>
          <w:p ns2:paraId="6C411D3D" ns2:textId="31B8E51C" w:rsidR="00C048AF" w:rsidRDefault="00C048AF" w:rsidP="00C048AF">
            <w:pPr>
              <w:ind w:firstLine="0"/>
            </w:pPr>
            <w:r w:rsidRPr="007A5977">
              <w:t>3.3.1.1</w:t>
            </w:r>
          </w:p>
        </w:tc>
        <w:tc>
          <w:tcPr>
            <w:tcW w:w="1578" w:type="dxa"/>
          </w:tcPr>
          <w:p ns2:paraId="190B9A42" ns2:textId="5E7A0B4E" w:rsidR="00C048AF" w:rsidRDefault="00C048AF" w:rsidP="00C048AF">
            <w:pPr>
              <w:ind w:firstLine="0"/>
            </w:pPr>
            <w:r w:rsidRPr="007A5977">
              <w:t>Зарегистрированные документы</w:t>
            </w:r>
          </w:p>
        </w:tc>
        <w:tc>
          <w:tcPr>
            <w:tcW w:w="1633" w:type="dxa"/>
          </w:tcPr>
          <w:p ns2:paraId="6D299B6F" ns2:textId="60798D42" w:rsidR="00C048AF" w:rsidRDefault="00C048AF" w:rsidP="00C048AF">
            <w:pPr>
              <w:ind w:firstLine="0"/>
            </w:pPr>
          </w:p>
        </w:tc>
      </w:tr>
      <w:tr w:rsidR="00C048AF" ns2:paraId="1DAB8145" ns2:textId="77777777" w:rsidTr="0037382B">
        <w:tc>
          <w:tcPr>
            <w:tcW w:w="1157" w:type="dxa"/>
          </w:tcPr>
          <w:p ns2:paraId="0C1F4913" ns2:textId="141DB884" w:rsidR="00C048AF" w:rsidRDefault="00C048AF" w:rsidP="00C048AF">
            <w:pPr>
              <w:ind w:firstLine="0"/>
            </w:pPr>
            <w:r w:rsidRPr="007A5977">
              <w:t>3.3.1.1</w:t>
            </w:r>
          </w:p>
        </w:tc>
        <w:tc>
          <w:tcPr>
            <w:tcW w:w="1578" w:type="dxa"/>
          </w:tcPr>
          <w:p ns2:paraId="27431E6B" ns2:textId="4BB59C01" w:rsidR="00C048AF" w:rsidRDefault="00C048AF" w:rsidP="00C048AF">
            <w:pPr>
              <w:ind w:firstLine="0"/>
            </w:pPr>
            <w:r w:rsidRPr="007A5977">
              <w:t>Зарегистрированные документы</w:t>
            </w:r>
          </w:p>
        </w:tc>
        <w:tc>
          <w:tcPr>
            <w:tcW w:w="1572" w:type="dxa"/>
          </w:tcPr>
          <w:p ns2:paraId="54F2B168" ns2:textId="4734F131" w:rsidR="00C048AF" w:rsidRDefault="00C048AF" w:rsidP="00C048AF">
            <w:pPr>
              <w:ind w:firstLine="0"/>
            </w:pPr>
            <w:r w:rsidRPr="007A5977">
              <w:t>3.3.2</w:t>
            </w:r>
          </w:p>
        </w:tc>
        <w:tc>
          <w:tcPr>
            <w:tcW w:w="1543" w:type="dxa"/>
          </w:tcPr>
          <w:p ns2:paraId="7D8CC802" ns2:textId="3D79142D" w:rsidR="00C048AF" w:rsidRDefault="00C048AF" w:rsidP="00C048AF">
            <w:pPr>
              <w:ind w:firstLine="0"/>
            </w:pPr>
            <w:r w:rsidRPr="007A5977">
              <w:t>Маршрутизация документов</w:t>
            </w:r>
          </w:p>
        </w:tc>
        <w:tc>
          <w:tcPr>
            <w:tcW w:w="1578" w:type="dxa"/>
          </w:tcPr>
          <w:p ns2:paraId="1CE1DDC7" ns2:textId="6A2476CF" w:rsidR="00C048AF" w:rsidRDefault="00C048AF" w:rsidP="00C048AF">
            <w:pPr>
              <w:ind w:firstLine="0"/>
            </w:pPr>
            <w:r w:rsidRPr="007A5977">
              <w:t>3.3.2.1</w:t>
            </w:r>
          </w:p>
        </w:tc>
        <w:tc>
          <w:tcPr>
            <w:tcW w:w="1633" w:type="dxa"/>
          </w:tcPr>
          <w:p ns2:paraId="2005E83F" ns2:textId="4E65DA4A" w:rsidR="00C048AF" w:rsidRDefault="00C048AF" w:rsidP="00C048AF">
            <w:pPr>
              <w:ind w:firstLine="0"/>
            </w:pPr>
            <w:r w:rsidRPr="007A5977">
              <w:t>Документы на согласовании</w:t>
            </w:r>
          </w:p>
        </w:tc>
      </w:tr>
      <w:tr w:rsidR="00C048AF" ns2:paraId="14227095" ns2:textId="77777777" w:rsidTr="0037382B">
        <w:tc>
          <w:tcPr>
            <w:tcW w:w="1157" w:type="dxa"/>
          </w:tcPr>
          <w:p ns2:paraId="11091974" ns2:textId="6553D12A" w:rsidR="00C048AF" w:rsidRDefault="00C048AF" w:rsidP="00C048AF">
            <w:pPr>
              <w:ind w:firstLine="0"/>
            </w:pPr>
            <w:r w:rsidRPr="007A5977">
              <w:t>3.3.2.1</w:t>
            </w:r>
          </w:p>
        </w:tc>
        <w:tc>
          <w:tcPr>
            <w:tcW w:w="1578" w:type="dxa"/>
          </w:tcPr>
          <w:p ns2:paraId="25223E66" ns2:textId="28BBADF4" w:rsidR="00C048AF" w:rsidRDefault="00C048AF" w:rsidP="00C048AF">
            <w:pPr>
              <w:ind w:firstLine="0"/>
            </w:pPr>
            <w:r w:rsidRPr="007A5977">
              <w:t>Документы на согласовании</w:t>
            </w:r>
          </w:p>
        </w:tc>
        <w:tc>
          <w:tcPr>
            <w:tcW w:w="1572" w:type="dxa"/>
          </w:tcPr>
          <w:p ns2:paraId="2DC09EEE" ns2:textId="6B2B2229" w:rsidR="00C048AF" w:rsidRDefault="00C048AF" w:rsidP="00C048AF">
            <w:pPr>
              <w:ind w:firstLine="0"/>
            </w:pPr>
            <w:r w:rsidRPr="007A5977">
              <w:t>3.3.3</w:t>
            </w:r>
          </w:p>
        </w:tc>
        <w:tc>
          <w:tcPr>
            <w:tcW w:w="1543" w:type="dxa"/>
          </w:tcPr>
          <w:p ns2:paraId="519DDC10" ns2:textId="20DCF20A" w:rsidR="00C048AF" w:rsidRDefault="00C048AF" w:rsidP="00C048AF">
            <w:pPr>
              <w:ind w:firstLine="0"/>
            </w:pPr>
            <w:r w:rsidRPr="007A5977">
              <w:t>Контроль исполнения</w:t>
            </w:r>
          </w:p>
        </w:tc>
        <w:tc>
          <w:tcPr>
            <w:tcW w:w="1578" w:type="dxa"/>
          </w:tcPr>
          <w:p ns2:paraId="30103638" ns2:textId="0722F380" w:rsidR="00C048AF" w:rsidRDefault="00C048AF" w:rsidP="00C048AF">
            <w:pPr>
              <w:ind w:firstLine="0"/>
            </w:pPr>
            <w:r w:rsidRPr="007A5977">
              <w:t>3.3.3.1</w:t>
            </w:r>
          </w:p>
        </w:tc>
        <w:tc>
          <w:tcPr>
            <w:tcW w:w="1633" w:type="dxa"/>
          </w:tcPr>
          <w:p ns2:paraId="78FCC51A" ns2:textId="65A314E3" w:rsidR="00C048AF" w:rsidRDefault="00C048AF" w:rsidP="00C048AF">
            <w:pPr>
              <w:ind w:firstLine="0"/>
            </w:pPr>
            <w:r w:rsidRPr="007A5977">
              <w:t>Отчеты об исполнении</w:t>
            </w:r>
          </w:p>
        </w:tc>
      </w:tr>
      <w:tr w:rsidR="00C048AF" ns2:paraId="2CECC672" ns2:textId="77777777" w:rsidTr="0037382B">
        <w:tc>
          <w:tcPr>
            <w:tcW w:w="1157" w:type="dxa"/>
          </w:tcPr>
          <w:p ns2:paraId="45E13CC3" ns2:textId="1290B198" w:rsidR="00C048AF" w:rsidRDefault="00C048AF" w:rsidP="00C048AF">
            <w:pPr>
              <w:ind w:firstLine="0"/>
            </w:pPr>
            <w:r w:rsidRPr="007A5977">
              <w:t>3.3.3.1</w:t>
            </w:r>
          </w:p>
        </w:tc>
        <w:tc>
          <w:tcPr>
            <w:tcW w:w="1578" w:type="dxa"/>
          </w:tcPr>
          <w:p ns2:paraId="6CE4EE69" ns2:textId="2F0499A2" w:rsidR="00C048AF" w:rsidRDefault="00C048AF" w:rsidP="00C048AF">
            <w:pPr>
              <w:ind w:firstLine="0"/>
            </w:pPr>
            <w:r w:rsidRPr="007A5977">
              <w:t>Отчеты об исполнении</w:t>
            </w:r>
          </w:p>
        </w:tc>
        <w:tc>
          <w:tcPr>
            <w:tcW w:w="1572" w:type="dxa"/>
          </w:tcPr>
          <w:p ns2:paraId="259B2FBA" ns2:textId="6E37B887" w:rsidR="00C048AF" w:rsidRDefault="00C048AF" w:rsidP="00C048AF">
            <w:pPr>
              <w:ind w:firstLine="0"/>
            </w:pPr>
            <w:r w:rsidRPr="007A5977">
              <w:t>3.3.4</w:t>
            </w:r>
          </w:p>
        </w:tc>
        <w:tc>
          <w:tcPr>
            <w:tcW w:w="1543" w:type="dxa"/>
          </w:tcPr>
          <w:p ns2:paraId="4D82B688" ns2:textId="54E79EA8" w:rsidR="00C048AF" w:rsidRDefault="00C048AF" w:rsidP="00C048AF">
            <w:pPr>
              <w:ind w:firstLine="0"/>
            </w:pPr>
            <w:r w:rsidRPr="007A5977">
              <w:t>Архивирование документов</w:t>
            </w:r>
          </w:p>
        </w:tc>
        <w:tc>
          <w:tcPr>
            <w:tcW w:w="1578" w:type="dxa"/>
          </w:tcPr>
          <w:p ns2:paraId="2AA14F95" ns2:textId="299CCA97" w:rsidR="00C048AF" w:rsidRDefault="00C048AF" w:rsidP="00C048AF">
            <w:pPr>
              <w:ind w:firstLine="0"/>
            </w:pPr>
            <w:r w:rsidRPr="007A5977">
              <w:t>3.3.4.1</w:t>
            </w:r>
          </w:p>
        </w:tc>
        <w:tc>
          <w:tcPr>
            <w:tcW w:w="1633" w:type="dxa"/>
          </w:tcPr>
          <w:p ns2:paraId="0976C83F" ns2:textId="5A3EBA0E" w:rsidR="00C048AF" w:rsidRDefault="00C048AF" w:rsidP="00C048AF">
            <w:pPr>
              <w:ind w:firstLine="0"/>
            </w:pPr>
            <w:r w:rsidRPr="007A5977">
              <w:t>Архивные документы</w:t>
            </w:r>
          </w:p>
        </w:tc>
      </w:tr>
      <w:tr w:rsidR="00A21036" ns2:paraId="70AABFC7" ns2:textId="77777777" w:rsidTr="00FF5202">
        <w:tc>
          <w:tcPr>
            <w:tcW w:w="9061" w:type="dxa"/>
            <w:gridSpan w:val="6"/>
          </w:tcPr>
          <w:p ns2:paraId="27472D8A" ns2:textId="3020D4A0" w:rsidR="00A21036" w:rsidRDefault="002B18FC" w:rsidP="002B18FC">
            <w:pPr>
              <w:ind w:firstLine="0"/>
              <w:jc w:val="center"/>
            </w:pPr>
            <w:r w:rsidRPr="002B18FC">
              <w:rPr>
                <w:b/>
                <w:bCs/>
              </w:rPr>
              <w:t>3.4 ИТ-ОБЕСПЕЧЕНИЕ</w:t>
            </w:r>
          </w:p>
        </w:tc>
      </w:tr>
      <w:tr w:rsidR="00924920" ns2:paraId="4FC23991" ns2:textId="77777777" w:rsidTr="0037382B">
        <w:tc>
          <w:tcPr>
            <w:tcW w:w="1157" w:type="dxa"/>
          </w:tcPr>
          <w:p ns2:paraId="72456448" ns2:textId="2079DBEF" w:rsidR="00924920" w:rsidRDefault="00924920" w:rsidP="00924920">
            <w:pPr>
              <w:ind w:firstLine="0"/>
            </w:pPr>
            <w:r w:rsidRPr="003C567A">
              <w:t>Запросы на обслуживание</w:t>
            </w:r>
          </w:p>
        </w:tc>
        <w:tc>
          <w:tcPr>
            <w:tcW w:w="1578" w:type="dxa"/>
          </w:tcPr>
          <w:p ns2:paraId="6B2516CA" ns2:textId="0B335C92" w:rsidR="00924920" w:rsidRDefault="00924920" w:rsidP="00924920">
            <w:pPr>
              <w:ind w:firstLine="0"/>
            </w:pPr>
            <w:r w:rsidRPr="003C567A">
              <w:t>3.4.1</w:t>
            </w:r>
          </w:p>
        </w:tc>
        <w:tc>
          <w:tcPr>
            <w:tcW w:w="1572" w:type="dxa"/>
          </w:tcPr>
          <w:p ns2:paraId="08E82E4F" ns2:textId="72915D81" w:rsidR="00924920" w:rsidRDefault="00924920" w:rsidP="00924920">
            <w:pPr>
              <w:ind w:firstLine="0"/>
            </w:pPr>
            <w:r w:rsidRPr="003C567A">
              <w:t>Администрирование серверного оборудования</w:t>
            </w:r>
          </w:p>
        </w:tc>
        <w:tc>
          <w:tcPr>
            <w:tcW w:w="1543" w:type="dxa"/>
          </w:tcPr>
          <w:p ns2:paraId="4E4547F8" ns2:textId="66ADF82B" w:rsidR="00924920" w:rsidRDefault="00924920" w:rsidP="00924920">
            <w:pPr>
              <w:ind w:firstLine="0"/>
            </w:pPr>
            <w:r w:rsidRPr="003C567A">
              <w:t>3.4.1.1</w:t>
            </w:r>
          </w:p>
        </w:tc>
        <w:tc>
          <w:tcPr>
            <w:tcW w:w="1578" w:type="dxa"/>
          </w:tcPr>
          <w:p ns2:paraId="52E6C292" ns2:textId="6836F1E7" w:rsidR="00924920" w:rsidRDefault="00924920" w:rsidP="00924920">
            <w:pPr>
              <w:ind w:firstLine="0"/>
            </w:pPr>
            <w:r w:rsidRPr="003C567A">
              <w:t>Работоспособная ИТ-инфраструктура</w:t>
            </w:r>
          </w:p>
        </w:tc>
        <w:tc>
          <w:tcPr>
            <w:tcW w:w="1633" w:type="dxa"/>
          </w:tcPr>
          <w:p ns2:paraId="79C32DD5" ns2:textId="1EEB20B5" w:rsidR="00924920" w:rsidRDefault="00924920" w:rsidP="00924920">
            <w:pPr>
              <w:ind w:firstLine="0"/>
            </w:pPr>
          </w:p>
        </w:tc>
      </w:tr>
      <w:tr w:rsidR="00924920" ns2:paraId="694BD403" ns2:textId="77777777" w:rsidTr="0037382B">
        <w:tc>
          <w:tcPr>
            <w:tcW w:w="1157" w:type="dxa"/>
          </w:tcPr>
          <w:p ns2:paraId="658C5CCD" ns2:textId="2234CC6A" w:rsidR="00924920" w:rsidRDefault="00924920" w:rsidP="00924920">
            <w:pPr>
              <w:ind w:firstLine="0"/>
            </w:pPr>
            <w:r w:rsidRPr="003C567A">
              <w:t>3.4.1.1</w:t>
            </w:r>
          </w:p>
        </w:tc>
        <w:tc>
          <w:tcPr>
            <w:tcW w:w="1578" w:type="dxa"/>
          </w:tcPr>
          <w:p ns2:paraId="54D113E4" ns2:textId="3EB70BB7" w:rsidR="00924920" w:rsidRDefault="00924920" w:rsidP="00924920">
            <w:pPr>
              <w:ind w:firstLine="0"/>
            </w:pPr>
            <w:r w:rsidRPr="003C567A">
              <w:t>Данные о состоянии</w:t>
            </w:r>
          </w:p>
        </w:tc>
        <w:tc>
          <w:tcPr>
            <w:tcW w:w="1572" w:type="dxa"/>
          </w:tcPr>
          <w:p ns2:paraId="73F4EF7C" ns2:textId="0AAA18CF" w:rsidR="00924920" w:rsidRDefault="00924920" w:rsidP="00924920">
            <w:pPr>
              <w:ind w:firstLine="0"/>
            </w:pPr>
            <w:r w:rsidRPr="003C567A">
              <w:t>3.4.2</w:t>
            </w:r>
          </w:p>
        </w:tc>
        <w:tc>
          <w:tcPr>
            <w:tcW w:w="1543" w:type="dxa"/>
          </w:tcPr>
          <w:p ns2:paraId="16946A33" ns2:textId="50A94506"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ns2:paraId="56BAEDA2" ns2:textId="3F8D13B3" w:rsidR="00924920" w:rsidRDefault="00924920" w:rsidP="00924920">
            <w:pPr>
              <w:ind w:firstLine="0"/>
            </w:pPr>
            <w:r w:rsidRPr="003C567A">
              <w:t>3.4.2.1</w:t>
            </w:r>
          </w:p>
        </w:tc>
        <w:tc>
          <w:tcPr>
            <w:tcW w:w="1633" w:type="dxa"/>
          </w:tcPr>
          <w:p ns2:paraId="5C3B4826" ns2:textId="13A5D772" w:rsidR="00924920" w:rsidRDefault="00924920" w:rsidP="00924920">
            <w:pPr>
              <w:ind w:firstLine="0"/>
            </w:pPr>
            <w:r w:rsidRPr="003C567A">
              <w:t>Функционирующая биллинговая система</w:t>
            </w:r>
          </w:p>
        </w:tc>
      </w:tr>
      <w:tr w:rsidR="00924920" ns2:paraId="1F22C6E8" ns2:textId="77777777" w:rsidTr="0037382B">
        <w:tc>
          <w:tcPr>
            <w:tcW w:w="1157" w:type="dxa"/>
          </w:tcPr>
          <w:p ns2:paraId="438F6377" ns2:textId="2A9545FB" w:rsidR="00924920" w:rsidRDefault="00924920" w:rsidP="00924920">
            <w:pPr>
              <w:ind w:firstLine="0"/>
            </w:pPr>
            <w:r w:rsidRPr="003C567A">
              <w:lastRenderedPageBreak/>
              <w:t>3.4.2.1</w:t>
            </w:r>
          </w:p>
        </w:tc>
        <w:tc>
          <w:tcPr>
            <w:tcW w:w="1578" w:type="dxa"/>
          </w:tcPr>
          <w:p ns2:paraId="6EE793C9" ns2:textId="1374166E" w:rsidR="00924920" w:rsidRDefault="00924920" w:rsidP="00924920">
            <w:pPr>
              <w:ind w:firstLine="0"/>
            </w:pPr>
            <w:r w:rsidRPr="003C567A">
              <w:t>Работоспособная система</w:t>
            </w:r>
          </w:p>
        </w:tc>
        <w:tc>
          <w:tcPr>
            <w:tcW w:w="1572" w:type="dxa"/>
          </w:tcPr>
          <w:p ns2:paraId="451D71C4" ns2:textId="2FEC5E27" w:rsidR="00924920" w:rsidRDefault="00924920" w:rsidP="00924920">
            <w:pPr>
              <w:ind w:firstLine="0"/>
            </w:pPr>
            <w:r w:rsidRPr="003C567A">
              <w:t>3.4.3</w:t>
            </w:r>
          </w:p>
        </w:tc>
        <w:tc>
          <w:tcPr>
            <w:tcW w:w="1543" w:type="dxa"/>
          </w:tcPr>
          <w:p ns2:paraId="15A24DD6" ns2:textId="77A2000A" w:rsidR="00924920" w:rsidRDefault="00924920" w:rsidP="00924920">
            <w:pPr>
              <w:ind w:firstLine="0"/>
            </w:pPr>
            <w:r w:rsidRPr="003C567A">
              <w:t>Поддержка сети передачи данных</w:t>
            </w:r>
          </w:p>
        </w:tc>
        <w:tc>
          <w:tcPr>
            <w:tcW w:w="1578" w:type="dxa"/>
          </w:tcPr>
          <w:p ns2:paraId="0E90D839" ns2:textId="1C10226D" w:rsidR="00924920" w:rsidRDefault="00924920" w:rsidP="00924920">
            <w:pPr>
              <w:ind w:firstLine="0"/>
            </w:pPr>
            <w:r w:rsidRPr="003C567A">
              <w:t>3.4.3.1</w:t>
            </w:r>
          </w:p>
        </w:tc>
        <w:tc>
          <w:tcPr>
            <w:tcW w:w="1633" w:type="dxa"/>
          </w:tcPr>
          <w:p ns2:paraId="65C3AF23" ns2:textId="15DBA8E0" w:rsidR="00924920" w:rsidRDefault="00924920" w:rsidP="00924920">
            <w:pPr>
              <w:ind w:firstLine="0"/>
            </w:pPr>
            <w:r w:rsidRPr="003C567A">
              <w:t>Стабильная сеть</w:t>
            </w:r>
          </w:p>
        </w:tc>
      </w:tr>
      <w:tr w:rsidR="00924920" ns2:paraId="638E97C0" ns2:textId="77777777" w:rsidTr="0037382B">
        <w:tc>
          <w:tcPr>
            <w:tcW w:w="1157" w:type="dxa"/>
          </w:tcPr>
          <w:p ns2:paraId="25157EDC" ns2:textId="0847D9B4" w:rsidR="00924920" w:rsidRDefault="00924920" w:rsidP="00924920">
            <w:pPr>
              <w:ind w:firstLine="0"/>
            </w:pPr>
            <w:r w:rsidRPr="003C567A">
              <w:t>3.4.3.1</w:t>
            </w:r>
          </w:p>
        </w:tc>
        <w:tc>
          <w:tcPr>
            <w:tcW w:w="1578" w:type="dxa"/>
          </w:tcPr>
          <w:p ns2:paraId="44B086D4" ns2:textId="4F508CB9" w:rsidR="00924920" w:rsidRDefault="00924920" w:rsidP="00924920">
            <w:pPr>
              <w:ind w:firstLine="0"/>
            </w:pPr>
            <w:r w:rsidRPr="003C567A">
              <w:t>Данные о сети</w:t>
            </w:r>
          </w:p>
        </w:tc>
        <w:tc>
          <w:tcPr>
            <w:tcW w:w="1572" w:type="dxa"/>
          </w:tcPr>
          <w:p ns2:paraId="433142BD" ns2:textId="33262F47" w:rsidR="00924920" w:rsidRDefault="00924920" w:rsidP="00924920">
            <w:pPr>
              <w:ind w:firstLine="0"/>
            </w:pPr>
            <w:r w:rsidRPr="003C567A">
              <w:t>3.4.4</w:t>
            </w:r>
          </w:p>
        </w:tc>
        <w:tc>
          <w:tcPr>
            <w:tcW w:w="1543" w:type="dxa"/>
          </w:tcPr>
          <w:p ns2:paraId="53DA30B0" ns2:textId="59A18BC1" w:rsidR="00924920" w:rsidRDefault="00924920" w:rsidP="00924920">
            <w:pPr>
              <w:ind w:firstLine="0"/>
            </w:pPr>
            <w:r w:rsidRPr="003C567A">
              <w:t>Обеспечение информационной безопасности</w:t>
            </w:r>
          </w:p>
        </w:tc>
        <w:tc>
          <w:tcPr>
            <w:tcW w:w="1578" w:type="dxa"/>
          </w:tcPr>
          <w:p ns2:paraId="748ABC95" ns2:textId="08F0C9B3" w:rsidR="00924920" w:rsidRDefault="00924920" w:rsidP="00924920">
            <w:pPr>
              <w:ind w:firstLine="0"/>
            </w:pPr>
            <w:r w:rsidRPr="003C567A">
              <w:t>3.4.4.1</w:t>
            </w:r>
          </w:p>
        </w:tc>
        <w:tc>
          <w:tcPr>
            <w:tcW w:w="1633" w:type="dxa"/>
          </w:tcPr>
          <w:p ns2:paraId="09718882" ns2:textId="16684A53" w:rsidR="00924920" w:rsidRDefault="00924920" w:rsidP="00924920">
            <w:pPr>
              <w:ind w:firstLine="0"/>
            </w:pPr>
            <w:r w:rsidRPr="003C567A">
              <w:t>Защищенные данные</w:t>
            </w:r>
          </w:p>
        </w:tc>
      </w:tr>
      <w:tr w:rsidR="00A21036" ns2:paraId="48D39936" ns2:textId="77777777" w:rsidTr="00E4510C">
        <w:tc>
          <w:tcPr>
            <w:tcW w:w="9061" w:type="dxa"/>
            <w:gridSpan w:val="6"/>
          </w:tcPr>
          <w:p ns2:paraId="50D2FA27" ns2:textId="74546507" w:rsidR="00A21036" w:rsidRDefault="00893C5B" w:rsidP="007A5B3E">
            <w:pPr>
              <w:ind w:firstLine="0"/>
              <w:jc w:val="center"/>
            </w:pPr>
            <w:r w:rsidRPr="007A5B3E">
              <w:rPr>
                <w:b/>
                <w:bCs/>
              </w:rPr>
              <w:t>4. ПРОЦЕССЫ УПРАВЛЕНИЯ</w:t>
            </w:r>
          </w:p>
        </w:tc>
      </w:tr>
      <w:tr w:rsidR="00893C5B" ns2:paraId="6C141E0F" ns2:textId="77777777" w:rsidTr="00E4510C">
        <w:tc>
          <w:tcPr>
            <w:tcW w:w="9061" w:type="dxa"/>
            <w:gridSpan w:val="6"/>
          </w:tcPr>
          <w:p ns2:paraId="1634364E" ns2:textId="02E630E6" w:rsidR="00893C5B" w:rsidRPr="007A5B3E" w:rsidRDefault="00893C5B" w:rsidP="00893C5B">
            <w:pPr>
              <w:ind w:firstLine="0"/>
              <w:jc w:val="center"/>
              <w:rPr>
                <w:b/>
                <w:bCs/>
              </w:rPr>
            </w:pPr>
            <w:r w:rsidRPr="00893C5B">
              <w:rPr>
                <w:b/>
                <w:bCs/>
              </w:rPr>
              <w:t>4.1 ФИНАНСОВЫЙ МЕНЕДЖМЕНТ</w:t>
            </w:r>
          </w:p>
        </w:tc>
      </w:tr>
      <w:tr w:rsidR="00E5592A" ns2:paraId="48905FF8" ns2:textId="77777777" w:rsidTr="0037382B">
        <w:tc>
          <w:tcPr>
            <w:tcW w:w="1157" w:type="dxa"/>
          </w:tcPr>
          <w:p ns2:paraId="665AC8CE" ns2:textId="40F104B8" w:rsidR="00E5592A" w:rsidRDefault="00E5592A" w:rsidP="00E5592A">
            <w:pPr>
              <w:ind w:firstLine="0"/>
            </w:pPr>
            <w:r w:rsidRPr="00CB5105">
              <w:t>1.2.5.1</w:t>
            </w:r>
          </w:p>
        </w:tc>
        <w:tc>
          <w:tcPr>
            <w:tcW w:w="1578" w:type="dxa"/>
          </w:tcPr>
          <w:p ns2:paraId="43D68278" ns2:textId="62228A57" w:rsidR="00E5592A" w:rsidRDefault="00E5592A" w:rsidP="00E5592A">
            <w:pPr>
              <w:ind w:firstLine="0"/>
            </w:pPr>
            <w:r w:rsidRPr="00CB5105">
              <w:t>Утвержденный бизнес-план</w:t>
            </w:r>
          </w:p>
        </w:tc>
        <w:tc>
          <w:tcPr>
            <w:tcW w:w="1572" w:type="dxa"/>
          </w:tcPr>
          <w:p ns2:paraId="17580432" ns2:textId="4F96684F" w:rsidR="00E5592A" w:rsidRDefault="00E5592A" w:rsidP="00E5592A">
            <w:pPr>
              <w:ind w:firstLine="0"/>
            </w:pPr>
            <w:r w:rsidRPr="00CB5105">
              <w:t>4.1.1</w:t>
            </w:r>
          </w:p>
        </w:tc>
        <w:tc>
          <w:tcPr>
            <w:tcW w:w="1543" w:type="dxa"/>
          </w:tcPr>
          <w:p ns2:paraId="26A5BA66" ns2:textId="3C6C9F91" w:rsidR="00E5592A" w:rsidRDefault="00E5592A" w:rsidP="00E5592A">
            <w:pPr>
              <w:ind w:firstLine="0"/>
            </w:pPr>
            <w:r w:rsidRPr="00CB5105">
              <w:t>Бюджетирование доходов и расходов</w:t>
            </w:r>
          </w:p>
        </w:tc>
        <w:tc>
          <w:tcPr>
            <w:tcW w:w="1578" w:type="dxa"/>
          </w:tcPr>
          <w:p ns2:paraId="3EEC926D" ns2:textId="59129A21" w:rsidR="00E5592A" w:rsidRDefault="00E5592A" w:rsidP="00E5592A">
            <w:pPr>
              <w:ind w:firstLine="0"/>
            </w:pPr>
            <w:r w:rsidRPr="00CB5105">
              <w:t>4.1.1.1</w:t>
            </w:r>
          </w:p>
        </w:tc>
        <w:tc>
          <w:tcPr>
            <w:tcW w:w="1633" w:type="dxa"/>
          </w:tcPr>
          <w:p ns2:paraId="14BA425B" ns2:textId="26E13661" w:rsidR="00E5592A" w:rsidRDefault="00E5592A" w:rsidP="00E5592A">
            <w:pPr>
              <w:ind w:firstLine="0"/>
            </w:pPr>
            <w:r w:rsidRPr="00CB5105">
              <w:t>Бюджет</w:t>
            </w:r>
          </w:p>
        </w:tc>
      </w:tr>
      <w:tr w:rsidR="00E5592A" ns2:paraId="31CAEB33" ns2:textId="77777777" w:rsidTr="0037382B">
        <w:tc>
          <w:tcPr>
            <w:tcW w:w="1157" w:type="dxa"/>
          </w:tcPr>
          <w:p ns2:paraId="61077F90" ns2:textId="161C1F58" w:rsidR="00E5592A" w:rsidRDefault="00E5592A" w:rsidP="00E5592A">
            <w:pPr>
              <w:ind w:firstLine="0"/>
            </w:pPr>
            <w:r w:rsidRPr="00CB5105">
              <w:t>4.1.1.1</w:t>
            </w:r>
          </w:p>
        </w:tc>
        <w:tc>
          <w:tcPr>
            <w:tcW w:w="1578" w:type="dxa"/>
          </w:tcPr>
          <w:p ns2:paraId="77B5A707" ns2:textId="0B51338A" w:rsidR="00E5592A" w:rsidRDefault="00E5592A" w:rsidP="00E5592A">
            <w:pPr>
              <w:ind w:firstLine="0"/>
            </w:pPr>
            <w:r w:rsidRPr="00CB5105">
              <w:t>Бюджет</w:t>
            </w:r>
          </w:p>
        </w:tc>
        <w:tc>
          <w:tcPr>
            <w:tcW w:w="1572" w:type="dxa"/>
          </w:tcPr>
          <w:p ns2:paraId="0ED5B114" ns2:textId="4B57CE42" w:rsidR="00E5592A" w:rsidRDefault="00E5592A" w:rsidP="00E5592A">
            <w:pPr>
              <w:ind w:firstLine="0"/>
            </w:pPr>
            <w:r w:rsidRPr="00CB5105">
              <w:t>4.1.2</w:t>
            </w:r>
          </w:p>
        </w:tc>
        <w:tc>
          <w:tcPr>
            <w:tcW w:w="1543" w:type="dxa"/>
          </w:tcPr>
          <w:p ns2:paraId="36F717B8" ns2:textId="0291676D" w:rsidR="00E5592A" w:rsidRDefault="00E5592A" w:rsidP="00E5592A">
            <w:pPr>
              <w:ind w:firstLine="0"/>
            </w:pPr>
            <w:r w:rsidRPr="00CB5105">
              <w:t>Управление дебиторской задолженностью</w:t>
            </w:r>
          </w:p>
        </w:tc>
        <w:tc>
          <w:tcPr>
            <w:tcW w:w="1578" w:type="dxa"/>
          </w:tcPr>
          <w:p ns2:paraId="4055C450" ns2:textId="78D3B4D4" w:rsidR="00E5592A" w:rsidRDefault="00E5592A" w:rsidP="00E5592A">
            <w:pPr>
              <w:ind w:firstLine="0"/>
            </w:pPr>
            <w:r w:rsidRPr="00CB5105">
              <w:t>4.1.2.1</w:t>
            </w:r>
          </w:p>
        </w:tc>
        <w:tc>
          <w:tcPr>
            <w:tcW w:w="1633" w:type="dxa"/>
          </w:tcPr>
          <w:p ns2:paraId="3558FC11" ns2:textId="17036BE3" w:rsidR="00E5592A" w:rsidRDefault="00E5592A" w:rsidP="00E5592A">
            <w:pPr>
              <w:ind w:firstLine="0"/>
            </w:pPr>
            <w:r w:rsidRPr="00CB5105">
              <w:t>Отчеты по задолженности</w:t>
            </w:r>
          </w:p>
        </w:tc>
      </w:tr>
      <w:tr w:rsidR="00E5592A" ns2:paraId="45218465" ns2:textId="77777777" w:rsidTr="0037382B">
        <w:tc>
          <w:tcPr>
            <w:tcW w:w="1157" w:type="dxa"/>
          </w:tcPr>
          <w:p ns2:paraId="07B2CBBC" ns2:textId="596E5149" w:rsidR="00E5592A" w:rsidRDefault="00E5592A" w:rsidP="00E5592A">
            <w:pPr>
              <w:ind w:firstLine="0"/>
            </w:pPr>
            <w:r w:rsidRPr="00CB5105">
              <w:t>4.1.2.1</w:t>
            </w:r>
          </w:p>
        </w:tc>
        <w:tc>
          <w:tcPr>
            <w:tcW w:w="1578" w:type="dxa"/>
          </w:tcPr>
          <w:p ns2:paraId="713EA956" ns2:textId="17AEE1D9" w:rsidR="00E5592A" w:rsidRDefault="00E5592A" w:rsidP="00E5592A">
            <w:pPr>
              <w:ind w:firstLine="0"/>
            </w:pPr>
            <w:r w:rsidRPr="00CB5105">
              <w:t>Отчеты по задолженности</w:t>
            </w:r>
          </w:p>
        </w:tc>
        <w:tc>
          <w:tcPr>
            <w:tcW w:w="1572" w:type="dxa"/>
          </w:tcPr>
          <w:p ns2:paraId="0BF3315F" ns2:textId="47AB820E" w:rsidR="00E5592A" w:rsidRDefault="00E5592A" w:rsidP="00E5592A">
            <w:pPr>
              <w:ind w:firstLine="0"/>
            </w:pPr>
            <w:r w:rsidRPr="00CB5105">
              <w:t>4.1.3</w:t>
            </w:r>
          </w:p>
        </w:tc>
        <w:tc>
          <w:tcPr>
            <w:tcW w:w="1543" w:type="dxa"/>
          </w:tcPr>
          <w:p ns2:paraId="0BB9B6FF" ns2:textId="0C15FBCA" w:rsidR="00E5592A" w:rsidRDefault="00E5592A" w:rsidP="00E5592A">
            <w:pPr>
              <w:ind w:firstLine="0"/>
            </w:pPr>
            <w:r w:rsidRPr="00CB5105">
              <w:t>Ценообразование и расчет тарифов</w:t>
            </w:r>
          </w:p>
        </w:tc>
        <w:tc>
          <w:tcPr>
            <w:tcW w:w="1578" w:type="dxa"/>
          </w:tcPr>
          <w:p ns2:paraId="6EAE11ED" ns2:textId="559886B3" w:rsidR="00E5592A" w:rsidRDefault="00E5592A" w:rsidP="00E5592A">
            <w:pPr>
              <w:ind w:firstLine="0"/>
            </w:pPr>
            <w:r w:rsidRPr="00CB5105">
              <w:t>4.1.3.1</w:t>
            </w:r>
          </w:p>
        </w:tc>
        <w:tc>
          <w:tcPr>
            <w:tcW w:w="1633" w:type="dxa"/>
          </w:tcPr>
          <w:p ns2:paraId="26F2A144" ns2:textId="25F70683" w:rsidR="00E5592A" w:rsidRDefault="00E5592A" w:rsidP="00E5592A">
            <w:pPr>
              <w:ind w:firstLine="0"/>
            </w:pPr>
            <w:r w:rsidRPr="00CB5105">
              <w:t>Тарифы</w:t>
            </w:r>
          </w:p>
        </w:tc>
      </w:tr>
      <w:tr w:rsidR="00E5592A" ns2:paraId="71A490EB" ns2:textId="77777777" w:rsidTr="0037382B">
        <w:tc>
          <w:tcPr>
            <w:tcW w:w="1157" w:type="dxa"/>
          </w:tcPr>
          <w:p ns2:paraId="1671D20A" ns2:textId="6D96D4C6" w:rsidR="00E5592A" w:rsidRDefault="00E5592A" w:rsidP="00E5592A">
            <w:pPr>
              <w:ind w:firstLine="0"/>
            </w:pPr>
            <w:r w:rsidRPr="00CB5105">
              <w:t>4.1.3.1</w:t>
            </w:r>
          </w:p>
        </w:tc>
        <w:tc>
          <w:tcPr>
            <w:tcW w:w="1578" w:type="dxa"/>
          </w:tcPr>
          <w:p ns2:paraId="27939756" ns2:textId="5D4AC54B" w:rsidR="00E5592A" w:rsidRDefault="00E5592A" w:rsidP="00E5592A">
            <w:pPr>
              <w:ind w:firstLine="0"/>
            </w:pPr>
            <w:r w:rsidRPr="00CB5105">
              <w:t>Тарифы</w:t>
            </w:r>
          </w:p>
        </w:tc>
        <w:tc>
          <w:tcPr>
            <w:tcW w:w="1572" w:type="dxa"/>
          </w:tcPr>
          <w:p ns2:paraId="64217F94" ns2:textId="74A8026E" w:rsidR="00E5592A" w:rsidRDefault="00E5592A" w:rsidP="00E5592A">
            <w:pPr>
              <w:ind w:firstLine="0"/>
            </w:pPr>
            <w:r w:rsidRPr="00CB5105">
              <w:t>4.1.4</w:t>
            </w:r>
          </w:p>
        </w:tc>
        <w:tc>
          <w:tcPr>
            <w:tcW w:w="1543" w:type="dxa"/>
          </w:tcPr>
          <w:p ns2:paraId="74283996" ns2:textId="7092893F" w:rsidR="00E5592A" w:rsidRDefault="00E5592A" w:rsidP="00E5592A">
            <w:pPr>
              <w:ind w:firstLine="0"/>
            </w:pPr>
            <w:r w:rsidRPr="00CB5105">
              <w:t>Подготовка финансовой отчетности</w:t>
            </w:r>
          </w:p>
        </w:tc>
        <w:tc>
          <w:tcPr>
            <w:tcW w:w="1578" w:type="dxa"/>
          </w:tcPr>
          <w:p ns2:paraId="4636341D" ns2:textId="0E7AF5C3" w:rsidR="00E5592A" w:rsidRDefault="00E5592A" w:rsidP="00E5592A">
            <w:pPr>
              <w:ind w:firstLine="0"/>
            </w:pPr>
            <w:r w:rsidRPr="00CB5105">
              <w:t>4.1.4.1</w:t>
            </w:r>
          </w:p>
        </w:tc>
        <w:tc>
          <w:tcPr>
            <w:tcW w:w="1633" w:type="dxa"/>
          </w:tcPr>
          <w:p ns2:paraId="287A29DB" ns2:textId="25A40D1F" w:rsidR="00E5592A" w:rsidRDefault="00E5592A" w:rsidP="00E5592A">
            <w:pPr>
              <w:ind w:firstLine="0"/>
            </w:pPr>
            <w:r w:rsidRPr="00CB5105">
              <w:t>Финансовая отчетность</w:t>
            </w:r>
          </w:p>
        </w:tc>
      </w:tr>
      <w:tr w:rsidR="00A21036" ns2:paraId="0CDB9A4C" ns2:textId="77777777" w:rsidTr="00FA1F09">
        <w:tc>
          <w:tcPr>
            <w:tcW w:w="9061" w:type="dxa"/>
            <w:gridSpan w:val="6"/>
          </w:tcPr>
          <w:p ns2:paraId="6930B6A4" ns2:textId="335DCD8B"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ns2:paraId="3405EC17" ns2:textId="77777777" w:rsidTr="0037382B">
        <w:tc>
          <w:tcPr>
            <w:tcW w:w="1157" w:type="dxa"/>
          </w:tcPr>
          <w:p ns2:paraId="18F28031" ns2:textId="230FC507" w:rsidR="008B1BDE" w:rsidRDefault="008B1BDE" w:rsidP="008B1BDE">
            <w:pPr>
              <w:ind w:firstLine="0"/>
            </w:pPr>
            <w:r w:rsidRPr="008B6F36">
              <w:t>Потребность в кадрах</w:t>
            </w:r>
          </w:p>
        </w:tc>
        <w:tc>
          <w:tcPr>
            <w:tcW w:w="1578" w:type="dxa"/>
          </w:tcPr>
          <w:p ns2:paraId="2A2C9B03" ns2:textId="25CE3FE5" w:rsidR="008B1BDE" w:rsidRDefault="008B1BDE" w:rsidP="008B1BDE">
            <w:pPr>
              <w:ind w:firstLine="0"/>
            </w:pPr>
            <w:r w:rsidRPr="008B6F36">
              <w:t>4.2.1</w:t>
            </w:r>
          </w:p>
        </w:tc>
        <w:tc>
          <w:tcPr>
            <w:tcW w:w="1572" w:type="dxa"/>
          </w:tcPr>
          <w:p ns2:paraId="0C43994F" ns2:textId="6FFF5AD6" w:rsidR="008B1BDE" w:rsidRDefault="008B1BDE" w:rsidP="008B1BDE">
            <w:pPr>
              <w:ind w:firstLine="0"/>
            </w:pPr>
            <w:r w:rsidRPr="008B6F36">
              <w:t>Подбор и адаптация персонала</w:t>
            </w:r>
          </w:p>
        </w:tc>
        <w:tc>
          <w:tcPr>
            <w:tcW w:w="1543" w:type="dxa"/>
          </w:tcPr>
          <w:p ns2:paraId="185D2FA9" ns2:textId="4171216D" w:rsidR="008B1BDE" w:rsidRDefault="008B1BDE" w:rsidP="008B1BDE">
            <w:pPr>
              <w:ind w:firstLine="0"/>
            </w:pPr>
            <w:r w:rsidRPr="008B6F36">
              <w:t>4.2.1.1</w:t>
            </w:r>
          </w:p>
        </w:tc>
        <w:tc>
          <w:tcPr>
            <w:tcW w:w="1578" w:type="dxa"/>
          </w:tcPr>
          <w:p ns2:paraId="49FA3691" ns2:textId="4FDEB67D" w:rsidR="008B1BDE" w:rsidRDefault="008B1BDE" w:rsidP="008B1BDE">
            <w:pPr>
              <w:ind w:firstLine="0"/>
            </w:pPr>
            <w:r w:rsidRPr="008B6F36">
              <w:t>Принятые сотрудники</w:t>
            </w:r>
          </w:p>
        </w:tc>
        <w:tc>
          <w:tcPr>
            <w:tcW w:w="1633" w:type="dxa"/>
          </w:tcPr>
          <w:p ns2:paraId="1F0C4027" ns2:textId="48A0CBB7" w:rsidR="008B1BDE" w:rsidRDefault="008B1BDE" w:rsidP="008B1BDE">
            <w:pPr>
              <w:ind w:firstLine="0"/>
            </w:pPr>
          </w:p>
        </w:tc>
      </w:tr>
      <w:tr w:rsidR="008B1BDE" ns2:paraId="3A4378BB" ns2:textId="77777777" w:rsidTr="0037382B">
        <w:tc>
          <w:tcPr>
            <w:tcW w:w="1157" w:type="dxa"/>
          </w:tcPr>
          <w:p ns2:paraId="1D4548A6" ns2:textId="12754997" w:rsidR="008B1BDE" w:rsidRDefault="008B1BDE" w:rsidP="008B1BDE">
            <w:pPr>
              <w:ind w:firstLine="0"/>
            </w:pPr>
            <w:r w:rsidRPr="008B6F36">
              <w:t>4.2.1.1</w:t>
            </w:r>
          </w:p>
        </w:tc>
        <w:tc>
          <w:tcPr>
            <w:tcW w:w="1578" w:type="dxa"/>
          </w:tcPr>
          <w:p ns2:paraId="0600BDBC" ns2:textId="3FCD15C9" w:rsidR="008B1BDE" w:rsidRDefault="008B1BDE" w:rsidP="008B1BDE">
            <w:pPr>
              <w:ind w:firstLine="0"/>
            </w:pPr>
            <w:r w:rsidRPr="008B6F36">
              <w:t>Данные о сотрудниках</w:t>
            </w:r>
          </w:p>
        </w:tc>
        <w:tc>
          <w:tcPr>
            <w:tcW w:w="1572" w:type="dxa"/>
          </w:tcPr>
          <w:p ns2:paraId="657B75F7" ns2:textId="06E6B5AD" w:rsidR="008B1BDE" w:rsidRDefault="008B1BDE" w:rsidP="008B1BDE">
            <w:pPr>
              <w:ind w:firstLine="0"/>
            </w:pPr>
            <w:r w:rsidRPr="008B6F36">
              <w:t>4.2.2</w:t>
            </w:r>
          </w:p>
        </w:tc>
        <w:tc>
          <w:tcPr>
            <w:tcW w:w="1543" w:type="dxa"/>
          </w:tcPr>
          <w:p ns2:paraId="4C696610" ns2:textId="7B36BAE2" w:rsidR="008B1BDE" w:rsidRDefault="008B1BDE" w:rsidP="008B1BDE">
            <w:pPr>
              <w:ind w:firstLine="0"/>
            </w:pPr>
            <w:r w:rsidRPr="008B6F36">
              <w:t xml:space="preserve">Обучение и повышение </w:t>
            </w:r>
            <w:r w:rsidRPr="008B6F36">
              <w:lastRenderedPageBreak/>
              <w:t>квалификации</w:t>
            </w:r>
          </w:p>
        </w:tc>
        <w:tc>
          <w:tcPr>
            <w:tcW w:w="1578" w:type="dxa"/>
          </w:tcPr>
          <w:p ns2:paraId="027D4BC8" ns2:textId="5D14FE38" w:rsidR="008B1BDE" w:rsidRDefault="008B1BDE" w:rsidP="008B1BDE">
            <w:pPr>
              <w:ind w:firstLine="0"/>
            </w:pPr>
            <w:r w:rsidRPr="008B6F36">
              <w:lastRenderedPageBreak/>
              <w:t>4.2.2.1</w:t>
            </w:r>
          </w:p>
        </w:tc>
        <w:tc>
          <w:tcPr>
            <w:tcW w:w="1633" w:type="dxa"/>
          </w:tcPr>
          <w:p ns2:paraId="1BD0F493" ns2:textId="33312C05" w:rsidR="008B1BDE" w:rsidRDefault="008B1BDE" w:rsidP="008B1BDE">
            <w:pPr>
              <w:ind w:firstLine="0"/>
            </w:pPr>
            <w:r w:rsidRPr="008B6F36">
              <w:t>Обученные сотрудники</w:t>
            </w:r>
          </w:p>
        </w:tc>
      </w:tr>
      <w:tr w:rsidR="008B1BDE" ns2:paraId="2B9E6C1D" ns2:textId="77777777" w:rsidTr="0037382B">
        <w:tc>
          <w:tcPr>
            <w:tcW w:w="1157" w:type="dxa"/>
          </w:tcPr>
          <w:p ns2:paraId="2740DEC1" ns2:textId="43E7821B" w:rsidR="008B1BDE" w:rsidRDefault="008B1BDE" w:rsidP="008B1BDE">
            <w:pPr>
              <w:ind w:firstLine="0"/>
            </w:pPr>
            <w:r w:rsidRPr="008B6F36">
              <w:t>4.2.2.1</w:t>
            </w:r>
          </w:p>
        </w:tc>
        <w:tc>
          <w:tcPr>
            <w:tcW w:w="1578" w:type="dxa"/>
          </w:tcPr>
          <w:p ns2:paraId="7EAE5791" ns2:textId="29821D69" w:rsidR="008B1BDE" w:rsidRDefault="008B1BDE" w:rsidP="008B1BDE">
            <w:pPr>
              <w:ind w:firstLine="0"/>
            </w:pPr>
            <w:r w:rsidRPr="008B6F36">
              <w:t>Данные об обучении</w:t>
            </w:r>
          </w:p>
        </w:tc>
        <w:tc>
          <w:tcPr>
            <w:tcW w:w="1572" w:type="dxa"/>
          </w:tcPr>
          <w:p ns2:paraId="0162647E" ns2:textId="7B5BA5B1" w:rsidR="008B1BDE" w:rsidRDefault="008B1BDE" w:rsidP="008B1BDE">
            <w:pPr>
              <w:ind w:firstLine="0"/>
            </w:pPr>
            <w:r w:rsidRPr="008B6F36">
              <w:t>4.2.3</w:t>
            </w:r>
          </w:p>
        </w:tc>
        <w:tc>
          <w:tcPr>
            <w:tcW w:w="1543" w:type="dxa"/>
          </w:tcPr>
          <w:p ns2:paraId="36B5F158" ns2:textId="735F360A" w:rsidR="008B1BDE" w:rsidRDefault="008B1BDE" w:rsidP="008B1BDE">
            <w:pPr>
              <w:ind w:firstLine="0"/>
            </w:pPr>
            <w:r w:rsidRPr="008B6F36">
              <w:t>Расчет заработной платы</w:t>
            </w:r>
          </w:p>
        </w:tc>
        <w:tc>
          <w:tcPr>
            <w:tcW w:w="1578" w:type="dxa"/>
          </w:tcPr>
          <w:p ns2:paraId="7CF87FF4" ns2:textId="41BC42F9" w:rsidR="008B1BDE" w:rsidRDefault="008B1BDE" w:rsidP="008B1BDE">
            <w:pPr>
              <w:ind w:firstLine="0"/>
            </w:pPr>
            <w:r w:rsidRPr="008B6F36">
              <w:t>4.2.3.1</w:t>
            </w:r>
          </w:p>
        </w:tc>
        <w:tc>
          <w:tcPr>
            <w:tcW w:w="1633" w:type="dxa"/>
          </w:tcPr>
          <w:p ns2:paraId="6451A7C7" ns2:textId="46EEDF95" w:rsidR="008B1BDE" w:rsidRDefault="008B1BDE" w:rsidP="008B1BDE">
            <w:pPr>
              <w:ind w:firstLine="0"/>
            </w:pPr>
            <w:r w:rsidRPr="008B6F36">
              <w:t>Начисленная зарплата</w:t>
            </w:r>
          </w:p>
        </w:tc>
      </w:tr>
      <w:tr w:rsidR="008B1BDE" ns2:paraId="402714D5" ns2:textId="77777777" w:rsidTr="0037382B">
        <w:tc>
          <w:tcPr>
            <w:tcW w:w="1157" w:type="dxa"/>
          </w:tcPr>
          <w:p ns2:paraId="0EF9C344" ns2:textId="55042E6B" w:rsidR="008B1BDE" w:rsidRPr="00CB7FB8" w:rsidRDefault="008B1BDE" w:rsidP="008B1BDE">
            <w:pPr>
              <w:ind w:firstLine="0"/>
            </w:pPr>
            <w:r w:rsidRPr="008B6F36">
              <w:t>4.2.3.1</w:t>
            </w:r>
          </w:p>
        </w:tc>
        <w:tc>
          <w:tcPr>
            <w:tcW w:w="1578" w:type="dxa"/>
          </w:tcPr>
          <w:p ns2:paraId="1EC4C3CC" ns2:textId="1C75B02A" w:rsidR="008B1BDE" w:rsidRPr="00CB7FB8" w:rsidRDefault="008B1BDE" w:rsidP="008B1BDE">
            <w:pPr>
              <w:ind w:firstLine="0"/>
            </w:pPr>
            <w:r w:rsidRPr="008B6F36">
              <w:t>Данные о зарплате</w:t>
            </w:r>
          </w:p>
        </w:tc>
        <w:tc>
          <w:tcPr>
            <w:tcW w:w="1572" w:type="dxa"/>
          </w:tcPr>
          <w:p ns2:paraId="7D983682" ns2:textId="69F4074F" w:rsidR="008B1BDE" w:rsidRPr="00CB7FB8" w:rsidRDefault="008B1BDE" w:rsidP="008B1BDE">
            <w:pPr>
              <w:ind w:firstLine="0"/>
            </w:pPr>
            <w:r w:rsidRPr="008B6F36">
              <w:t>4.2.4</w:t>
            </w:r>
          </w:p>
        </w:tc>
        <w:tc>
          <w:tcPr>
            <w:tcW w:w="1543" w:type="dxa"/>
          </w:tcPr>
          <w:p ns2:paraId="53700B6B" ns2:textId="51C9498D" w:rsidR="008B1BDE" w:rsidRPr="00CB7FB8" w:rsidRDefault="008B1BDE" w:rsidP="008B1BDE">
            <w:pPr>
              <w:ind w:firstLine="0"/>
            </w:pPr>
            <w:r w:rsidRPr="008B6F36">
              <w:t>Оценка эффективности сотрудников</w:t>
            </w:r>
          </w:p>
        </w:tc>
        <w:tc>
          <w:tcPr>
            <w:tcW w:w="1578" w:type="dxa"/>
          </w:tcPr>
          <w:p ns2:paraId="0C72DAD2" ns2:textId="3217769F" w:rsidR="008B1BDE" w:rsidRPr="00CB7FB8" w:rsidRDefault="008B1BDE" w:rsidP="008B1BDE">
            <w:pPr>
              <w:ind w:firstLine="0"/>
            </w:pPr>
            <w:r w:rsidRPr="008B6F36">
              <w:t>4.2.4.1</w:t>
            </w:r>
          </w:p>
        </w:tc>
        <w:tc>
          <w:tcPr>
            <w:tcW w:w="1633" w:type="dxa"/>
          </w:tcPr>
          <w:p ns2:paraId="2D4160B0" ns2:textId="492E87C7" w:rsidR="008B1BDE" w:rsidRPr="00CB7FB8" w:rsidRDefault="008B1BDE" w:rsidP="008B1BDE">
            <w:pPr>
              <w:ind w:firstLine="0"/>
            </w:pPr>
            <w:r w:rsidRPr="008B6F36">
              <w:t>Отчеты по персоналу</w:t>
            </w:r>
          </w:p>
        </w:tc>
      </w:tr>
      <w:tr w:rsidR="00A21036" ns2:paraId="045F29F3" ns2:textId="77777777" w:rsidTr="0005183D">
        <w:tc>
          <w:tcPr>
            <w:tcW w:w="9061" w:type="dxa"/>
            <w:gridSpan w:val="6"/>
          </w:tcPr>
          <w:p ns2:paraId="4B86906B" ns2:textId="22C4487D" w:rsidR="00A21036" w:rsidRDefault="00565010" w:rsidP="008B1BDE">
            <w:pPr>
              <w:ind w:firstLine="0"/>
              <w:jc w:val="center"/>
            </w:pPr>
            <w:r w:rsidRPr="008B1BDE">
              <w:rPr>
                <w:b/>
                <w:bCs/>
              </w:rPr>
              <w:t>5. ПРОЦЕССЫ РАЗВИТИЯ</w:t>
            </w:r>
          </w:p>
        </w:tc>
      </w:tr>
      <w:tr w:rsidR="008B1BDE" ns2:paraId="0193C3DA" ns2:textId="77777777" w:rsidTr="0005183D">
        <w:tc>
          <w:tcPr>
            <w:tcW w:w="9061" w:type="dxa"/>
            <w:gridSpan w:val="6"/>
          </w:tcPr>
          <w:p ns2:paraId="50A914E7" ns2:textId="3AE5C46E" w:rsidR="008B1BDE" w:rsidRPr="008B1BDE" w:rsidRDefault="00565010" w:rsidP="00565010">
            <w:pPr>
              <w:tabs>
                <w:tab w:val="left" w:pos="3960"/>
              </w:tabs>
              <w:ind w:firstLine="0"/>
              <w:rPr>
                <w:b/>
                <w:bCs/>
              </w:rPr>
            </w:pPr>
            <w:r>
              <w:rPr>
                <w:b/>
                <w:bCs/>
              </w:rPr>
              <w:tab/>
            </w:r>
            <w:r w:rsidRPr="00565010">
              <w:rPr>
                <w:b/>
                <w:bCs/>
              </w:rPr>
              <w:t>5.1 ИННОВАЦИИ</w:t>
            </w:r>
          </w:p>
        </w:tc>
      </w:tr>
      <w:tr w:rsidR="00565010" ns2:paraId="2479A994" ns2:textId="77777777" w:rsidTr="0037382B">
        <w:tc>
          <w:tcPr>
            <w:tcW w:w="1157" w:type="dxa"/>
          </w:tcPr>
          <w:p ns2:paraId="493B7855" ns2:textId="33C1BD3F" w:rsidR="00565010" w:rsidRDefault="00565010" w:rsidP="00565010">
            <w:pPr>
              <w:ind w:firstLine="0"/>
            </w:pPr>
            <w:r w:rsidRPr="006D57E0">
              <w:t>Анализ рынка технологий</w:t>
            </w:r>
          </w:p>
        </w:tc>
        <w:tc>
          <w:tcPr>
            <w:tcW w:w="1578" w:type="dxa"/>
          </w:tcPr>
          <w:p ns2:paraId="0984328B" ns2:textId="6BAACCE4" w:rsidR="00565010" w:rsidRDefault="00565010" w:rsidP="00565010">
            <w:pPr>
              <w:ind w:firstLine="0"/>
            </w:pPr>
            <w:r w:rsidRPr="006D57E0">
              <w:t>5.1.1</w:t>
            </w:r>
          </w:p>
        </w:tc>
        <w:tc>
          <w:tcPr>
            <w:tcW w:w="1572" w:type="dxa"/>
          </w:tcPr>
          <w:p ns2:paraId="2F93B3EC" ns2:textId="50CBC53E" w:rsidR="00565010" w:rsidRDefault="00565010" w:rsidP="00565010">
            <w:pPr>
              <w:ind w:firstLine="0"/>
            </w:pPr>
            <w:r w:rsidRPr="006D57E0">
              <w:t>Поиск и анализ технологий</w:t>
            </w:r>
          </w:p>
        </w:tc>
        <w:tc>
          <w:tcPr>
            <w:tcW w:w="1543" w:type="dxa"/>
          </w:tcPr>
          <w:p ns2:paraId="506A2BC4" ns2:textId="157F72E2" w:rsidR="00565010" w:rsidRDefault="00565010" w:rsidP="00565010">
            <w:pPr>
              <w:ind w:firstLine="0"/>
            </w:pPr>
            <w:r w:rsidRPr="006D57E0">
              <w:t>5.1.1.1</w:t>
            </w:r>
          </w:p>
        </w:tc>
        <w:tc>
          <w:tcPr>
            <w:tcW w:w="1578" w:type="dxa"/>
          </w:tcPr>
          <w:p ns2:paraId="141DDF8A" ns2:textId="6E6EA4AA" w:rsidR="00565010" w:rsidRDefault="00565010" w:rsidP="00565010">
            <w:pPr>
              <w:ind w:firstLine="0"/>
            </w:pPr>
            <w:r w:rsidRPr="006D57E0">
              <w:t>Отчеты о технологиях</w:t>
            </w:r>
          </w:p>
        </w:tc>
        <w:tc>
          <w:tcPr>
            <w:tcW w:w="1633" w:type="dxa"/>
          </w:tcPr>
          <w:p ns2:paraId="591562BC" ns2:textId="25AFF2C3" w:rsidR="00565010" w:rsidRDefault="00565010" w:rsidP="00565010">
            <w:pPr>
              <w:ind w:firstLine="0"/>
            </w:pPr>
          </w:p>
        </w:tc>
      </w:tr>
      <w:tr w:rsidR="00565010" ns2:paraId="5C10558D" ns2:textId="77777777" w:rsidTr="0037382B">
        <w:tc>
          <w:tcPr>
            <w:tcW w:w="1157" w:type="dxa"/>
          </w:tcPr>
          <w:p ns2:paraId="7E8C3996" ns2:textId="420FFAB6" w:rsidR="00565010" w:rsidRDefault="00565010" w:rsidP="00565010">
            <w:pPr>
              <w:ind w:firstLine="0"/>
            </w:pPr>
            <w:r w:rsidRPr="006D57E0">
              <w:t>5.1.1.1</w:t>
            </w:r>
          </w:p>
        </w:tc>
        <w:tc>
          <w:tcPr>
            <w:tcW w:w="1578" w:type="dxa"/>
          </w:tcPr>
          <w:p ns2:paraId="648A1CF6" ns2:textId="1E5C4B97" w:rsidR="00565010" w:rsidRDefault="00565010" w:rsidP="00565010">
            <w:pPr>
              <w:ind w:firstLine="0"/>
            </w:pPr>
            <w:r w:rsidRPr="006D57E0">
              <w:t>Отчеты о технологиях</w:t>
            </w:r>
          </w:p>
        </w:tc>
        <w:tc>
          <w:tcPr>
            <w:tcW w:w="1572" w:type="dxa"/>
          </w:tcPr>
          <w:p ns2:paraId="2185F1BF" ns2:textId="27BDCD34" w:rsidR="00565010" w:rsidRDefault="00565010" w:rsidP="00565010">
            <w:pPr>
              <w:ind w:firstLine="0"/>
            </w:pPr>
            <w:r w:rsidRPr="006D57E0">
              <w:t>5.1.2</w:t>
            </w:r>
          </w:p>
        </w:tc>
        <w:tc>
          <w:tcPr>
            <w:tcW w:w="1543" w:type="dxa"/>
          </w:tcPr>
          <w:p ns2:paraId="2A97E0D7" ns2:textId="46574386"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ns2:paraId="1F995147" ns2:textId="7D5A5181" w:rsidR="00565010" w:rsidRDefault="00565010" w:rsidP="00565010">
            <w:pPr>
              <w:ind w:firstLine="0"/>
            </w:pPr>
            <w:r w:rsidRPr="006D57E0">
              <w:t>5.1.2.1</w:t>
            </w:r>
          </w:p>
        </w:tc>
        <w:tc>
          <w:tcPr>
            <w:tcW w:w="1633" w:type="dxa"/>
          </w:tcPr>
          <w:p ns2:paraId="57CFDAF9" ns2:textId="47CA3E76" w:rsidR="00565010" w:rsidRDefault="00565010" w:rsidP="00565010">
            <w:pPr>
              <w:ind w:firstLine="0"/>
            </w:pPr>
            <w:r w:rsidRPr="006D57E0">
              <w:t>Развитая биллинговая система</w:t>
            </w:r>
          </w:p>
        </w:tc>
      </w:tr>
      <w:tr w:rsidR="00565010" ns2:paraId="42BD31C4" ns2:textId="77777777" w:rsidTr="0037382B">
        <w:tc>
          <w:tcPr>
            <w:tcW w:w="1157" w:type="dxa"/>
          </w:tcPr>
          <w:p ns2:paraId="68E13FED" ns2:textId="6E0B5B65" w:rsidR="00565010" w:rsidRDefault="00565010" w:rsidP="00565010">
            <w:pPr>
              <w:ind w:firstLine="0"/>
            </w:pPr>
            <w:r w:rsidRPr="006D57E0">
              <w:t>5.1.2.1</w:t>
            </w:r>
          </w:p>
        </w:tc>
        <w:tc>
          <w:tcPr>
            <w:tcW w:w="1578" w:type="dxa"/>
          </w:tcPr>
          <w:p ns2:paraId="245E6953" ns2:textId="4F8A1024" w:rsidR="00565010" w:rsidRDefault="00565010" w:rsidP="00565010">
            <w:pPr>
              <w:ind w:firstLine="0"/>
            </w:pPr>
            <w:r w:rsidRPr="006D57E0">
              <w:t>Данные о развитии</w:t>
            </w:r>
          </w:p>
        </w:tc>
        <w:tc>
          <w:tcPr>
            <w:tcW w:w="1572" w:type="dxa"/>
          </w:tcPr>
          <w:p ns2:paraId="54FB6327" ns2:textId="79DEA0A6" w:rsidR="00565010" w:rsidRDefault="00565010" w:rsidP="00565010">
            <w:pPr>
              <w:ind w:firstLine="0"/>
            </w:pPr>
            <w:r w:rsidRPr="006D57E0">
              <w:t>5.1.3</w:t>
            </w:r>
          </w:p>
        </w:tc>
        <w:tc>
          <w:tcPr>
            <w:tcW w:w="1543" w:type="dxa"/>
          </w:tcPr>
          <w:p ns2:paraId="4B17AC61" ns2:textId="01989DCA" w:rsidR="00565010" w:rsidRDefault="00565010" w:rsidP="00565010">
            <w:pPr>
              <w:ind w:firstLine="0"/>
            </w:pPr>
            <w:r w:rsidRPr="006D57E0">
              <w:t>Развитие сети передачи данных</w:t>
            </w:r>
          </w:p>
        </w:tc>
        <w:tc>
          <w:tcPr>
            <w:tcW w:w="1578" w:type="dxa"/>
          </w:tcPr>
          <w:p ns2:paraId="663CDD94" ns2:textId="6B1F5D8A" w:rsidR="00565010" w:rsidRDefault="00565010" w:rsidP="00565010">
            <w:pPr>
              <w:ind w:firstLine="0"/>
            </w:pPr>
            <w:r w:rsidRPr="006D57E0">
              <w:t>5.1.3.1</w:t>
            </w:r>
          </w:p>
        </w:tc>
        <w:tc>
          <w:tcPr>
            <w:tcW w:w="1633" w:type="dxa"/>
          </w:tcPr>
          <w:p ns2:paraId="480D5686" ns2:textId="1B1CDF4E" w:rsidR="00565010" w:rsidRDefault="00565010" w:rsidP="00565010">
            <w:pPr>
              <w:ind w:firstLine="0"/>
            </w:pPr>
            <w:r w:rsidRPr="006D57E0">
              <w:t>Модернизированная сеть</w:t>
            </w:r>
          </w:p>
        </w:tc>
      </w:tr>
      <w:tr w:rsidR="00565010" ns2:paraId="7FBBE311" ns2:textId="77777777" w:rsidTr="0037382B">
        <w:tc>
          <w:tcPr>
            <w:tcW w:w="1157" w:type="dxa"/>
          </w:tcPr>
          <w:p ns2:paraId="509BFF4D" ns2:textId="11777827" w:rsidR="00565010" w:rsidRDefault="00565010" w:rsidP="00565010">
            <w:pPr>
              <w:ind w:firstLine="0"/>
            </w:pPr>
            <w:r w:rsidRPr="006D57E0">
              <w:t>5.1.3.1</w:t>
            </w:r>
          </w:p>
        </w:tc>
        <w:tc>
          <w:tcPr>
            <w:tcW w:w="1578" w:type="dxa"/>
          </w:tcPr>
          <w:p ns2:paraId="0B9E14D4" ns2:textId="271C7DC2" w:rsidR="00565010" w:rsidRDefault="00565010" w:rsidP="00565010">
            <w:pPr>
              <w:ind w:firstLine="0"/>
            </w:pPr>
            <w:r w:rsidRPr="006D57E0">
              <w:t>Данные о сети</w:t>
            </w:r>
          </w:p>
        </w:tc>
        <w:tc>
          <w:tcPr>
            <w:tcW w:w="1572" w:type="dxa"/>
          </w:tcPr>
          <w:p ns2:paraId="4A91B30D" ns2:textId="2F681F9D" w:rsidR="00565010" w:rsidRDefault="00565010" w:rsidP="00565010">
            <w:pPr>
              <w:ind w:firstLine="0"/>
            </w:pPr>
            <w:r w:rsidRPr="006D57E0">
              <w:t>5.1.4</w:t>
            </w:r>
          </w:p>
        </w:tc>
        <w:tc>
          <w:tcPr>
            <w:tcW w:w="1543" w:type="dxa"/>
          </w:tcPr>
          <w:p ns2:paraId="528ECFBD" ns2:textId="133D9D19" w:rsidR="00565010" w:rsidRDefault="00565010" w:rsidP="00565010">
            <w:pPr>
              <w:ind w:firstLine="0"/>
            </w:pPr>
            <w:r w:rsidRPr="006D57E0">
              <w:t>Автоматизация бизнес-процессов</w:t>
            </w:r>
          </w:p>
        </w:tc>
        <w:tc>
          <w:tcPr>
            <w:tcW w:w="1578" w:type="dxa"/>
          </w:tcPr>
          <w:p ns2:paraId="4BC47394" ns2:textId="1CE38807" w:rsidR="00565010" w:rsidRDefault="00565010" w:rsidP="00565010">
            <w:pPr>
              <w:ind w:firstLine="0"/>
            </w:pPr>
            <w:r w:rsidRPr="006D57E0">
              <w:t>5.1.4.1</w:t>
            </w:r>
          </w:p>
        </w:tc>
        <w:tc>
          <w:tcPr>
            <w:tcW w:w="1633" w:type="dxa"/>
          </w:tcPr>
          <w:p ns2:paraId="4A92E083" ns2:textId="1E8857BD" w:rsidR="00565010" w:rsidRDefault="00565010" w:rsidP="00565010">
            <w:pPr>
              <w:ind w:firstLine="0"/>
            </w:pPr>
            <w:r w:rsidRPr="006D57E0">
              <w:t>Автоматизированные процессы</w:t>
            </w:r>
          </w:p>
        </w:tc>
      </w:tr>
      <w:tr w:rsidR="00A21036" ns2:paraId="22CBB253" ns2:textId="77777777" w:rsidTr="008C1546">
        <w:tc>
          <w:tcPr>
            <w:tcW w:w="9061" w:type="dxa"/>
            <w:gridSpan w:val="6"/>
          </w:tcPr>
          <w:p ns2:paraId="04F76ADF" ns2:textId="2CB093C7" w:rsidR="00A21036" w:rsidRPr="000E1DD5" w:rsidRDefault="000E1DD5" w:rsidP="000E1DD5">
            <w:pPr>
              <w:ind w:firstLine="0"/>
              <w:jc w:val="center"/>
              <w:rPr>
                <w:b/>
                <w:bCs/>
              </w:rPr>
            </w:pPr>
            <w:r w:rsidRPr="000E1DD5">
              <w:rPr>
                <w:b/>
                <w:bCs/>
              </w:rPr>
              <w:t>5.2 ИНВЕСТИЦИИ</w:t>
            </w:r>
          </w:p>
        </w:tc>
      </w:tr>
      <w:tr w:rsidR="004C4DCE" ns2:paraId="27CA4022" ns2:textId="77777777" w:rsidTr="0037382B">
        <w:tc>
          <w:tcPr>
            <w:tcW w:w="1157" w:type="dxa"/>
          </w:tcPr>
          <w:p ns2:paraId="51BEA0D6" ns2:textId="6E40392F" w:rsidR="004C4DCE" w:rsidRDefault="004C4DCE" w:rsidP="004C4DCE">
            <w:pPr>
              <w:ind w:firstLine="0"/>
            </w:pPr>
            <w:r w:rsidRPr="00170B8F">
              <w:t>Стратегия развития</w:t>
            </w:r>
          </w:p>
        </w:tc>
        <w:tc>
          <w:tcPr>
            <w:tcW w:w="1578" w:type="dxa"/>
          </w:tcPr>
          <w:p ns2:paraId="192D1E77" ns2:textId="6CCDF22D" w:rsidR="004C4DCE" w:rsidRDefault="004C4DCE" w:rsidP="004C4DCE">
            <w:pPr>
              <w:ind w:firstLine="0"/>
            </w:pPr>
            <w:r w:rsidRPr="00170B8F">
              <w:t>5.2.1</w:t>
            </w:r>
          </w:p>
        </w:tc>
        <w:tc>
          <w:tcPr>
            <w:tcW w:w="1572" w:type="dxa"/>
          </w:tcPr>
          <w:p ns2:paraId="72F68435" ns2:textId="634A0426" w:rsidR="004C4DCE" w:rsidRDefault="004C4DCE" w:rsidP="004C4DCE">
            <w:pPr>
              <w:ind w:firstLine="0"/>
            </w:pPr>
            <w:r w:rsidRPr="00170B8F">
              <w:t>Разработка инвестиционных программ</w:t>
            </w:r>
          </w:p>
        </w:tc>
        <w:tc>
          <w:tcPr>
            <w:tcW w:w="1543" w:type="dxa"/>
          </w:tcPr>
          <w:p ns2:paraId="763AE24E" ns2:textId="490DBDAC" w:rsidR="004C4DCE" w:rsidRDefault="004C4DCE" w:rsidP="004C4DCE">
            <w:pPr>
              <w:ind w:firstLine="0"/>
            </w:pPr>
            <w:r w:rsidRPr="00170B8F">
              <w:t>5.2.1.1</w:t>
            </w:r>
          </w:p>
        </w:tc>
        <w:tc>
          <w:tcPr>
            <w:tcW w:w="1578" w:type="dxa"/>
          </w:tcPr>
          <w:p ns2:paraId="4C08D0AF" ns2:textId="36B82C63" w:rsidR="004C4DCE" w:rsidRDefault="004C4DCE" w:rsidP="004C4DCE">
            <w:pPr>
              <w:ind w:firstLine="0"/>
            </w:pPr>
            <w:r w:rsidRPr="00170B8F">
              <w:t>Инвестиционные программы</w:t>
            </w:r>
          </w:p>
        </w:tc>
        <w:tc>
          <w:tcPr>
            <w:tcW w:w="1633" w:type="dxa"/>
          </w:tcPr>
          <w:p ns2:paraId="093A9747" ns2:textId="528B9CBE" w:rsidR="004C4DCE" w:rsidRDefault="004C4DCE" w:rsidP="004C4DCE">
            <w:pPr>
              <w:ind w:firstLine="0"/>
            </w:pPr>
          </w:p>
        </w:tc>
      </w:tr>
      <w:tr w:rsidR="004C4DCE" ns2:paraId="6B3D1828" ns2:textId="77777777" w:rsidTr="0037382B">
        <w:tc>
          <w:tcPr>
            <w:tcW w:w="1157" w:type="dxa"/>
          </w:tcPr>
          <w:p ns2:paraId="70DD8ED6" ns2:textId="62BE6397" w:rsidR="004C4DCE" w:rsidRDefault="004C4DCE" w:rsidP="004C4DCE">
            <w:pPr>
              <w:ind w:firstLine="0"/>
            </w:pPr>
            <w:r w:rsidRPr="00170B8F">
              <w:t>5.2.1.1</w:t>
            </w:r>
          </w:p>
        </w:tc>
        <w:tc>
          <w:tcPr>
            <w:tcW w:w="1578" w:type="dxa"/>
          </w:tcPr>
          <w:p ns2:paraId="7EBDAA6A" ns2:textId="32F25AB6" w:rsidR="004C4DCE" w:rsidRDefault="004C4DCE" w:rsidP="004C4DCE">
            <w:pPr>
              <w:ind w:firstLine="0"/>
            </w:pPr>
            <w:r w:rsidRPr="00170B8F">
              <w:t>Инвестиционные программы</w:t>
            </w:r>
          </w:p>
        </w:tc>
        <w:tc>
          <w:tcPr>
            <w:tcW w:w="1572" w:type="dxa"/>
          </w:tcPr>
          <w:p ns2:paraId="4D3F9C51" ns2:textId="7DC95050" w:rsidR="004C4DCE" w:rsidRDefault="004C4DCE" w:rsidP="004C4DCE">
            <w:pPr>
              <w:ind w:firstLine="0"/>
            </w:pPr>
            <w:r w:rsidRPr="00170B8F">
              <w:t>5.2.2</w:t>
            </w:r>
          </w:p>
        </w:tc>
        <w:tc>
          <w:tcPr>
            <w:tcW w:w="1543" w:type="dxa"/>
          </w:tcPr>
          <w:p ns2:paraId="1C5CBA5A" ns2:textId="3C8533B1" w:rsidR="004C4DCE" w:rsidRDefault="004C4DCE" w:rsidP="004C4DCE">
            <w:pPr>
              <w:ind w:firstLine="0"/>
            </w:pPr>
            <w:r w:rsidRPr="00170B8F">
              <w:t xml:space="preserve">Реализация проектов </w:t>
            </w:r>
            <w:r w:rsidRPr="00170B8F">
              <w:lastRenderedPageBreak/>
              <w:t>модернизации</w:t>
            </w:r>
          </w:p>
        </w:tc>
        <w:tc>
          <w:tcPr>
            <w:tcW w:w="1578" w:type="dxa"/>
          </w:tcPr>
          <w:p ns2:paraId="2C65C9E4" ns2:textId="3746D3FC" w:rsidR="004C4DCE" w:rsidRDefault="004C4DCE" w:rsidP="004C4DCE">
            <w:pPr>
              <w:ind w:firstLine="0"/>
            </w:pPr>
            <w:r w:rsidRPr="00170B8F">
              <w:lastRenderedPageBreak/>
              <w:t>5.2.2.1</w:t>
            </w:r>
          </w:p>
        </w:tc>
        <w:tc>
          <w:tcPr>
            <w:tcW w:w="1633" w:type="dxa"/>
          </w:tcPr>
          <w:p ns2:paraId="57FEF656" ns2:textId="1DF5B2B7" w:rsidR="004C4DCE" w:rsidRDefault="004C4DCE" w:rsidP="004C4DCE">
            <w:pPr>
              <w:ind w:firstLine="0"/>
            </w:pPr>
            <w:r w:rsidRPr="00170B8F">
              <w:t>Модернизированные объекты</w:t>
            </w:r>
          </w:p>
        </w:tc>
      </w:tr>
      <w:tr w:rsidR="004C4DCE" ns2:paraId="7D13DE34" ns2:textId="77777777" w:rsidTr="0037382B">
        <w:tc>
          <w:tcPr>
            <w:tcW w:w="1157" w:type="dxa"/>
          </w:tcPr>
          <w:p ns2:paraId="36B0D655" ns2:textId="29018787" w:rsidR="004C4DCE" w:rsidRDefault="004C4DCE" w:rsidP="004C4DCE">
            <w:pPr>
              <w:ind w:firstLine="0"/>
            </w:pPr>
            <w:r w:rsidRPr="00170B8F">
              <w:t>5.2.2.1</w:t>
            </w:r>
          </w:p>
        </w:tc>
        <w:tc>
          <w:tcPr>
            <w:tcW w:w="1578" w:type="dxa"/>
          </w:tcPr>
          <w:p ns2:paraId="391B419D" ns2:textId="6703E112" w:rsidR="004C4DCE" w:rsidRDefault="004C4DCE" w:rsidP="004C4DCE">
            <w:pPr>
              <w:ind w:firstLine="0"/>
            </w:pPr>
            <w:r w:rsidRPr="00170B8F">
              <w:t>Данные о модернизации</w:t>
            </w:r>
          </w:p>
        </w:tc>
        <w:tc>
          <w:tcPr>
            <w:tcW w:w="1572" w:type="dxa"/>
          </w:tcPr>
          <w:p ns2:paraId="65B0E97E" ns2:textId="5F41426C" w:rsidR="004C4DCE" w:rsidRDefault="004C4DCE" w:rsidP="004C4DCE">
            <w:pPr>
              <w:ind w:firstLine="0"/>
            </w:pPr>
            <w:r w:rsidRPr="00170B8F">
              <w:t>5.2.3</w:t>
            </w:r>
          </w:p>
        </w:tc>
        <w:tc>
          <w:tcPr>
            <w:tcW w:w="1543" w:type="dxa"/>
          </w:tcPr>
          <w:p ns2:paraId="4EFA6F39" ns2:textId="7CC2E0B9" w:rsidR="004C4DCE" w:rsidRDefault="004C4DCE" w:rsidP="004C4DCE">
            <w:pPr>
              <w:ind w:firstLine="0"/>
            </w:pPr>
            <w:r w:rsidRPr="00170B8F">
              <w:t>Закупка и установка оборудования</w:t>
            </w:r>
          </w:p>
        </w:tc>
        <w:tc>
          <w:tcPr>
            <w:tcW w:w="1578" w:type="dxa"/>
          </w:tcPr>
          <w:p ns2:paraId="7889BF7C" ns2:textId="770AB68C" w:rsidR="004C4DCE" w:rsidRDefault="004C4DCE" w:rsidP="004C4DCE">
            <w:pPr>
              <w:ind w:firstLine="0"/>
            </w:pPr>
            <w:r w:rsidRPr="00170B8F">
              <w:t>5.2.3.1</w:t>
            </w:r>
          </w:p>
        </w:tc>
        <w:tc>
          <w:tcPr>
            <w:tcW w:w="1633" w:type="dxa"/>
          </w:tcPr>
          <w:p ns2:paraId="5783F9D2" ns2:textId="288D8DDF" w:rsidR="004C4DCE" w:rsidRDefault="004C4DCE" w:rsidP="004C4DCE">
            <w:pPr>
              <w:ind w:firstLine="0"/>
            </w:pPr>
            <w:r w:rsidRPr="00170B8F">
              <w:t>Установленное оборудование</w:t>
            </w:r>
          </w:p>
        </w:tc>
      </w:tr>
      <w:tr w:rsidR="004C4DCE" ns2:paraId="577FFC4C" ns2:textId="77777777" w:rsidTr="0037382B">
        <w:tc>
          <w:tcPr>
            <w:tcW w:w="1157" w:type="dxa"/>
          </w:tcPr>
          <w:p ns2:paraId="76CC1B9C" ns2:textId="64176874" w:rsidR="004C4DCE" w:rsidRDefault="004C4DCE" w:rsidP="004C4DCE">
            <w:pPr>
              <w:ind w:firstLine="0"/>
            </w:pPr>
            <w:r w:rsidRPr="00170B8F">
              <w:t>5.2.3.1</w:t>
            </w:r>
          </w:p>
        </w:tc>
        <w:tc>
          <w:tcPr>
            <w:tcW w:w="1578" w:type="dxa"/>
          </w:tcPr>
          <w:p ns2:paraId="0F4C1521" ns2:textId="68E1BCCD" w:rsidR="004C4DCE" w:rsidRDefault="004C4DCE" w:rsidP="004C4DCE">
            <w:pPr>
              <w:ind w:firstLine="0"/>
            </w:pPr>
            <w:r w:rsidRPr="00170B8F">
              <w:t>Данные об оборудовании</w:t>
            </w:r>
          </w:p>
        </w:tc>
        <w:tc>
          <w:tcPr>
            <w:tcW w:w="1572" w:type="dxa"/>
          </w:tcPr>
          <w:p ns2:paraId="74D3445D" ns2:textId="395355B2" w:rsidR="004C4DCE" w:rsidRDefault="004C4DCE" w:rsidP="004C4DCE">
            <w:pPr>
              <w:ind w:firstLine="0"/>
            </w:pPr>
            <w:r w:rsidRPr="00170B8F">
              <w:t>5.2.4</w:t>
            </w:r>
          </w:p>
        </w:tc>
        <w:tc>
          <w:tcPr>
            <w:tcW w:w="1543" w:type="dxa"/>
          </w:tcPr>
          <w:p ns2:paraId="67F29885" ns2:textId="4ABF43D4" w:rsidR="004C4DCE" w:rsidRDefault="004C4DCE" w:rsidP="004C4DCE">
            <w:pPr>
              <w:ind w:firstLine="0"/>
            </w:pPr>
            <w:r w:rsidRPr="00170B8F">
              <w:t>Контроль эффективности инвестиций</w:t>
            </w:r>
          </w:p>
        </w:tc>
        <w:tc>
          <w:tcPr>
            <w:tcW w:w="1578" w:type="dxa"/>
          </w:tcPr>
          <w:p ns2:paraId="60D22684" ns2:textId="792F3E9C" w:rsidR="004C4DCE" w:rsidRDefault="004C4DCE" w:rsidP="004C4DCE">
            <w:pPr>
              <w:ind w:firstLine="0"/>
            </w:pPr>
            <w:r w:rsidRPr="00170B8F">
              <w:t>5.2.4.1</w:t>
            </w:r>
          </w:p>
        </w:tc>
        <w:tc>
          <w:tcPr>
            <w:tcW w:w="1633" w:type="dxa"/>
          </w:tcPr>
          <w:p ns2:paraId="791C8DFC" ns2:textId="25F33797" w:rsidR="004C4DCE" w:rsidRDefault="004C4DCE" w:rsidP="004C4DCE">
            <w:pPr>
              <w:ind w:firstLine="0"/>
            </w:pPr>
            <w:r w:rsidRPr="00170B8F">
              <w:t>Отчеты об эффективности</w:t>
            </w:r>
          </w:p>
        </w:tc>
      </w:tr>
    </w:tbl>
    <w:p ns2:paraId="2C2A8DBD" ns2:textId="77777777" w:rsidR="00B938C3" w:rsidRPr="00B938C3" w:rsidRDefault="00B938C3" w:rsidP="00B938C3"/>
    <w:p ns2:paraId="1763CD85" ns2:textId="50341A29" w:rsidR="00DB5794" w:rsidRDefault="00164337" w:rsidP="00E610D6">
      <w:pPr>
        <w:pStyle w:val="20"/>
      </w:pPr>
      <w:bookmarkStart w:id="49" w:name="_Toc224778630"/>
      <w:bookmarkStart w:id="50" w:name="_Toc224779615"/>
      <w:r w:rsidRPr="00424715">
        <w:t>2.6.2 Схема создания стоимости (IDEF0)</w:t>
      </w:r>
      <w:bookmarkEnd w:id="49"/>
      <w:bookmarkEnd w:id="50"/>
    </w:p>
    <w:p>
      <w:pPr>
        <w:jc w:val="both"/>
        <w:ind w:firstLine="720"/>
        <w:spacing w:line="360" w:lineRule="auto"/>
      </w:pPr>
      <w:r>
        <w:rPr>
          <w:rFonts w:ascii="Times New Roman" w:hAnsi="Times New Roman" w:cs="Times New Roman" w:eastAsia="Times New Roman"/>
          <w:sz w:val="28"/>
          <w:szCs w:val="28"/>
        </w:rPr>
        <w:t xml:space="preserve">Схема создания стоимости бизнес-процессов ПАО «Самараэнерго» построена в нотации IDEF0 на основе таблицы потоков создания бизнес-продуктов (таблица 2.4). Схема отражает последовательность преобразования входных ресурсов (закупаемая электроэнергия, услуги сетевых организаций, нормативные и справочные данные) в конечные бизнес-продукты предприятия: поставленную электроэнергию, выставленные счета, собранные платежи и аналитическую отчётность.</w:t>
      </w:r>
    </w:p>
    <w:p>
      <w:pPr>
        <w:jc w:val="both"/>
        <w:ind w:firstLine="720"/>
        <w:spacing w:line="360" w:lineRule="auto"/>
      </w:pPr>
      <w:r>
        <w:rPr>
          <w:rFonts w:ascii="Times New Roman" w:hAnsi="Times New Roman" w:cs="Times New Roman" w:eastAsia="Times New Roman"/>
          <w:sz w:val="28"/>
          <w:szCs w:val="28"/>
        </w:rPr>
        <w:t xml:space="preserve">Декомпозиция выполнена не менее чем до трёх основных бизнес-процессов («Закупка электрической энергии и мощности», «Реализация (сбыт) электроэнергии потребителям», «Расчёты с потребителями (биллинг)»), что соответствует требованиям методических указаний. Схема приведена в приложении и позволяет оценить вклад каждого процесса в формирование стоимости для конечного потребителя, а также выявить «узкие места» (передача показаний, начисления, приём платежей), требующие автоматизации в рамках проектируемой информационной системы.</w:t>
      </w:r>
    </w:p>
    <w:p>
      <w:pPr>
        <w:jc w:val="center"/>
        <w:spacing w:line="360" w:lineRule="auto"/>
      </w:pPr>
      <w:r>
        <w:rPr>
          <w:rFonts w:ascii="Times New Roman" w:hAnsi="Times New Roman" w:cs="Times New Roman" w:eastAsia="Times New Roman"/>
          <w:sz w:val="28"/>
          <w:szCs w:val="28"/>
        </w:rPr>
        <w:t xml:space="preserve">Рисунок 2.1. Схема создания стоимости бизнес-процессов ПАО «Самараэнерго» (IDEF0)</w:t>
      </w:r>
    </w:p>
    <w:p ns2:paraId="1C7B8197" ns2:textId="6990EF99" w:rsidR="00027B43" w:rsidRDefault="00164337" w:rsidP="00E610D6">
      <w:pPr>
        <w:pStyle w:val="20"/>
      </w:pPr>
      <w:bookmarkStart w:id="51" w:name="_Toc224778631"/>
      <w:bookmarkStart w:id="52" w:name="_Toc224779616"/>
      <w:r>
        <w:t>2.7 Показатели эффективности решения бизнес-задач и бизнес-процессов</w:t>
      </w:r>
      <w:r w:rsidRPr="004B3B35"/>
      <w:r/>
      <w:r w:rsidRPr="004B3B35"/>
      <w:bookmarkEnd w:id="51"/>
      <w:bookmarkEnd w:id="52"/>
    </w:p>
    <w:p>
      <w:pPr>
        <w:jc w:val="both"/>
      </w:pPr>
      <w:r>
        <w:rPr>
          <w:rFonts w:ascii="Times New Roman" w:hAnsi="Times New Roman"/>
          <w:sz w:val="28"/>
        </w:rPr>
        <w:t>Показатели эффективности решения бизнес-задач и бизнес-процессов ПАО «Самараэнерго» сформированы как иерархическая система KPI, включающая стратегические, операционные и финансовые показатели. Базой формирования служат требования ГОСТ Р 56020-2014, методические рекомендации Минэнерго России для энергосбытовых компаний и внутренние стандарты компании.</w:t>
      </w:r>
    </w:p>
    <w:p>
      <w:pPr>
        <w:jc w:val="both"/>
      </w:pPr>
      <w:r>
        <w:rPr>
          <w:rFonts w:ascii="Times New Roman" w:hAnsi="Times New Roman"/>
          <w:sz w:val="28"/>
        </w:rPr>
        <w:t>Для каждого из 13 бизнес-процессов определены ключевые показатели результативности и эффективности: процент собираемости платежей, среднее время выставления счёта, доля просроченной дебиторской задолженности, доля автоматизированных операций, удельные затраты на обслуживание потребителя и т. д. Расчётные формулы и условные обозначения приведены в таблице 2.5.</w:t>
      </w:r>
    </w:p>
    <w:p ns2:paraId="57DC113F" ns2:textId="2AE01DA9"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ns2:paraId="3228C9DB" ns2:textId="77777777" w:rsidTr="00AC1AEC">
        <w:tc>
          <w:tcPr>
            <w:tcW w:w="2440" w:type="dxa"/>
          </w:tcPr>
          <w:p ns2:paraId="039CBFA3" ns2:textId="069CE7EB" w:rsidR="002722FD" w:rsidRDefault="002722FD" w:rsidP="002722FD">
            <w:pPr>
              <w:ind w:firstLine="0"/>
            </w:pPr>
            <w:r w:rsidRPr="004B3B35">
              <w:t>№</w:t>
            </w:r>
          </w:p>
        </w:tc>
        <w:tc>
          <w:tcPr>
            <w:tcW w:w="2374" w:type="dxa"/>
          </w:tcPr>
          <w:p ns2:paraId="2F70735C" ns2:textId="4C79C4C3" w:rsidR="002722FD" w:rsidRDefault="002722FD" w:rsidP="002722FD">
            <w:pPr>
              <w:ind w:firstLine="0"/>
            </w:pPr>
            <w:r w:rsidRPr="004B3B35">
              <w:t>Показатель</w:t>
            </w:r>
          </w:p>
        </w:tc>
        <w:tc>
          <w:tcPr>
            <w:tcW w:w="1886" w:type="dxa"/>
          </w:tcPr>
          <w:p ns2:paraId="08064B2B" ns2:textId="767E54FD" w:rsidR="002722FD" w:rsidRDefault="002722FD" w:rsidP="002722FD">
            <w:pPr>
              <w:ind w:firstLine="0"/>
            </w:pPr>
            <w:r w:rsidRPr="004B3B35">
              <w:t>Расчетная формула</w:t>
            </w:r>
          </w:p>
        </w:tc>
        <w:tc>
          <w:tcPr>
            <w:tcW w:w="2361" w:type="dxa"/>
          </w:tcPr>
          <w:p ns2:paraId="747E73AE" ns2:textId="678F5A2E" w:rsidR="002722FD" w:rsidRDefault="002722FD" w:rsidP="002722FD">
            <w:pPr>
              <w:ind w:firstLine="0"/>
            </w:pPr>
            <w:r w:rsidRPr="004B3B35">
              <w:t>Условные обозначения и содержание расчета</w:t>
            </w:r>
          </w:p>
        </w:tc>
      </w:tr>
      <w:tr w:rsidR="007D0E0A" ns2:paraId="3899ED8E" ns2:textId="77777777" w:rsidTr="00857416">
        <w:tc>
          <w:tcPr>
            <w:tcW w:w="9061" w:type="dxa"/>
            <w:gridSpan w:val="4"/>
          </w:tcPr>
          <w:p ns2:paraId="438DF918" ns2:textId="1E87C295"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ns2:paraId="0D2D8D7B" ns2:textId="77777777" w:rsidTr="00AC1AEC">
        <w:tc>
          <w:tcPr>
            <w:tcW w:w="2440" w:type="dxa"/>
            <w:vAlign w:val="center"/>
          </w:tcPr>
          <w:p ns2:paraId="3E305413" ns2:textId="3B332AB0" w:rsidR="0090348A" w:rsidRDefault="00BF5248" w:rsidP="0090348A">
            <w:pPr>
              <w:ind w:firstLine="0"/>
            </w:pPr>
            <w:r>
              <w:t>1</w:t>
            </w:r>
            <w:r w:rsidR="0090348A">
              <w:t>.1.1</w:t>
            </w:r>
          </w:p>
        </w:tc>
        <w:tc>
          <w:tcPr>
            <w:tcW w:w="2374" w:type="dxa"/>
            <w:vAlign w:val="center"/>
          </w:tcPr>
          <w:p ns2:paraId="5F162AFA" ns2:textId="3996F83B" w:rsidR="0090348A" w:rsidRDefault="0090348A" w:rsidP="0090348A">
            <w:pPr>
              <w:ind w:firstLine="0"/>
            </w:pPr>
            <w:r>
              <w:t>Точность прогнозирования потребления</w:t>
            </w:r>
          </w:p>
        </w:tc>
        <w:tc>
          <w:tcPr>
            <w:tcW w:w="1886" w:type="dxa"/>
            <w:vAlign w:val="center"/>
          </w:tcPr>
          <w:p ns2:paraId="707B9CFF" ns2:textId="6FBDC500"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ns2:paraId="5142DD38" ns2:textId="5E3B7B79" w:rsidR="0090348A" w:rsidRDefault="0090348A" w:rsidP="0090348A">
            <w:pPr>
              <w:ind w:firstLine="0"/>
            </w:pPr>
            <w:r>
              <w:t>Факт — фактическое потребление; План — прогноз</w:t>
            </w:r>
          </w:p>
        </w:tc>
      </w:tr>
      <w:tr w:rsidR="0090348A" ns2:paraId="13015690" ns2:textId="77777777" w:rsidTr="00AC1AEC">
        <w:tc>
          <w:tcPr>
            <w:tcW w:w="2440" w:type="dxa"/>
            <w:vAlign w:val="center"/>
          </w:tcPr>
          <w:p ns2:paraId="124893A9" ns2:textId="6386E205" w:rsidR="0090348A" w:rsidRDefault="00BF5248" w:rsidP="0090348A">
            <w:pPr>
              <w:ind w:firstLine="0"/>
            </w:pPr>
            <w:r>
              <w:t>1</w:t>
            </w:r>
            <w:r w:rsidR="0090348A">
              <w:t>.1.2</w:t>
            </w:r>
          </w:p>
        </w:tc>
        <w:tc>
          <w:tcPr>
            <w:tcW w:w="2374" w:type="dxa"/>
            <w:vAlign w:val="center"/>
          </w:tcPr>
          <w:p ns2:paraId="055578D0" ns2:textId="3AD7DE48" w:rsidR="0090348A" w:rsidRDefault="0090348A" w:rsidP="0090348A">
            <w:pPr>
              <w:ind w:firstLine="0"/>
            </w:pPr>
            <w:r>
              <w:t>Доля выполнения плана закупок</w:t>
            </w:r>
          </w:p>
        </w:tc>
        <w:tc>
          <w:tcPr>
            <w:tcW w:w="1886" w:type="dxa"/>
            <w:vAlign w:val="center"/>
          </w:tcPr>
          <w:p ns2:paraId="3B0882CD" ns2:textId="067740B5"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ns2:paraId="508ED800" ns2:textId="27FA1D59"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ns2:paraId="55EF449B" ns2:textId="77777777" w:rsidTr="00AC1AEC">
        <w:tc>
          <w:tcPr>
            <w:tcW w:w="2440" w:type="dxa"/>
            <w:vAlign w:val="center"/>
          </w:tcPr>
          <w:p ns2:paraId="75FB1427" ns2:textId="50D2290C" w:rsidR="0090348A" w:rsidRDefault="00BF5248" w:rsidP="0090348A">
            <w:pPr>
              <w:ind w:firstLine="0"/>
            </w:pPr>
            <w:r>
              <w:t>1</w:t>
            </w:r>
            <w:r w:rsidR="0090348A">
              <w:t>.1.3</w:t>
            </w:r>
          </w:p>
        </w:tc>
        <w:tc>
          <w:tcPr>
            <w:tcW w:w="2374" w:type="dxa"/>
            <w:vAlign w:val="center"/>
          </w:tcPr>
          <w:p ns2:paraId="3C40FFF9" ns2:textId="00870C71" w:rsidR="0090348A" w:rsidRDefault="0090348A" w:rsidP="0090348A">
            <w:pPr>
              <w:ind w:firstLine="0"/>
            </w:pPr>
            <w:r>
              <w:t>Средняя цена закупки</w:t>
            </w:r>
          </w:p>
        </w:tc>
        <w:tc>
          <w:tcPr>
            <w:tcW w:w="1886" w:type="dxa"/>
            <w:vAlign w:val="center"/>
          </w:tcPr>
          <w:p ns2:paraId="24A8CB33" ns2:textId="57F4FF20" w:rsidR="0090348A" w:rsidRDefault="0090348A" w:rsidP="0090348A">
            <w:pPr>
              <w:ind w:firstLine="0"/>
            </w:pPr>
            <w:r>
              <w:t>Σ(Затраты) / Σ(Объем)</w:t>
            </w:r>
          </w:p>
        </w:tc>
        <w:tc>
          <w:tcPr>
            <w:tcW w:w="2361" w:type="dxa"/>
            <w:vAlign w:val="center"/>
          </w:tcPr>
          <w:p ns2:paraId="7A8831E6" ns2:textId="6CEC51AE" w:rsidR="0090348A" w:rsidRDefault="0090348A" w:rsidP="0090348A">
            <w:pPr>
              <w:ind w:firstLine="0"/>
            </w:pPr>
            <w:r>
              <w:t>Затраты — сумма закупки</w:t>
            </w:r>
          </w:p>
        </w:tc>
      </w:tr>
      <w:tr w:rsidR="0090348A" ns2:paraId="3D416440" ns2:textId="77777777" w:rsidTr="00AC1AEC">
        <w:tc>
          <w:tcPr>
            <w:tcW w:w="2440" w:type="dxa"/>
            <w:vAlign w:val="center"/>
          </w:tcPr>
          <w:p ns2:paraId="160D662A" ns2:textId="53CFECFA" w:rsidR="0090348A" w:rsidRDefault="00BF5248" w:rsidP="0090348A">
            <w:pPr>
              <w:ind w:firstLine="0"/>
            </w:pPr>
            <w:r>
              <w:t>1</w:t>
            </w:r>
            <w:r w:rsidR="0090348A">
              <w:t>.1.4</w:t>
            </w:r>
          </w:p>
        </w:tc>
        <w:tc>
          <w:tcPr>
            <w:tcW w:w="2374" w:type="dxa"/>
            <w:vAlign w:val="center"/>
          </w:tcPr>
          <w:p ns2:paraId="1B1521CA" ns2:textId="2E2EFA39" w:rsidR="0090348A" w:rsidRDefault="0090348A" w:rsidP="0090348A">
            <w:pPr>
              <w:ind w:firstLine="0"/>
            </w:pPr>
            <w:r>
              <w:t>Доля выполненных контрактов</w:t>
            </w:r>
          </w:p>
        </w:tc>
        <w:tc>
          <w:tcPr>
            <w:tcW w:w="1886" w:type="dxa"/>
            <w:vAlign w:val="center"/>
          </w:tcPr>
          <w:p ns2:paraId="14BE15A2" ns2:textId="5B422FE0"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ns2:paraId="5B5093C2" ns2:textId="1533960B" w:rsidR="0090348A" w:rsidRDefault="0090348A" w:rsidP="0090348A">
            <w:pPr>
              <w:ind w:firstLine="0"/>
            </w:pPr>
            <w:proofErr w:type="spellStart"/>
            <w:r>
              <w:t>Nвып</w:t>
            </w:r>
            <w:proofErr w:type="spellEnd"/>
            <w:r>
              <w:t xml:space="preserve"> — выполненные договоры</w:t>
            </w:r>
          </w:p>
        </w:tc>
      </w:tr>
      <w:tr w:rsidR="0090348A" ns2:paraId="2CAEC63E" ns2:textId="77777777" w:rsidTr="00AC1AEC">
        <w:tc>
          <w:tcPr>
            <w:tcW w:w="2440" w:type="dxa"/>
            <w:vAlign w:val="center"/>
          </w:tcPr>
          <w:p ns2:paraId="285AA3ED" ns2:textId="5B1F3AA8" w:rsidR="0090348A" w:rsidRDefault="00BF5248" w:rsidP="0090348A">
            <w:pPr>
              <w:ind w:firstLine="0"/>
            </w:pPr>
            <w:r>
              <w:t>1</w:t>
            </w:r>
            <w:r w:rsidR="0090348A">
              <w:t>.1.5</w:t>
            </w:r>
          </w:p>
        </w:tc>
        <w:tc>
          <w:tcPr>
            <w:tcW w:w="2374" w:type="dxa"/>
            <w:vAlign w:val="center"/>
          </w:tcPr>
          <w:p ns2:paraId="384F7E02" ns2:textId="38F1CA4A" w:rsidR="0090348A" w:rsidRDefault="0090348A" w:rsidP="0090348A">
            <w:pPr>
              <w:ind w:firstLine="0"/>
            </w:pPr>
            <w:r>
              <w:t>Уровень потерь электроэнергии</w:t>
            </w:r>
          </w:p>
        </w:tc>
        <w:tc>
          <w:tcPr>
            <w:tcW w:w="1886" w:type="dxa"/>
            <w:vAlign w:val="center"/>
          </w:tcPr>
          <w:p ns2:paraId="5CA1F46E" ns2:textId="2EEA4B3B"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ns2:paraId="4C2B1AC5" ns2:textId="6D54E1CF"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ns2:paraId="225A519F" ns2:textId="77777777" w:rsidTr="00EA617E">
        <w:tc>
          <w:tcPr>
            <w:tcW w:w="9061" w:type="dxa"/>
            <w:gridSpan w:val="4"/>
          </w:tcPr>
          <w:p ns2:paraId="3FC276F4" ns2:textId="2FA6543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ns2:paraId="58C18710" ns2:textId="77777777" w:rsidTr="00AC1AEC">
        <w:tc>
          <w:tcPr>
            <w:tcW w:w="2440" w:type="dxa"/>
            <w:vAlign w:val="center"/>
          </w:tcPr>
          <w:p ns2:paraId="12867E9F" ns2:textId="371789E9" w:rsidR="0063626A" w:rsidRDefault="0063626A" w:rsidP="0063626A">
            <w:pPr>
              <w:ind w:firstLine="0"/>
            </w:pPr>
            <w:r>
              <w:lastRenderedPageBreak/>
              <w:t>2.2.1</w:t>
            </w:r>
          </w:p>
        </w:tc>
        <w:tc>
          <w:tcPr>
            <w:tcW w:w="2374" w:type="dxa"/>
            <w:vAlign w:val="center"/>
          </w:tcPr>
          <w:p ns2:paraId="4CB45F72" ns2:textId="1D12884A" w:rsidR="0063626A" w:rsidRDefault="0063626A" w:rsidP="0063626A">
            <w:pPr>
              <w:ind w:firstLine="0"/>
            </w:pPr>
            <w:r>
              <w:t>Доля заключенных договоров</w:t>
            </w:r>
          </w:p>
        </w:tc>
        <w:tc>
          <w:tcPr>
            <w:tcW w:w="1886" w:type="dxa"/>
            <w:vAlign w:val="center"/>
          </w:tcPr>
          <w:p ns2:paraId="3EBE6F68" ns2:textId="6B032DC9"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ns2:paraId="2AC4BE33" ns2:textId="74006CFB"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ns2:paraId="613F2818" ns2:textId="77777777" w:rsidTr="00AC1AEC">
        <w:tc>
          <w:tcPr>
            <w:tcW w:w="2440" w:type="dxa"/>
            <w:vAlign w:val="center"/>
          </w:tcPr>
          <w:p ns2:paraId="29FDF0A9" ns2:textId="4F61C7DA" w:rsidR="0063626A" w:rsidRDefault="0063626A" w:rsidP="0063626A">
            <w:pPr>
              <w:ind w:firstLine="0"/>
            </w:pPr>
            <w:r>
              <w:t>2.2.2</w:t>
            </w:r>
          </w:p>
        </w:tc>
        <w:tc>
          <w:tcPr>
            <w:tcW w:w="2374" w:type="dxa"/>
            <w:vAlign w:val="center"/>
          </w:tcPr>
          <w:p ns2:paraId="0E065B24" ns2:textId="753CDAF9" w:rsidR="0063626A" w:rsidRDefault="0063626A" w:rsidP="0063626A">
            <w:pPr>
              <w:ind w:firstLine="0"/>
            </w:pPr>
            <w:r>
              <w:t>Выполнение плана поставок</w:t>
            </w:r>
          </w:p>
        </w:tc>
        <w:tc>
          <w:tcPr>
            <w:tcW w:w="1886" w:type="dxa"/>
            <w:vAlign w:val="center"/>
          </w:tcPr>
          <w:p ns2:paraId="24E31C18" ns2:textId="3AA9680F"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ns2:paraId="37B9780C" ns2:textId="1009ECFB"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ns2:paraId="6DA3B070" ns2:textId="77777777" w:rsidTr="00AC1AEC">
        <w:tc>
          <w:tcPr>
            <w:tcW w:w="2440" w:type="dxa"/>
            <w:vAlign w:val="center"/>
          </w:tcPr>
          <w:p ns2:paraId="2268E4D3" ns2:textId="67D51161" w:rsidR="0063626A" w:rsidRDefault="0063626A" w:rsidP="0063626A">
            <w:pPr>
              <w:ind w:firstLine="0"/>
            </w:pPr>
            <w:r>
              <w:t>2.2.3</w:t>
            </w:r>
          </w:p>
        </w:tc>
        <w:tc>
          <w:tcPr>
            <w:tcW w:w="2374" w:type="dxa"/>
            <w:vAlign w:val="center"/>
          </w:tcPr>
          <w:p ns2:paraId="2D1F2B60" ns2:textId="740898EA" w:rsidR="0063626A" w:rsidRDefault="0063626A" w:rsidP="0063626A">
            <w:pPr>
              <w:ind w:firstLine="0"/>
            </w:pPr>
            <w:r>
              <w:t>Доля соблюдения качества</w:t>
            </w:r>
          </w:p>
        </w:tc>
        <w:tc>
          <w:tcPr>
            <w:tcW w:w="1886" w:type="dxa"/>
            <w:vAlign w:val="center"/>
          </w:tcPr>
          <w:p ns2:paraId="1FCFC89C" ns2:textId="08DF51AE"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ns2:paraId="014FCE22" ns2:textId="7A4D3FAC" w:rsidR="0063626A" w:rsidRDefault="0063626A" w:rsidP="0063626A">
            <w:pPr>
              <w:ind w:firstLine="0"/>
            </w:pPr>
            <w:proofErr w:type="spellStart"/>
            <w:r>
              <w:t>Nкач</w:t>
            </w:r>
            <w:proofErr w:type="spellEnd"/>
            <w:r>
              <w:t xml:space="preserve"> — соответствие стандартам</w:t>
            </w:r>
          </w:p>
        </w:tc>
      </w:tr>
      <w:tr w:rsidR="0063626A" ns2:paraId="176716DF" ns2:textId="77777777" w:rsidTr="00AC1AEC">
        <w:tc>
          <w:tcPr>
            <w:tcW w:w="2440" w:type="dxa"/>
            <w:vAlign w:val="center"/>
          </w:tcPr>
          <w:p ns2:paraId="7FE1FC74" ns2:textId="0090A3EC" w:rsidR="0063626A" w:rsidRDefault="0063626A" w:rsidP="0063626A">
            <w:pPr>
              <w:ind w:firstLine="0"/>
            </w:pPr>
            <w:r>
              <w:t>2.2.4</w:t>
            </w:r>
          </w:p>
        </w:tc>
        <w:tc>
          <w:tcPr>
            <w:tcW w:w="2374" w:type="dxa"/>
            <w:vAlign w:val="center"/>
          </w:tcPr>
          <w:p ns2:paraId="1B9EDA44" ns2:textId="47ED40B8" w:rsidR="0063626A" w:rsidRDefault="0063626A" w:rsidP="0063626A">
            <w:pPr>
              <w:ind w:firstLine="0"/>
            </w:pPr>
            <w:r>
              <w:t>Объем реализации электроэнергии</w:t>
            </w:r>
          </w:p>
        </w:tc>
        <w:tc>
          <w:tcPr>
            <w:tcW w:w="1886" w:type="dxa"/>
            <w:vAlign w:val="center"/>
          </w:tcPr>
          <w:p ns2:paraId="38281A60" ns2:textId="73D89E38" w:rsidR="0063626A" w:rsidRDefault="0063626A" w:rsidP="0063626A">
            <w:pPr>
              <w:ind w:firstLine="0"/>
            </w:pPr>
            <w:proofErr w:type="spellStart"/>
            <w:r>
              <w:t>ΣVреал</w:t>
            </w:r>
            <w:proofErr w:type="spellEnd"/>
          </w:p>
        </w:tc>
        <w:tc>
          <w:tcPr>
            <w:tcW w:w="2361" w:type="dxa"/>
            <w:vAlign w:val="center"/>
          </w:tcPr>
          <w:p ns2:paraId="7588AD23" ns2:textId="583ACBAB" w:rsidR="0063626A" w:rsidRDefault="0063626A" w:rsidP="0063626A">
            <w:pPr>
              <w:ind w:firstLine="0"/>
            </w:pPr>
            <w:proofErr w:type="spellStart"/>
            <w:r>
              <w:t>Vреал</w:t>
            </w:r>
            <w:proofErr w:type="spellEnd"/>
            <w:r>
              <w:t xml:space="preserve"> — объем реализации</w:t>
            </w:r>
          </w:p>
        </w:tc>
      </w:tr>
      <w:tr w:rsidR="0063626A" ns2:paraId="3E5C216F" ns2:textId="77777777" w:rsidTr="00D866CA">
        <w:tc>
          <w:tcPr>
            <w:tcW w:w="9061" w:type="dxa"/>
            <w:gridSpan w:val="4"/>
            <w:vAlign w:val="center"/>
          </w:tcPr>
          <w:p ns2:paraId="5DBD330B" ns2:textId="27A5E249"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ns2:paraId="7130974F" ns2:textId="77777777" w:rsidTr="00AC1AEC">
        <w:tc>
          <w:tcPr>
            <w:tcW w:w="2440" w:type="dxa"/>
            <w:vAlign w:val="center"/>
          </w:tcPr>
          <w:p ns2:paraId="2564EF5A" ns2:textId="7CB48F1F" w:rsidR="00BF5248" w:rsidRDefault="00BF5248" w:rsidP="00BF5248">
            <w:pPr>
              <w:ind w:firstLine="0"/>
            </w:pPr>
            <w:r>
              <w:t>3.3.1</w:t>
            </w:r>
          </w:p>
        </w:tc>
        <w:tc>
          <w:tcPr>
            <w:tcW w:w="2374" w:type="dxa"/>
            <w:vAlign w:val="center"/>
          </w:tcPr>
          <w:p ns2:paraId="2C3F251D" ns2:textId="3CEFBC27" w:rsidR="00BF5248" w:rsidRDefault="00BF5248" w:rsidP="00BF5248">
            <w:pPr>
              <w:ind w:firstLine="0"/>
            </w:pPr>
            <w:r>
              <w:t>Полнота сбора показаний</w:t>
            </w:r>
          </w:p>
        </w:tc>
        <w:tc>
          <w:tcPr>
            <w:tcW w:w="1886" w:type="dxa"/>
            <w:vAlign w:val="center"/>
          </w:tcPr>
          <w:p ns2:paraId="0D7FA613" ns2:textId="5411EA3A"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ns2:paraId="7512E6E3" ns2:textId="4E53868A" w:rsidR="00BF5248" w:rsidRDefault="00BF5248" w:rsidP="00BF5248">
            <w:pPr>
              <w:ind w:firstLine="0"/>
            </w:pPr>
            <w:proofErr w:type="spellStart"/>
            <w:r>
              <w:t>Nсобр</w:t>
            </w:r>
            <w:proofErr w:type="spellEnd"/>
            <w:r>
              <w:t xml:space="preserve"> — собранные показания</w:t>
            </w:r>
          </w:p>
        </w:tc>
      </w:tr>
      <w:tr w:rsidR="00BF5248" ns2:paraId="14CE264F" ns2:textId="77777777" w:rsidTr="00AC1AEC">
        <w:tc>
          <w:tcPr>
            <w:tcW w:w="2440" w:type="dxa"/>
            <w:vAlign w:val="center"/>
          </w:tcPr>
          <w:p ns2:paraId="6F3B16F9" ns2:textId="73BC68AC" w:rsidR="00BF5248" w:rsidRDefault="00BF5248" w:rsidP="00BF5248">
            <w:pPr>
              <w:ind w:firstLine="0"/>
            </w:pPr>
            <w:r>
              <w:t>3.3.2</w:t>
            </w:r>
          </w:p>
        </w:tc>
        <w:tc>
          <w:tcPr>
            <w:tcW w:w="2374" w:type="dxa"/>
            <w:vAlign w:val="center"/>
          </w:tcPr>
          <w:p ns2:paraId="48ED3F00" ns2:textId="15EC0C1D" w:rsidR="00BF5248" w:rsidRDefault="00BF5248" w:rsidP="00BF5248">
            <w:pPr>
              <w:ind w:firstLine="0"/>
            </w:pPr>
            <w:r>
              <w:t>Точность начислений</w:t>
            </w:r>
          </w:p>
        </w:tc>
        <w:tc>
          <w:tcPr>
            <w:tcW w:w="1886" w:type="dxa"/>
            <w:vAlign w:val="center"/>
          </w:tcPr>
          <w:p ns2:paraId="5096B63F" ns2:textId="1B9962EB"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ns2:paraId="40DA6129" ns2:textId="6674958E" w:rsidR="00BF5248" w:rsidRDefault="00BF5248" w:rsidP="00BF5248">
            <w:pPr>
              <w:ind w:firstLine="0"/>
            </w:pPr>
            <w:proofErr w:type="spellStart"/>
            <w:r>
              <w:t>Начисл</w:t>
            </w:r>
            <w:proofErr w:type="spellEnd"/>
            <w:r>
              <w:t xml:space="preserve"> — начислено</w:t>
            </w:r>
          </w:p>
        </w:tc>
      </w:tr>
      <w:tr w:rsidR="00BF5248" ns2:paraId="059B3552" ns2:textId="77777777" w:rsidTr="00AC1AEC">
        <w:tc>
          <w:tcPr>
            <w:tcW w:w="2440" w:type="dxa"/>
            <w:vAlign w:val="center"/>
          </w:tcPr>
          <w:p ns2:paraId="07B6528E" ns2:textId="4787FC95" w:rsidR="00BF5248" w:rsidRDefault="00BF5248" w:rsidP="00BF5248">
            <w:pPr>
              <w:ind w:firstLine="0"/>
            </w:pPr>
            <w:r>
              <w:t>3.3.3</w:t>
            </w:r>
          </w:p>
        </w:tc>
        <w:tc>
          <w:tcPr>
            <w:tcW w:w="2374" w:type="dxa"/>
            <w:vAlign w:val="center"/>
          </w:tcPr>
          <w:p ns2:paraId="7889C535" ns2:textId="37A24DDF" w:rsidR="00BF5248" w:rsidRDefault="00BF5248" w:rsidP="00BF5248">
            <w:pPr>
              <w:ind w:firstLine="0"/>
            </w:pPr>
            <w:r>
              <w:t>Уровень собираемости платежей</w:t>
            </w:r>
          </w:p>
        </w:tc>
        <w:tc>
          <w:tcPr>
            <w:tcW w:w="1886" w:type="dxa"/>
            <w:vAlign w:val="center"/>
          </w:tcPr>
          <w:p ns2:paraId="585F8839" ns2:textId="6892390E"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ns2:paraId="63F9EA37" ns2:textId="4CA3AE25" w:rsidR="00BF5248" w:rsidRDefault="00BF5248" w:rsidP="00BF5248">
            <w:pPr>
              <w:ind w:firstLine="0"/>
            </w:pPr>
            <w:proofErr w:type="spellStart"/>
            <w:r>
              <w:t>ΣОплат</w:t>
            </w:r>
            <w:proofErr w:type="spellEnd"/>
            <w:r>
              <w:t xml:space="preserve"> — оплачено</w:t>
            </w:r>
          </w:p>
        </w:tc>
      </w:tr>
      <w:tr w:rsidR="00BF5248" ns2:paraId="36628160" ns2:textId="77777777" w:rsidTr="00AC1AEC">
        <w:tc>
          <w:tcPr>
            <w:tcW w:w="2440" w:type="dxa"/>
            <w:vAlign w:val="center"/>
          </w:tcPr>
          <w:p ns2:paraId="1E3EFF3C" ns2:textId="406FE82D" w:rsidR="00BF5248" w:rsidRDefault="00BF5248" w:rsidP="00BF5248">
            <w:pPr>
              <w:ind w:firstLine="0"/>
            </w:pPr>
            <w:r>
              <w:t>3.3.4</w:t>
            </w:r>
          </w:p>
        </w:tc>
        <w:tc>
          <w:tcPr>
            <w:tcW w:w="2374" w:type="dxa"/>
            <w:vAlign w:val="center"/>
          </w:tcPr>
          <w:p ns2:paraId="71D26641" ns2:textId="00F4B3E3" w:rsidR="00BF5248" w:rsidRDefault="00BF5248" w:rsidP="00BF5248">
            <w:pPr>
              <w:ind w:firstLine="0"/>
            </w:pPr>
            <w:r>
              <w:t>Доля просроченной задолженности</w:t>
            </w:r>
          </w:p>
        </w:tc>
        <w:tc>
          <w:tcPr>
            <w:tcW w:w="1886" w:type="dxa"/>
            <w:vAlign w:val="center"/>
          </w:tcPr>
          <w:p ns2:paraId="2FA9B411" ns2:textId="46A5AC0F"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ns2:paraId="1C6DABBF" ns2:textId="5CC695D0" w:rsidR="00BF5248" w:rsidRDefault="00BF5248" w:rsidP="00BF5248">
            <w:pPr>
              <w:ind w:firstLine="0"/>
            </w:pPr>
            <w:proofErr w:type="spellStart"/>
            <w:r>
              <w:t>Зпроср</w:t>
            </w:r>
            <w:proofErr w:type="spellEnd"/>
            <w:r>
              <w:t xml:space="preserve"> — просрочено</w:t>
            </w:r>
          </w:p>
        </w:tc>
      </w:tr>
      <w:tr w:rsidR="00BF5248" ns2:paraId="2DC47BFF" ns2:textId="77777777" w:rsidTr="00AC1AEC">
        <w:tc>
          <w:tcPr>
            <w:tcW w:w="2440" w:type="dxa"/>
            <w:vAlign w:val="center"/>
          </w:tcPr>
          <w:p ns2:paraId="0E03C43D" ns2:textId="24A2E8BF" w:rsidR="00BF5248" w:rsidRDefault="00BF5248" w:rsidP="00BF5248">
            <w:pPr>
              <w:ind w:firstLine="0"/>
            </w:pPr>
            <w:r>
              <w:t>3.3.5</w:t>
            </w:r>
          </w:p>
        </w:tc>
        <w:tc>
          <w:tcPr>
            <w:tcW w:w="2374" w:type="dxa"/>
            <w:vAlign w:val="center"/>
          </w:tcPr>
          <w:p ns2:paraId="418C16CD" ns2:textId="23D2176D" w:rsidR="00BF5248" w:rsidRDefault="00BF5248" w:rsidP="00BF5248">
            <w:pPr>
              <w:ind w:firstLine="0"/>
            </w:pPr>
            <w:r>
              <w:t>Срок оборачиваемости дебиторской задолженности</w:t>
            </w:r>
          </w:p>
        </w:tc>
        <w:tc>
          <w:tcPr>
            <w:tcW w:w="1886" w:type="dxa"/>
            <w:vAlign w:val="center"/>
          </w:tcPr>
          <w:p ns2:paraId="36538A9E" ns2:textId="4DD970BC" w:rsidR="00BF5248" w:rsidRDefault="00BF5248" w:rsidP="00BF5248">
            <w:pPr>
              <w:ind w:firstLine="0"/>
            </w:pPr>
            <w:r>
              <w:t>(</w:t>
            </w:r>
            <w:proofErr w:type="spellStart"/>
            <w:r>
              <w:t>Зср</w:t>
            </w:r>
            <w:proofErr w:type="spellEnd"/>
            <w:r>
              <w:t xml:space="preserve"> / Выручка) × 365</w:t>
            </w:r>
          </w:p>
        </w:tc>
        <w:tc>
          <w:tcPr>
            <w:tcW w:w="2361" w:type="dxa"/>
            <w:vAlign w:val="center"/>
          </w:tcPr>
          <w:p ns2:paraId="3DF9A890" ns2:textId="29C6C8B8" w:rsidR="00BF5248" w:rsidRDefault="00BF5248" w:rsidP="00BF5248">
            <w:pPr>
              <w:ind w:firstLine="0"/>
            </w:pPr>
            <w:proofErr w:type="spellStart"/>
            <w:r>
              <w:t>Зср</w:t>
            </w:r>
            <w:proofErr w:type="spellEnd"/>
            <w:r>
              <w:t xml:space="preserve"> — средняя задолженность</w:t>
            </w:r>
          </w:p>
        </w:tc>
      </w:tr>
      <w:tr w:rsidR="007802A8" ns2:paraId="4973695A" ns2:textId="77777777" w:rsidTr="00A22891">
        <w:tc>
          <w:tcPr>
            <w:tcW w:w="9061" w:type="dxa"/>
            <w:gridSpan w:val="4"/>
          </w:tcPr>
          <w:p ns2:paraId="3E2C6D8C" ns2:textId="0884EA3A" w:rsidR="007802A8" w:rsidRPr="007802A8" w:rsidRDefault="007802A8" w:rsidP="002722FD">
            <w:pPr>
              <w:ind w:firstLine="0"/>
              <w:rPr>
                <w:b/>
                <w:bCs/>
              </w:rPr>
            </w:pPr>
            <w:r w:rsidRPr="007802A8">
              <w:rPr>
                <w:b/>
                <w:bCs/>
                <w:sz w:val="28"/>
                <w:szCs w:val="28"/>
              </w:rPr>
              <w:t>4. Техническое обеспечение</w:t>
            </w:r>
          </w:p>
        </w:tc>
      </w:tr>
      <w:tr w:rsidR="007802A8" ns2:paraId="4363402E" ns2:textId="77777777" w:rsidTr="00AC1AEC">
        <w:tc>
          <w:tcPr>
            <w:tcW w:w="2440" w:type="dxa"/>
            <w:vAlign w:val="center"/>
          </w:tcPr>
          <w:p ns2:paraId="3C9D7ADD" ns2:textId="08D949F6" w:rsidR="007802A8" w:rsidRDefault="007802A8" w:rsidP="007802A8">
            <w:pPr>
              <w:ind w:firstLine="0"/>
            </w:pPr>
            <w:r>
              <w:t>4.4.1</w:t>
            </w:r>
          </w:p>
        </w:tc>
        <w:tc>
          <w:tcPr>
            <w:tcW w:w="2374" w:type="dxa"/>
            <w:vAlign w:val="center"/>
          </w:tcPr>
          <w:p ns2:paraId="007F40B0" ns2:textId="10A3EA8F" w:rsidR="007802A8" w:rsidRDefault="007802A8" w:rsidP="007802A8">
            <w:pPr>
              <w:ind w:firstLine="0"/>
            </w:pPr>
            <w:r>
              <w:t>Среднее время устранения неисправностей</w:t>
            </w:r>
          </w:p>
        </w:tc>
        <w:tc>
          <w:tcPr>
            <w:tcW w:w="1886" w:type="dxa"/>
            <w:vAlign w:val="center"/>
          </w:tcPr>
          <w:p ns2:paraId="2CE14F98" ns2:textId="7B6A2EF6" w:rsidR="007802A8" w:rsidRDefault="007802A8" w:rsidP="007802A8">
            <w:pPr>
              <w:ind w:firstLine="0"/>
            </w:pPr>
            <w:proofErr w:type="spellStart"/>
            <w:r>
              <w:t>Σt</w:t>
            </w:r>
            <w:proofErr w:type="spellEnd"/>
            <w:r>
              <w:t xml:space="preserve"> / N</w:t>
            </w:r>
          </w:p>
        </w:tc>
        <w:tc>
          <w:tcPr>
            <w:tcW w:w="2361" w:type="dxa"/>
            <w:vAlign w:val="center"/>
          </w:tcPr>
          <w:p ns2:paraId="5AB741C6" ns2:textId="33988A5B" w:rsidR="007802A8" w:rsidRDefault="007802A8" w:rsidP="007802A8">
            <w:pPr>
              <w:ind w:firstLine="0"/>
            </w:pPr>
            <w:r>
              <w:t>t — время устранения</w:t>
            </w:r>
          </w:p>
        </w:tc>
      </w:tr>
      <w:tr w:rsidR="007802A8" ns2:paraId="0FB2D492" ns2:textId="77777777" w:rsidTr="00AC1AEC">
        <w:tc>
          <w:tcPr>
            <w:tcW w:w="2440" w:type="dxa"/>
            <w:vAlign w:val="center"/>
          </w:tcPr>
          <w:p ns2:paraId="320AFA7A" ns2:textId="2EB7127E" w:rsidR="007802A8" w:rsidRDefault="007802A8" w:rsidP="007802A8">
            <w:pPr>
              <w:ind w:firstLine="0"/>
            </w:pPr>
            <w:r>
              <w:t>4.4.2</w:t>
            </w:r>
          </w:p>
        </w:tc>
        <w:tc>
          <w:tcPr>
            <w:tcW w:w="2374" w:type="dxa"/>
            <w:vAlign w:val="center"/>
          </w:tcPr>
          <w:p ns2:paraId="6A37F8A7" ns2:textId="75AC53F4" w:rsidR="007802A8" w:rsidRDefault="007802A8" w:rsidP="007802A8">
            <w:pPr>
              <w:ind w:firstLine="0"/>
            </w:pPr>
            <w:r>
              <w:t>Доля выполненных ремонтов в срок</w:t>
            </w:r>
          </w:p>
        </w:tc>
        <w:tc>
          <w:tcPr>
            <w:tcW w:w="1886" w:type="dxa"/>
            <w:vAlign w:val="center"/>
          </w:tcPr>
          <w:p ns2:paraId="004B12D0" ns2:textId="6F1DA4A9"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ns2:paraId="5B1D5781" ns2:textId="5F42CC52" w:rsidR="007802A8" w:rsidRDefault="007802A8" w:rsidP="007802A8">
            <w:pPr>
              <w:ind w:firstLine="0"/>
            </w:pPr>
            <w:proofErr w:type="spellStart"/>
            <w:r>
              <w:t>Nвып</w:t>
            </w:r>
            <w:proofErr w:type="spellEnd"/>
            <w:r>
              <w:t xml:space="preserve"> — выполненные работы</w:t>
            </w:r>
          </w:p>
        </w:tc>
      </w:tr>
      <w:tr w:rsidR="007802A8" ns2:paraId="77A1AF76" ns2:textId="77777777" w:rsidTr="00AC1AEC">
        <w:tc>
          <w:tcPr>
            <w:tcW w:w="2440" w:type="dxa"/>
            <w:vAlign w:val="center"/>
          </w:tcPr>
          <w:p ns2:paraId="78E64CEC" ns2:textId="6CBFA8DF" w:rsidR="007802A8" w:rsidRDefault="007802A8" w:rsidP="007802A8">
            <w:pPr>
              <w:ind w:firstLine="0"/>
            </w:pPr>
            <w:r>
              <w:t>4.4.3</w:t>
            </w:r>
          </w:p>
        </w:tc>
        <w:tc>
          <w:tcPr>
            <w:tcW w:w="2374" w:type="dxa"/>
            <w:vAlign w:val="center"/>
          </w:tcPr>
          <w:p ns2:paraId="3621FF42" ns2:textId="0263A8AD" w:rsidR="007802A8" w:rsidRDefault="007802A8" w:rsidP="007802A8">
            <w:pPr>
              <w:ind w:firstLine="0"/>
            </w:pPr>
            <w:r>
              <w:t>Коэффициент готовности оборудования</w:t>
            </w:r>
          </w:p>
        </w:tc>
        <w:tc>
          <w:tcPr>
            <w:tcW w:w="1886" w:type="dxa"/>
            <w:vAlign w:val="center"/>
          </w:tcPr>
          <w:p ns2:paraId="514A54D4" ns2:textId="444AA9AC"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2BA5184B" ns2:textId="7F5C077F" w:rsidR="007802A8" w:rsidRDefault="007802A8" w:rsidP="007802A8">
            <w:pPr>
              <w:ind w:firstLine="0"/>
            </w:pPr>
            <w:proofErr w:type="spellStart"/>
            <w:r>
              <w:t>Tраб</w:t>
            </w:r>
            <w:proofErr w:type="spellEnd"/>
            <w:r>
              <w:t xml:space="preserve"> — время работы</w:t>
            </w:r>
          </w:p>
        </w:tc>
      </w:tr>
      <w:tr w:rsidR="003139F4" ns2:paraId="197ADBD7" ns2:textId="77777777" w:rsidTr="008F71AC">
        <w:tc>
          <w:tcPr>
            <w:tcW w:w="9061" w:type="dxa"/>
            <w:gridSpan w:val="4"/>
          </w:tcPr>
          <w:p ns2:paraId="310EA273" ns2:textId="26FB9B8D" w:rsidR="003139F4" w:rsidRPr="003139F4" w:rsidRDefault="003139F4" w:rsidP="002722FD">
            <w:pPr>
              <w:ind w:firstLine="0"/>
              <w:rPr>
                <w:b/>
                <w:bCs/>
              </w:rPr>
            </w:pPr>
            <w:r w:rsidRPr="003A387B">
              <w:rPr>
                <w:b/>
                <w:bCs/>
                <w:sz w:val="28"/>
                <w:szCs w:val="28"/>
              </w:rPr>
              <w:t>5. Клиентское обслуживание</w:t>
            </w:r>
          </w:p>
        </w:tc>
      </w:tr>
      <w:tr w:rsidR="003139F4" ns2:paraId="39D05D17" ns2:textId="77777777" w:rsidTr="00AC1AEC">
        <w:tc>
          <w:tcPr>
            <w:tcW w:w="2440" w:type="dxa"/>
            <w:vAlign w:val="center"/>
          </w:tcPr>
          <w:p ns2:paraId="30115A08" ns2:textId="2AFB15DD" w:rsidR="003139F4" w:rsidRDefault="003139F4" w:rsidP="003139F4">
            <w:pPr>
              <w:ind w:firstLine="0"/>
            </w:pPr>
            <w:r>
              <w:lastRenderedPageBreak/>
              <w:t>2.5.1</w:t>
            </w:r>
          </w:p>
        </w:tc>
        <w:tc>
          <w:tcPr>
            <w:tcW w:w="2374" w:type="dxa"/>
            <w:vAlign w:val="center"/>
          </w:tcPr>
          <w:p ns2:paraId="24B7B2D5" ns2:textId="7D827634" w:rsidR="003139F4" w:rsidRDefault="003139F4" w:rsidP="003139F4">
            <w:pPr>
              <w:ind w:firstLine="0"/>
            </w:pPr>
            <w:r>
              <w:t>Уровень удовлетворенности клиентов (NPS)</w:t>
            </w:r>
          </w:p>
        </w:tc>
        <w:tc>
          <w:tcPr>
            <w:tcW w:w="1886" w:type="dxa"/>
            <w:vAlign w:val="center"/>
          </w:tcPr>
          <w:p ns2:paraId="36546B9F" ns2:textId="10FDAE91" w:rsidR="003139F4" w:rsidRDefault="003139F4" w:rsidP="003139F4">
            <w:pPr>
              <w:ind w:firstLine="0"/>
            </w:pPr>
            <w:r>
              <w:t>%Промоутеров − %Критиков</w:t>
            </w:r>
          </w:p>
        </w:tc>
        <w:tc>
          <w:tcPr>
            <w:tcW w:w="2361" w:type="dxa"/>
            <w:vAlign w:val="center"/>
          </w:tcPr>
          <w:p ns2:paraId="5FB18F39" ns2:textId="6F1EA5F2" w:rsidR="003139F4" w:rsidRDefault="003139F4" w:rsidP="003139F4">
            <w:pPr>
              <w:ind w:firstLine="0"/>
            </w:pPr>
            <w:r>
              <w:t>По результатам опросов</w:t>
            </w:r>
          </w:p>
        </w:tc>
      </w:tr>
      <w:tr w:rsidR="003139F4" ns2:paraId="232DD508" ns2:textId="77777777" w:rsidTr="00AC1AEC">
        <w:tc>
          <w:tcPr>
            <w:tcW w:w="2440" w:type="dxa"/>
            <w:vAlign w:val="center"/>
          </w:tcPr>
          <w:p ns2:paraId="5E44E86E" ns2:textId="05D13ABD" w:rsidR="003139F4" w:rsidRDefault="003139F4" w:rsidP="003139F4">
            <w:pPr>
              <w:ind w:firstLine="0"/>
            </w:pPr>
            <w:r>
              <w:t>2.5.2</w:t>
            </w:r>
          </w:p>
        </w:tc>
        <w:tc>
          <w:tcPr>
            <w:tcW w:w="2374" w:type="dxa"/>
            <w:vAlign w:val="center"/>
          </w:tcPr>
          <w:p ns2:paraId="1495B422" ns2:textId="46C72805" w:rsidR="003139F4" w:rsidRDefault="003139F4" w:rsidP="003139F4">
            <w:pPr>
              <w:ind w:firstLine="0"/>
            </w:pPr>
            <w:r>
              <w:t>Среднее время обработки обращения</w:t>
            </w:r>
          </w:p>
        </w:tc>
        <w:tc>
          <w:tcPr>
            <w:tcW w:w="1886" w:type="dxa"/>
            <w:vAlign w:val="center"/>
          </w:tcPr>
          <w:p ns2:paraId="4E2C2C9B" ns2:textId="61572CF8" w:rsidR="003139F4" w:rsidRDefault="003139F4" w:rsidP="003139F4">
            <w:pPr>
              <w:ind w:firstLine="0"/>
            </w:pPr>
            <w:proofErr w:type="spellStart"/>
            <w:r>
              <w:t>Σt</w:t>
            </w:r>
            <w:proofErr w:type="spellEnd"/>
            <w:r>
              <w:t xml:space="preserve"> / N</w:t>
            </w:r>
          </w:p>
        </w:tc>
        <w:tc>
          <w:tcPr>
            <w:tcW w:w="2361" w:type="dxa"/>
            <w:vAlign w:val="center"/>
          </w:tcPr>
          <w:p ns2:paraId="0FB80F40" ns2:textId="6865082C" w:rsidR="003139F4" w:rsidRDefault="003139F4" w:rsidP="003139F4">
            <w:pPr>
              <w:ind w:firstLine="0"/>
            </w:pPr>
            <w:r>
              <w:t>t — время обработки</w:t>
            </w:r>
          </w:p>
        </w:tc>
      </w:tr>
      <w:tr w:rsidR="003139F4" ns2:paraId="709DD059" ns2:textId="77777777" w:rsidTr="00AC1AEC">
        <w:tc>
          <w:tcPr>
            <w:tcW w:w="2440" w:type="dxa"/>
            <w:vAlign w:val="center"/>
          </w:tcPr>
          <w:p ns2:paraId="28B07A1B" ns2:textId="06F77746" w:rsidR="003139F4" w:rsidRDefault="003139F4" w:rsidP="003139F4">
            <w:pPr>
              <w:ind w:firstLine="0"/>
            </w:pPr>
            <w:r>
              <w:t>2.5.3</w:t>
            </w:r>
          </w:p>
        </w:tc>
        <w:tc>
          <w:tcPr>
            <w:tcW w:w="2374" w:type="dxa"/>
            <w:vAlign w:val="center"/>
          </w:tcPr>
          <w:p ns2:paraId="15491F73" ns2:textId="5EA7727F" w:rsidR="003139F4" w:rsidRDefault="003139F4" w:rsidP="003139F4">
            <w:pPr>
              <w:ind w:firstLine="0"/>
            </w:pPr>
            <w:r>
              <w:t>Доля обращений, решенных с первого раза</w:t>
            </w:r>
          </w:p>
        </w:tc>
        <w:tc>
          <w:tcPr>
            <w:tcW w:w="1886" w:type="dxa"/>
            <w:vAlign w:val="center"/>
          </w:tcPr>
          <w:p ns2:paraId="314836C0" ns2:textId="58E06992" w:rsidR="003139F4" w:rsidRDefault="003139F4" w:rsidP="003139F4">
            <w:pPr>
              <w:ind w:firstLine="0"/>
            </w:pPr>
            <w:r>
              <w:t xml:space="preserve">(Nреш1 / </w:t>
            </w:r>
            <w:proofErr w:type="spellStart"/>
            <w:r>
              <w:t>Nобщ</w:t>
            </w:r>
            <w:proofErr w:type="spellEnd"/>
            <w:r>
              <w:t>) × 100%</w:t>
            </w:r>
          </w:p>
        </w:tc>
        <w:tc>
          <w:tcPr>
            <w:tcW w:w="2361" w:type="dxa"/>
            <w:vAlign w:val="center"/>
          </w:tcPr>
          <w:p ns2:paraId="3A693187" ns2:textId="343EF469" w:rsidR="003139F4" w:rsidRDefault="003139F4" w:rsidP="003139F4">
            <w:pPr>
              <w:ind w:firstLine="0"/>
            </w:pPr>
            <w:r>
              <w:t>Nреш1 — решено сразу</w:t>
            </w:r>
          </w:p>
        </w:tc>
      </w:tr>
      <w:tr w:rsidR="009C5017" ns2:paraId="561BEBD7" ns2:textId="77777777" w:rsidTr="000B54B7">
        <w:tc>
          <w:tcPr>
            <w:tcW w:w="9061" w:type="dxa"/>
            <w:gridSpan w:val="4"/>
          </w:tcPr>
          <w:p ns2:paraId="679B9123" ns2:textId="3DA2EFB0"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ns2:paraId="00F226B1" ns2:textId="77777777" w:rsidTr="00AC1AEC">
        <w:tc>
          <w:tcPr>
            <w:tcW w:w="2440" w:type="dxa"/>
            <w:vAlign w:val="center"/>
          </w:tcPr>
          <w:p ns2:paraId="321C24B9" ns2:textId="0426ECFC" w:rsidR="00282141" w:rsidRDefault="00282141" w:rsidP="00282141">
            <w:pPr>
              <w:ind w:firstLine="0"/>
            </w:pPr>
            <w:r>
              <w:t>2.6.1</w:t>
            </w:r>
          </w:p>
        </w:tc>
        <w:tc>
          <w:tcPr>
            <w:tcW w:w="2374" w:type="dxa"/>
            <w:vAlign w:val="center"/>
          </w:tcPr>
          <w:p ns2:paraId="7CB9925D" ns2:textId="645E1FEA" w:rsidR="00282141" w:rsidRDefault="00282141" w:rsidP="00282141">
            <w:pPr>
              <w:ind w:firstLine="0"/>
            </w:pPr>
            <w:r>
              <w:t>Доступность ИТ-систем</w:t>
            </w:r>
          </w:p>
        </w:tc>
        <w:tc>
          <w:tcPr>
            <w:tcW w:w="1886" w:type="dxa"/>
            <w:vAlign w:val="center"/>
          </w:tcPr>
          <w:p ns2:paraId="7630ECB9" ns2:textId="09FB3FD5"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4DF6679F" ns2:textId="06CC9078" w:rsidR="00282141" w:rsidRDefault="00282141" w:rsidP="00282141">
            <w:pPr>
              <w:ind w:firstLine="0"/>
            </w:pPr>
            <w:proofErr w:type="spellStart"/>
            <w:r>
              <w:t>Tраб</w:t>
            </w:r>
            <w:proofErr w:type="spellEnd"/>
            <w:r>
              <w:t xml:space="preserve"> — </w:t>
            </w:r>
            <w:proofErr w:type="spellStart"/>
            <w:r>
              <w:t>uptime</w:t>
            </w:r>
            <w:proofErr w:type="spellEnd"/>
          </w:p>
        </w:tc>
      </w:tr>
      <w:tr w:rsidR="00282141" ns2:paraId="26D4F1BA" ns2:textId="77777777" w:rsidTr="00AC1AEC">
        <w:tc>
          <w:tcPr>
            <w:tcW w:w="2440" w:type="dxa"/>
            <w:vAlign w:val="center"/>
          </w:tcPr>
          <w:p ns2:paraId="0154CE2B" ns2:textId="70CF0702" w:rsidR="00282141" w:rsidRDefault="00282141" w:rsidP="00282141">
            <w:pPr>
              <w:ind w:firstLine="0"/>
            </w:pPr>
            <w:r>
              <w:t>2.6.2</w:t>
            </w:r>
          </w:p>
        </w:tc>
        <w:tc>
          <w:tcPr>
            <w:tcW w:w="2374" w:type="dxa"/>
            <w:vAlign w:val="center"/>
          </w:tcPr>
          <w:p ns2:paraId="2D75ED3D" ns2:textId="514CD980" w:rsidR="00282141" w:rsidRDefault="00282141" w:rsidP="00282141">
            <w:pPr>
              <w:ind w:firstLine="0"/>
            </w:pPr>
            <w:r>
              <w:t>Доля автоматизированных процессов</w:t>
            </w:r>
          </w:p>
        </w:tc>
        <w:tc>
          <w:tcPr>
            <w:tcW w:w="1886" w:type="dxa"/>
            <w:vAlign w:val="center"/>
          </w:tcPr>
          <w:p ns2:paraId="201AF7AF" ns2:textId="0C40F46C"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59CAE3B" ns2:textId="32ED7C72" w:rsidR="00282141" w:rsidRDefault="00282141" w:rsidP="00282141">
            <w:pPr>
              <w:ind w:firstLine="0"/>
            </w:pPr>
            <w:proofErr w:type="spellStart"/>
            <w:r>
              <w:t>Nавт</w:t>
            </w:r>
            <w:proofErr w:type="spellEnd"/>
            <w:r>
              <w:t xml:space="preserve"> — автоматизировано</w:t>
            </w:r>
          </w:p>
        </w:tc>
      </w:tr>
      <w:tr w:rsidR="00282141" ns2:paraId="5E5B3126" ns2:textId="77777777" w:rsidTr="00E610D6">
        <w:trPr>
          <w:trHeight w:val="1314"/>
        </w:trPr>
        <w:tc>
          <w:tcPr>
            <w:tcW w:w="2440" w:type="dxa"/>
            <w:vAlign w:val="center"/>
          </w:tcPr>
          <w:p ns2:paraId="18EB59F2" ns2:textId="5BCBF781" w:rsidR="00282141" w:rsidRDefault="00282141" w:rsidP="00282141">
            <w:pPr>
              <w:ind w:firstLine="0"/>
            </w:pPr>
            <w:r>
              <w:t>2.6.3</w:t>
            </w:r>
          </w:p>
        </w:tc>
        <w:tc>
          <w:tcPr>
            <w:tcW w:w="2374" w:type="dxa"/>
            <w:vAlign w:val="center"/>
          </w:tcPr>
          <w:p ns2:paraId="17E65516" ns2:textId="3AE304C1" w:rsidR="00282141" w:rsidRDefault="00282141" w:rsidP="00282141">
            <w:pPr>
              <w:ind w:firstLine="0"/>
            </w:pPr>
            <w:r>
              <w:t>Среднее время устранения ИТ-инцидентов</w:t>
            </w:r>
          </w:p>
        </w:tc>
        <w:tc>
          <w:tcPr>
            <w:tcW w:w="1886" w:type="dxa"/>
            <w:vAlign w:val="center"/>
          </w:tcPr>
          <w:p ns2:paraId="7A5ADAFF" ns2:textId="323A2161" w:rsidR="00282141" w:rsidRDefault="00282141" w:rsidP="00282141">
            <w:pPr>
              <w:ind w:firstLine="0"/>
            </w:pPr>
            <w:proofErr w:type="spellStart"/>
            <w:r>
              <w:t>Σt</w:t>
            </w:r>
            <w:proofErr w:type="spellEnd"/>
            <w:r>
              <w:t xml:space="preserve"> / N</w:t>
            </w:r>
          </w:p>
        </w:tc>
        <w:tc>
          <w:tcPr>
            <w:tcW w:w="2361" w:type="dxa"/>
            <w:vAlign w:val="center"/>
          </w:tcPr>
          <w:p ns2:paraId="0A9056B6" ns2:textId="7B1F41BA" w:rsidR="00282141" w:rsidRDefault="00282141" w:rsidP="00282141">
            <w:pPr>
              <w:ind w:firstLine="0"/>
            </w:pPr>
            <w:r>
              <w:t>t — время устранения</w:t>
            </w:r>
          </w:p>
        </w:tc>
      </w:tr>
      <w:tr w:rsidR="003A387B" ns2:paraId="38E3F47C" ns2:textId="77777777" w:rsidTr="001D1335">
        <w:tc>
          <w:tcPr>
            <w:tcW w:w="9061" w:type="dxa"/>
            <w:gridSpan w:val="4"/>
            <w:vAlign w:val="center"/>
          </w:tcPr>
          <w:p ns2:paraId="37B86ABF" ns2:textId="77D19284" w:rsidR="003A387B" w:rsidRPr="00E610D6" w:rsidRDefault="003A387B" w:rsidP="00E610D6">
            <w:pPr>
              <w:pStyle w:val="20"/>
              <w:rPr>
                <w:rStyle w:val="a8"/>
                <w:i w:val="0"/>
                <w:iCs/>
              </w:rPr>
            </w:pPr>
            <w:bookmarkStart w:id="53" w:name="_Toc224778632"/>
            <w:bookmarkStart w:id="54" w:name="_Toc224779617"/>
            <w:r w:rsidRPr="00E610D6">
              <w:rPr>
                <w:rStyle w:val="a8"/>
                <w:i w:val="0"/>
                <w:iCs/>
              </w:rPr>
              <w:t>7.Финансовый менеджмент</w:t>
            </w:r>
            <w:bookmarkEnd w:id="53"/>
            <w:bookmarkEnd w:id="54"/>
          </w:p>
        </w:tc>
      </w:tr>
      <w:tr w:rsidR="00654910" ns2:paraId="24D22983" ns2:textId="77777777" w:rsidTr="00AC1AEC">
        <w:tc>
          <w:tcPr>
            <w:tcW w:w="2440" w:type="dxa"/>
            <w:vAlign w:val="center"/>
          </w:tcPr>
          <w:p ns2:paraId="090D4AB1" ns2:textId="6EFC7A8E" w:rsidR="00654910" w:rsidRDefault="00654910" w:rsidP="00654910">
            <w:pPr>
              <w:ind w:firstLine="0"/>
            </w:pPr>
            <w:r>
              <w:t>3.1.1</w:t>
            </w:r>
          </w:p>
        </w:tc>
        <w:tc>
          <w:tcPr>
            <w:tcW w:w="2374" w:type="dxa"/>
            <w:vAlign w:val="center"/>
          </w:tcPr>
          <w:p ns2:paraId="5DF71FD2" ns2:textId="66F68BB3" w:rsidR="00654910" w:rsidRDefault="00654910" w:rsidP="00654910">
            <w:pPr>
              <w:ind w:firstLine="0"/>
            </w:pPr>
            <w:r>
              <w:t>Выполнение бюджета</w:t>
            </w:r>
          </w:p>
        </w:tc>
        <w:tc>
          <w:tcPr>
            <w:tcW w:w="1886" w:type="dxa"/>
            <w:vAlign w:val="center"/>
          </w:tcPr>
          <w:p ns2:paraId="6C8CABFB" ns2:textId="1B5A4472" w:rsidR="00654910" w:rsidRDefault="00654910" w:rsidP="00654910">
            <w:pPr>
              <w:ind w:firstLine="0"/>
            </w:pPr>
            <w:r>
              <w:t>(Факт / План) × 100%</w:t>
            </w:r>
          </w:p>
        </w:tc>
        <w:tc>
          <w:tcPr>
            <w:tcW w:w="2361" w:type="dxa"/>
            <w:vAlign w:val="center"/>
          </w:tcPr>
          <w:p ns2:paraId="6BAE9D37" ns2:textId="71008AE6" w:rsidR="00654910" w:rsidRDefault="00654910" w:rsidP="00654910">
            <w:pPr>
              <w:ind w:firstLine="0"/>
            </w:pPr>
            <w:r>
              <w:t>Факт — реальные значения</w:t>
            </w:r>
          </w:p>
        </w:tc>
      </w:tr>
      <w:tr w:rsidR="00654910" ns2:paraId="5516DB11" ns2:textId="77777777" w:rsidTr="00AC1AEC">
        <w:tc>
          <w:tcPr>
            <w:tcW w:w="2440" w:type="dxa"/>
            <w:vAlign w:val="center"/>
          </w:tcPr>
          <w:p ns2:paraId="39B497CE" ns2:textId="3CDD9051" w:rsidR="00654910" w:rsidRDefault="00654910" w:rsidP="00654910">
            <w:pPr>
              <w:ind w:firstLine="0"/>
            </w:pPr>
            <w:r>
              <w:t>3.1.2</w:t>
            </w:r>
          </w:p>
        </w:tc>
        <w:tc>
          <w:tcPr>
            <w:tcW w:w="2374" w:type="dxa"/>
            <w:vAlign w:val="center"/>
          </w:tcPr>
          <w:p ns2:paraId="60309B77" ns2:textId="1AF64985" w:rsidR="00654910" w:rsidRDefault="00654910" w:rsidP="00654910">
            <w:pPr>
              <w:ind w:firstLine="0"/>
            </w:pPr>
            <w:r>
              <w:t>Рентабельность деятельности</w:t>
            </w:r>
          </w:p>
        </w:tc>
        <w:tc>
          <w:tcPr>
            <w:tcW w:w="1886" w:type="dxa"/>
            <w:vAlign w:val="center"/>
          </w:tcPr>
          <w:p ns2:paraId="43C91812" ns2:textId="756F41D7" w:rsidR="00654910" w:rsidRDefault="00654910" w:rsidP="00654910">
            <w:pPr>
              <w:ind w:firstLine="0"/>
            </w:pPr>
            <w:r>
              <w:t>(Прибыль / Выручка) × 100%</w:t>
            </w:r>
          </w:p>
        </w:tc>
        <w:tc>
          <w:tcPr>
            <w:tcW w:w="2361" w:type="dxa"/>
            <w:vAlign w:val="center"/>
          </w:tcPr>
          <w:p ns2:paraId="14AD3D56" ns2:textId="483DBCBB" w:rsidR="00654910" w:rsidRDefault="00654910" w:rsidP="00654910">
            <w:pPr>
              <w:ind w:firstLine="0"/>
            </w:pPr>
            <w:r>
              <w:t>Прибыль — чистая</w:t>
            </w:r>
          </w:p>
        </w:tc>
      </w:tr>
      <w:tr w:rsidR="00654910" ns2:paraId="5B59BB0B" ns2:textId="77777777" w:rsidTr="00AC1AEC">
        <w:tc>
          <w:tcPr>
            <w:tcW w:w="2440" w:type="dxa"/>
            <w:vAlign w:val="center"/>
          </w:tcPr>
          <w:p ns2:paraId="1913F734" ns2:textId="037E33DE" w:rsidR="00654910" w:rsidRDefault="00654910" w:rsidP="00654910">
            <w:pPr>
              <w:ind w:firstLine="0"/>
            </w:pPr>
            <w:r>
              <w:t>3.1.3</w:t>
            </w:r>
          </w:p>
        </w:tc>
        <w:tc>
          <w:tcPr>
            <w:tcW w:w="2374" w:type="dxa"/>
            <w:vAlign w:val="center"/>
          </w:tcPr>
          <w:p ns2:paraId="2DFF3998" ns2:textId="1B988EA3" w:rsidR="00654910" w:rsidRDefault="00654910" w:rsidP="00654910">
            <w:pPr>
              <w:ind w:firstLine="0"/>
            </w:pPr>
            <w:r>
              <w:t>Оборачиваемость денежных средств</w:t>
            </w:r>
          </w:p>
        </w:tc>
        <w:tc>
          <w:tcPr>
            <w:tcW w:w="1886" w:type="dxa"/>
            <w:vAlign w:val="center"/>
          </w:tcPr>
          <w:p ns2:paraId="33513C6F" ns2:textId="46A4C587" w:rsidR="00654910" w:rsidRDefault="00654910" w:rsidP="00654910">
            <w:pPr>
              <w:ind w:firstLine="0"/>
            </w:pPr>
            <w:r>
              <w:t>Выручка / Средние активы</w:t>
            </w:r>
          </w:p>
        </w:tc>
        <w:tc>
          <w:tcPr>
            <w:tcW w:w="2361" w:type="dxa"/>
            <w:vAlign w:val="center"/>
          </w:tcPr>
          <w:p ns2:paraId="4E883B5A" ns2:textId="3A3A9C5E" w:rsidR="00654910" w:rsidRDefault="00654910" w:rsidP="00654910">
            <w:pPr>
              <w:ind w:firstLine="0"/>
            </w:pPr>
            <w:r>
              <w:t>Финансовый показатель</w:t>
            </w:r>
          </w:p>
        </w:tc>
      </w:tr>
      <w:tr w:rsidR="007A26D7" ns2:paraId="06C1974A" ns2:textId="77777777" w:rsidTr="00EF0AD7">
        <w:tc>
          <w:tcPr>
            <w:tcW w:w="9061" w:type="dxa"/>
            <w:gridSpan w:val="4"/>
            <w:vAlign w:val="center"/>
          </w:tcPr>
          <w:p ns2:paraId="12B6B81B" ns2:textId="111756A5" w:rsidR="007A26D7" w:rsidRDefault="007A26D7" w:rsidP="00282141">
            <w:pPr>
              <w:ind w:firstLine="0"/>
            </w:pPr>
            <w:r w:rsidRPr="007A26D7">
              <w:rPr>
                <w:b/>
                <w:bCs/>
                <w:sz w:val="28"/>
                <w:szCs w:val="28"/>
              </w:rPr>
              <w:t>8. Управление персоналом</w:t>
            </w:r>
          </w:p>
        </w:tc>
      </w:tr>
      <w:tr w:rsidR="007A26D7" ns2:paraId="78343DE4" ns2:textId="77777777" w:rsidTr="00AC1AEC">
        <w:tc>
          <w:tcPr>
            <w:tcW w:w="2440" w:type="dxa"/>
            <w:vAlign w:val="center"/>
          </w:tcPr>
          <w:p ns2:paraId="0B4C0246" ns2:textId="5437DBC2" w:rsidR="007A26D7" w:rsidRDefault="007A26D7" w:rsidP="007A26D7">
            <w:pPr>
              <w:ind w:firstLine="0"/>
            </w:pPr>
            <w:r>
              <w:t>3.2.1</w:t>
            </w:r>
          </w:p>
        </w:tc>
        <w:tc>
          <w:tcPr>
            <w:tcW w:w="2374" w:type="dxa"/>
            <w:vAlign w:val="center"/>
          </w:tcPr>
          <w:p ns2:paraId="7DFFEF3F" ns2:textId="7DF68CFF" w:rsidR="007A26D7" w:rsidRDefault="007A26D7" w:rsidP="007A26D7">
            <w:pPr>
              <w:ind w:firstLine="0"/>
            </w:pPr>
            <w:r>
              <w:t>Производительность труда</w:t>
            </w:r>
          </w:p>
        </w:tc>
        <w:tc>
          <w:tcPr>
            <w:tcW w:w="1886" w:type="dxa"/>
            <w:vAlign w:val="center"/>
          </w:tcPr>
          <w:p ns2:paraId="5E8A5073" ns2:textId="768C0593" w:rsidR="007A26D7" w:rsidRDefault="007A26D7" w:rsidP="007A26D7">
            <w:pPr>
              <w:ind w:firstLine="0"/>
            </w:pPr>
            <w:r>
              <w:t>Выручка / Численность</w:t>
            </w:r>
          </w:p>
        </w:tc>
        <w:tc>
          <w:tcPr>
            <w:tcW w:w="2361" w:type="dxa"/>
            <w:vAlign w:val="center"/>
          </w:tcPr>
          <w:p ns2:paraId="7B3D42AF" ns2:textId="74BECAD1" w:rsidR="007A26D7" w:rsidRDefault="007A26D7" w:rsidP="007A26D7">
            <w:pPr>
              <w:ind w:firstLine="0"/>
            </w:pPr>
            <w:r>
              <w:t>Численность — персонал</w:t>
            </w:r>
          </w:p>
        </w:tc>
      </w:tr>
      <w:tr w:rsidR="007A26D7" ns2:paraId="1FEC0140" ns2:textId="77777777" w:rsidTr="00AC1AEC">
        <w:tc>
          <w:tcPr>
            <w:tcW w:w="2440" w:type="dxa"/>
            <w:vAlign w:val="center"/>
          </w:tcPr>
          <w:p ns2:paraId="72790F49" ns2:textId="56779BDA" w:rsidR="007A26D7" w:rsidRDefault="007A26D7" w:rsidP="007A26D7">
            <w:pPr>
              <w:ind w:firstLine="0"/>
            </w:pPr>
            <w:r>
              <w:t>3.2.2</w:t>
            </w:r>
          </w:p>
        </w:tc>
        <w:tc>
          <w:tcPr>
            <w:tcW w:w="2374" w:type="dxa"/>
            <w:vAlign w:val="center"/>
          </w:tcPr>
          <w:p ns2:paraId="294C4C7F" ns2:textId="45A2D1A3" w:rsidR="007A26D7" w:rsidRDefault="007A26D7" w:rsidP="007A26D7">
            <w:pPr>
              <w:ind w:firstLine="0"/>
            </w:pPr>
            <w:r>
              <w:t>Доля обученного персонала</w:t>
            </w:r>
          </w:p>
        </w:tc>
        <w:tc>
          <w:tcPr>
            <w:tcW w:w="1886" w:type="dxa"/>
            <w:vAlign w:val="center"/>
          </w:tcPr>
          <w:p ns2:paraId="6F1F6A0B" ns2:textId="12513315"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ns2:paraId="233413E5" ns2:textId="50217070" w:rsidR="007A26D7" w:rsidRDefault="007A26D7" w:rsidP="007A26D7">
            <w:pPr>
              <w:ind w:firstLine="0"/>
            </w:pPr>
            <w:proofErr w:type="spellStart"/>
            <w:r>
              <w:t>Nобуч</w:t>
            </w:r>
            <w:proofErr w:type="spellEnd"/>
            <w:r>
              <w:t xml:space="preserve"> — обученные</w:t>
            </w:r>
          </w:p>
        </w:tc>
      </w:tr>
      <w:tr w:rsidR="007A26D7" ns2:paraId="231CF82B" ns2:textId="77777777" w:rsidTr="00AC1AEC">
        <w:tc>
          <w:tcPr>
            <w:tcW w:w="2440" w:type="dxa"/>
            <w:vAlign w:val="center"/>
          </w:tcPr>
          <w:p ns2:paraId="381BFB5E" ns2:textId="2DE3614A" w:rsidR="007A26D7" w:rsidRDefault="007A26D7" w:rsidP="007A26D7">
            <w:pPr>
              <w:ind w:firstLine="0"/>
            </w:pPr>
            <w:r>
              <w:t>3.2.3</w:t>
            </w:r>
          </w:p>
        </w:tc>
        <w:tc>
          <w:tcPr>
            <w:tcW w:w="2374" w:type="dxa"/>
            <w:vAlign w:val="center"/>
          </w:tcPr>
          <w:p ns2:paraId="2487286E" ns2:textId="07181D3E" w:rsidR="007A26D7" w:rsidRDefault="007A26D7" w:rsidP="007A26D7">
            <w:pPr>
              <w:ind w:firstLine="0"/>
            </w:pPr>
            <w:r>
              <w:t>Текучесть кадров</w:t>
            </w:r>
          </w:p>
        </w:tc>
        <w:tc>
          <w:tcPr>
            <w:tcW w:w="1886" w:type="dxa"/>
            <w:vAlign w:val="center"/>
          </w:tcPr>
          <w:p ns2:paraId="7026D149" ns2:textId="43268055"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ns2:paraId="1C37C8BF" ns2:textId="3716082F" w:rsidR="007A26D7" w:rsidRDefault="007A26D7" w:rsidP="007A26D7">
            <w:pPr>
              <w:ind w:firstLine="0"/>
            </w:pPr>
            <w:proofErr w:type="spellStart"/>
            <w:r>
              <w:t>Nувол</w:t>
            </w:r>
            <w:proofErr w:type="spellEnd"/>
            <w:r>
              <w:t xml:space="preserve"> — уволенные</w:t>
            </w:r>
          </w:p>
        </w:tc>
      </w:tr>
      <w:tr w:rsidR="00DF6F47" ns2:paraId="1F8E498C" ns2:textId="77777777" w:rsidTr="006E774E">
        <w:tc>
          <w:tcPr>
            <w:tcW w:w="9061" w:type="dxa"/>
            <w:gridSpan w:val="4"/>
            <w:vAlign w:val="center"/>
          </w:tcPr>
          <w:p ns2:paraId="03B3B0B2" ns2:textId="2EDEBE5D" w:rsidR="00DF6F47" w:rsidRPr="00DF6F47" w:rsidRDefault="00DF6F47" w:rsidP="00282141">
            <w:pPr>
              <w:ind w:firstLine="0"/>
              <w:rPr>
                <w:b/>
                <w:bCs/>
                <w:sz w:val="28"/>
                <w:szCs w:val="28"/>
              </w:rPr>
            </w:pPr>
            <w:r w:rsidRPr="00DF6F47">
              <w:rPr>
                <w:b/>
                <w:bCs/>
                <w:sz w:val="28"/>
                <w:szCs w:val="28"/>
              </w:rPr>
              <w:lastRenderedPageBreak/>
              <w:t>9.Инновационное развитие</w:t>
            </w:r>
          </w:p>
        </w:tc>
      </w:tr>
      <w:tr w:rsidR="00AC1AEC" ns2:paraId="62A66534" ns2:textId="77777777" w:rsidTr="00AC1AEC">
        <w:tc>
          <w:tcPr>
            <w:tcW w:w="2440" w:type="dxa"/>
            <w:vAlign w:val="center"/>
          </w:tcPr>
          <w:p ns2:paraId="6AF5B92A" ns2:textId="7FD5D379" w:rsidR="00AC1AEC" w:rsidRDefault="00AC1AEC" w:rsidP="00AC1AEC">
            <w:pPr>
              <w:ind w:firstLine="0"/>
            </w:pPr>
            <w:r>
              <w:t>4.1.1</w:t>
            </w:r>
          </w:p>
        </w:tc>
        <w:tc>
          <w:tcPr>
            <w:tcW w:w="2374" w:type="dxa"/>
            <w:vAlign w:val="center"/>
          </w:tcPr>
          <w:p ns2:paraId="6FCD6B8D" ns2:textId="491EB4C7" w:rsidR="00AC1AEC" w:rsidRDefault="00AC1AEC" w:rsidP="00AC1AEC">
            <w:pPr>
              <w:ind w:firstLine="0"/>
            </w:pPr>
            <w:r>
              <w:t>Доля автоматизированных процессов</w:t>
            </w:r>
          </w:p>
        </w:tc>
        <w:tc>
          <w:tcPr>
            <w:tcW w:w="1886" w:type="dxa"/>
            <w:vAlign w:val="center"/>
          </w:tcPr>
          <w:p ns2:paraId="36A4049F" ns2:textId="3A0A1ED2"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D52201A" ns2:textId="314D20AD" w:rsidR="00AC1AEC" w:rsidRDefault="00AC1AEC" w:rsidP="00AC1AEC">
            <w:pPr>
              <w:ind w:firstLine="0"/>
            </w:pPr>
            <w:proofErr w:type="spellStart"/>
            <w:r>
              <w:t>Nавт</w:t>
            </w:r>
            <w:proofErr w:type="spellEnd"/>
            <w:r>
              <w:t xml:space="preserve"> — автоматизированные</w:t>
            </w:r>
          </w:p>
        </w:tc>
      </w:tr>
      <w:tr w:rsidR="00AC1AEC" ns2:paraId="74618E1A" ns2:textId="77777777" w:rsidTr="00AC1AEC">
        <w:tc>
          <w:tcPr>
            <w:tcW w:w="2440" w:type="dxa"/>
            <w:vAlign w:val="center"/>
          </w:tcPr>
          <w:p ns2:paraId="449DB0AB" ns2:textId="76EB6423" w:rsidR="00AC1AEC" w:rsidRDefault="00AC1AEC" w:rsidP="00AC1AEC">
            <w:pPr>
              <w:ind w:firstLine="0"/>
            </w:pPr>
            <w:r>
              <w:t>4.1.2</w:t>
            </w:r>
          </w:p>
        </w:tc>
        <w:tc>
          <w:tcPr>
            <w:tcW w:w="2374" w:type="dxa"/>
            <w:vAlign w:val="center"/>
          </w:tcPr>
          <w:p ns2:paraId="708F5893" ns2:textId="3F6D8402" w:rsidR="00AC1AEC" w:rsidRDefault="00AC1AEC" w:rsidP="00AC1AEC">
            <w:pPr>
              <w:ind w:firstLine="0"/>
            </w:pPr>
            <w:r>
              <w:t>Эффект от цифровизации</w:t>
            </w:r>
          </w:p>
        </w:tc>
        <w:tc>
          <w:tcPr>
            <w:tcW w:w="1886" w:type="dxa"/>
            <w:vAlign w:val="center"/>
          </w:tcPr>
          <w:p ns2:paraId="4645F20B" ns2:textId="676E0CC7" w:rsidR="00AC1AEC" w:rsidRDefault="00AC1AEC" w:rsidP="00AC1AEC">
            <w:pPr>
              <w:ind w:firstLine="0"/>
            </w:pPr>
            <w:proofErr w:type="spellStart"/>
            <w:r>
              <w:t>ΣЭкономия</w:t>
            </w:r>
            <w:proofErr w:type="spellEnd"/>
            <w:r>
              <w:t xml:space="preserve"> затрат</w:t>
            </w:r>
          </w:p>
        </w:tc>
        <w:tc>
          <w:tcPr>
            <w:tcW w:w="2361" w:type="dxa"/>
            <w:vAlign w:val="center"/>
          </w:tcPr>
          <w:p ns2:paraId="0463668B" ns2:textId="03ED1626" w:rsidR="00AC1AEC" w:rsidRDefault="00AC1AEC" w:rsidP="00AC1AEC">
            <w:pPr>
              <w:ind w:firstLine="0"/>
            </w:pPr>
            <w:r>
              <w:t>Экономия ресурсов</w:t>
            </w:r>
          </w:p>
        </w:tc>
      </w:tr>
      <w:tr w:rsidR="00B24AE9" ns2:paraId="662C3643" ns2:textId="77777777" w:rsidTr="001939AD">
        <w:tc>
          <w:tcPr>
            <w:tcW w:w="9061" w:type="dxa"/>
            <w:gridSpan w:val="4"/>
            <w:vAlign w:val="center"/>
          </w:tcPr>
          <w:p ns2:paraId="3D7FAD68" ns2:textId="16901C92"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ns2:paraId="34CC53EF" ns2:textId="77777777" w:rsidTr="00AC1AEC">
        <w:tc>
          <w:tcPr>
            <w:tcW w:w="2440" w:type="dxa"/>
            <w:vAlign w:val="center"/>
          </w:tcPr>
          <w:p ns2:paraId="302176EE" ns2:textId="573264F7" w:rsidR="00B24AE9" w:rsidRDefault="00B24AE9" w:rsidP="00B24AE9">
            <w:pPr>
              <w:ind w:firstLine="0"/>
            </w:pPr>
            <w:r>
              <w:t>4.2.1</w:t>
            </w:r>
          </w:p>
        </w:tc>
        <w:tc>
          <w:tcPr>
            <w:tcW w:w="2374" w:type="dxa"/>
            <w:vAlign w:val="center"/>
          </w:tcPr>
          <w:p ns2:paraId="0EDC5843" ns2:textId="43583FBB" w:rsidR="00B24AE9" w:rsidRDefault="00B24AE9" w:rsidP="00B24AE9">
            <w:pPr>
              <w:ind w:firstLine="0"/>
            </w:pPr>
            <w:r>
              <w:t>ROI инвестиционных проектов</w:t>
            </w:r>
          </w:p>
        </w:tc>
        <w:tc>
          <w:tcPr>
            <w:tcW w:w="1886" w:type="dxa"/>
            <w:vAlign w:val="center"/>
          </w:tcPr>
          <w:p ns2:paraId="3632C6FA" ns2:textId="2B91C745" w:rsidR="00B24AE9" w:rsidRDefault="00B24AE9" w:rsidP="00B24AE9">
            <w:pPr>
              <w:ind w:firstLine="0"/>
            </w:pPr>
            <w:r>
              <w:t>(Доход − Инвестиции) / Инвестиции × 100%</w:t>
            </w:r>
          </w:p>
        </w:tc>
        <w:tc>
          <w:tcPr>
            <w:tcW w:w="2361" w:type="dxa"/>
            <w:vAlign w:val="center"/>
          </w:tcPr>
          <w:p ns2:paraId="550826FB" ns2:textId="12966FD8" w:rsidR="00B24AE9" w:rsidRDefault="00B24AE9" w:rsidP="00B24AE9">
            <w:pPr>
              <w:ind w:firstLine="0"/>
            </w:pPr>
            <w:r>
              <w:t>Доход — эффект</w:t>
            </w:r>
          </w:p>
        </w:tc>
      </w:tr>
      <w:tr w:rsidR="00B24AE9" ns2:paraId="67223802" ns2:textId="77777777" w:rsidTr="00AC1AEC">
        <w:tc>
          <w:tcPr>
            <w:tcW w:w="2440" w:type="dxa"/>
            <w:vAlign w:val="center"/>
          </w:tcPr>
          <w:p ns2:paraId="78BD25CF" ns2:textId="304D79C7" w:rsidR="00B24AE9" w:rsidRDefault="00B24AE9" w:rsidP="00B24AE9">
            <w:pPr>
              <w:ind w:firstLine="0"/>
            </w:pPr>
            <w:r>
              <w:t>4.2.2</w:t>
            </w:r>
          </w:p>
        </w:tc>
        <w:tc>
          <w:tcPr>
            <w:tcW w:w="2374" w:type="dxa"/>
            <w:vAlign w:val="center"/>
          </w:tcPr>
          <w:p ns2:paraId="0B606E76" ns2:textId="274585A3" w:rsidR="00B24AE9" w:rsidRDefault="00B24AE9" w:rsidP="00B24AE9">
            <w:pPr>
              <w:ind w:firstLine="0"/>
            </w:pPr>
            <w:r>
              <w:t>Срок окупаемости</w:t>
            </w:r>
          </w:p>
        </w:tc>
        <w:tc>
          <w:tcPr>
            <w:tcW w:w="1886" w:type="dxa"/>
            <w:vAlign w:val="center"/>
          </w:tcPr>
          <w:p ns2:paraId="0D7A6CE0" ns2:textId="3124767D" w:rsidR="00B24AE9" w:rsidRDefault="00B24AE9" w:rsidP="00B24AE9">
            <w:pPr>
              <w:ind w:firstLine="0"/>
            </w:pPr>
            <w:r>
              <w:t>Инвестиции / Годовой доход</w:t>
            </w:r>
          </w:p>
        </w:tc>
        <w:tc>
          <w:tcPr>
            <w:tcW w:w="2361" w:type="dxa"/>
            <w:vAlign w:val="center"/>
          </w:tcPr>
          <w:p ns2:paraId="2CAF9635" ns2:textId="5EE25CB2" w:rsidR="00B24AE9" w:rsidRDefault="00B24AE9" w:rsidP="00B24AE9">
            <w:pPr>
              <w:ind w:firstLine="0"/>
            </w:pPr>
            <w:r>
              <w:t>В годах</w:t>
            </w:r>
          </w:p>
        </w:tc>
      </w:tr>
    </w:tbl>
    <w:p ns2:paraId="6543445A" ns2:textId="77777777" w:rsidR="002722FD" w:rsidRPr="002722FD" w:rsidRDefault="002722FD" w:rsidP="002722FD"/>
    <w:p ns2:paraId="383643A7" ns2:textId="77777777" w:rsidR="00D57ED9" w:rsidRDefault="00D57ED9" w:rsidP="00D57ED9"/>
    <w:p ns2:paraId="42D02EF4" ns2:textId="0A43BC78" w:rsidR="00D57ED9" w:rsidRDefault="00164337" w:rsidP="00E610D6">
      <w:pPr>
        <w:pStyle w:val="20"/>
      </w:pPr>
      <w:bookmarkStart w:id="55" w:name="_Toc224778633"/>
      <w:bookmarkStart w:id="56" w:name="_Toc224779618"/>
      <w:r>
        <w:t>2.8 Менеджмент предприятия, стандарты управления и процессно-задачная технология управления предприятием</w:t>
      </w:r>
      <w:r w:rsidRPr="004B3B35"/>
      <w:bookmarkEnd w:id="55"/>
      <w:bookmarkEnd w:id="56"/>
    </w:p>
    <w:p ns2:paraId="716E833A" ns2:textId="77777777" w:rsidR="000C4A4E" w:rsidRDefault="000C4A4E" w:rsidP="000C4A4E"/>
    <w:p ns2:paraId="554BF3FD" ns2: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ns2:paraId="5DDC2246" ns2:textId="77777777" w:rsidR="003C5D27" w:rsidRPr="003C5D27" w:rsidRDefault="003C5D27" w:rsidP="003C5D27">
      <w:pPr>
        <w:rPr>
          <w:sz w:val="28"/>
          <w:szCs w:val="28"/>
        </w:rPr>
      </w:pPr>
      <w:r w:rsidRPr="003C5D27">
        <w:rPr>
          <w:sz w:val="28"/>
          <w:szCs w:val="28"/>
        </w:rPr>
        <w:t xml:space="preserve">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w:t>
      </w:r>
      <w:r w:rsidRPr="003C5D27">
        <w:rPr>
          <w:sz w:val="28"/>
          <w:szCs w:val="28"/>
        </w:rPr>
        <w:lastRenderedPageBreak/>
        <w:t>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ns2:paraId="611BD0D0" ns2: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ns2:paraId="03269F4C" ns2: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ns2:paraId="7BB9D104" ns2:textId="77777777" w:rsidR="003C5D27" w:rsidRPr="003C5D27" w:rsidRDefault="003C5D27" w:rsidP="003C5D27">
      <w:pPr>
        <w:rPr>
          <w:sz w:val="28"/>
          <w:szCs w:val="28"/>
        </w:rPr>
      </w:pPr>
      <w:r w:rsidRPr="003C5D27">
        <w:rPr>
          <w:sz w:val="28"/>
          <w:szCs w:val="28"/>
        </w:rPr>
        <w:t>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ns2:paraId="22947F51" ns2:textId="2A31F5B5" w:rsidR="003C5D27" w:rsidRPr="003C5D27" w:rsidRDefault="003C5D27" w:rsidP="003C5D27">
      <w:pPr>
        <w:rPr>
          <w:sz w:val="28"/>
          <w:szCs w:val="28"/>
        </w:rPr>
      </w:pPr>
      <w:r w:rsidRPr="003C5D27">
        <w:rPr>
          <w:sz w:val="28"/>
          <w:szCs w:val="28"/>
        </w:rPr>
        <w:lastRenderedPageBreak/>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ns2:paraId="35E51062" ns2: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ns2:paraId="2FB23DCB" ns2: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ns2:paraId="63F96571" ns2:textId="77777777" w:rsidR="003C5D27" w:rsidRDefault="003C5D27" w:rsidP="003C5D27">
      <w:pPr>
        <w:rPr>
          <w:sz w:val="28"/>
          <w:szCs w:val="28"/>
        </w:rPr>
      </w:pPr>
      <w:r w:rsidRPr="003C5D27">
        <w:rPr>
          <w:sz w:val="28"/>
          <w:szCs w:val="28"/>
        </w:rPr>
        <w:t>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функционирующей в условиях высокой ответственности и строгого регулирования.</w:t>
      </w:r>
    </w:p>
    <w:p ns2:paraId="5FEBD439" ns2:textId="77777777" w:rsidR="00B105C8" w:rsidRDefault="00B105C8" w:rsidP="003C5D27">
      <w:pPr>
        <w:rPr>
          <w:sz w:val="28"/>
          <w:szCs w:val="28"/>
        </w:rPr>
      </w:pPr>
    </w:p>
    <w:p ns2:paraId="394F534C" ns2:textId="413E791C" w:rsidR="00B105C8" w:rsidRPr="00C70E60" w:rsidRDefault="00164337" w:rsidP="00E610D6">
      <w:pPr>
        <w:pStyle w:val="20"/>
      </w:pPr>
      <w:bookmarkStart w:id="57" w:name="_Toc224778634"/>
      <w:bookmarkStart w:id="58" w:name="_Toc224779619"/>
      <w:r>
        <w:t>2.9 База данных процессно-задачной технологии управления предприятием</w:t>
      </w:r>
      <w:r w:rsidRPr="00D1376C"/>
      <w:bookmarkEnd w:id="57"/>
      <w:bookmarkEnd w:id="58"/>
    </w:p>
    <w:p>
      <w:pPr>
        <w:jc w:val="both"/>
        <w:ind w:firstLine="720"/>
        <w:spacing w:line="360" w:lineRule="auto"/>
      </w:pPr>
      <w:r>
        <w:rPr>
          <w:rFonts w:ascii="Times New Roman" w:hAnsi="Times New Roman" w:cs="Times New Roman" w:eastAsia="Times New Roman"/>
          <w:sz w:val="28"/>
          <w:szCs w:val="28"/>
        </w:rPr>
        <w:t xml:space="preserve">База данных процессно-задачной технологии управления ПАО «Самараэнерго» формируется как единое информационное пространство, в котором каждая бизнес-задача из таблицы 2.3 представлена как запись, связанная с владельцем процесса, исполнителем, сроком, показателем эффективности (таблица 2.5) и фактическим результатом выполнения. Такая организация данных обеспечивает прослеживаемость «процесс – задача – исполнитель – KPI – результат».</w:t>
      </w:r>
    </w:p>
    <w:p>
      <w:pPr>
        <w:jc w:val="both"/>
        <w:ind w:firstLine="720"/>
        <w:spacing w:line="360" w:lineRule="auto"/>
      </w:pPr>
      <w:r>
        <w:rPr>
          <w:rFonts w:ascii="Times New Roman" w:hAnsi="Times New Roman" w:cs="Times New Roman" w:eastAsia="Times New Roman"/>
          <w:sz w:val="28"/>
          <w:szCs w:val="28"/>
        </w:rPr>
        <w:t xml:space="preserve">Логическая модель базы данных включает следующие сущности: «Бизнес-процесс», «Бизнес-задача», «Класс задачи», «Исполнитель», «Подразделение», «Показатель эффективности», «Плановое значение», «Фактическое значение», «Целевой бизнес-продукт», «Информационный массив». Основные связи – «один-ко-многим»: один процесс – несколько задач, одна задача – несколько показателей, один исполнитель – несколько задач. Эта база данных служит основой для проектирования информационной системы в главе 3 и обеспечивает поддержку процессно-задачной технологии управления.</w:t>
      </w:r>
    </w:p>
    <w:p ns2:paraId="79C6F440" ns2:textId="3B901760" w:rsidR="001010B4" w:rsidRPr="00C70E60" w:rsidRDefault="001010B4" w:rsidP="001010B4">
      <w:r w:rsidRPr="001010B4">
        <w:rPr>
          <w:noProof/>
          <w:lang w:val="en-US"/>
        </w:rPr>
        <w:drawing>
          <ns6:anchor distT="0" distB="0" distL="114300" distR="114300" simplePos="0" relativeHeight="251663360" behindDoc="0" locked="0" layoutInCell="1" allowOverlap="1" ns7:anchorId="5E154EA0" ns7:editId="21DD96F8">
            <ns6:simplePos x="0" y="0"/>
            <ns6:positionH relativeFrom="margin">
              <ns6:align>right</ns6:align>
            </ns6:positionH>
            <ns6:positionV relativeFrom="paragraph">
              <ns6:posOffset>278130</ns6:posOffset>
            </ns6:positionV>
            <ns6:extent cx="5760085" cy="3350895"/>
            <ns6:effectExtent l="0" t="0" r="0" b="1905"/>
            <ns6:wrapSquare wrapText="bothSides"/>
            <ns6:docPr id="2033458644" name="Рисунок 1"/>
            <ns6:cNvGraphicFramePr>
              <ns8:graphicFrameLocks noChangeAspect="1"/>
            </ns6:cNvGraphicFramePr>
            <ns8:graphic>
              <ns8:graphicData uri="http://schemas.openxmlformats.org/drawingml/2006/picture">
                <ns9:pic>
                  <ns9:nvPicPr>
                    <ns9:cNvPr id="2033458644" name=""/>
                    <ns9:cNvPicPr/>
                  </ns9:nvPicPr>
                  <ns9:blipFill>
                    <ns8:blip ns5:embed="rId24">
                      <ns8:extLst>
                        <ns8:ext uri="{28A0092B-C50C-407E-A947-70E740481C1C}">
                          <ns10:useLocalDpi val="0"/>
                        </ns8:ext>
                      </ns8:extLst>
                    </ns8:blip>
                    <ns8:stretch>
                      <ns8:fillRect/>
                    </ns8:stretch>
                  </ns9:blipFill>
                  <ns9:spPr>
                    <ns8:xfrm>
                      <ns8:off x="0" y="0"/>
                      <ns8:ext cx="5760085" cy="3350895"/>
                    </ns8:xfrm>
                    <ns8:prstGeom prst="rect">
                      <ns8:avLst/>
                    </ns8:prstGeom>
                  </ns9:spPr>
                </ns9:pic>
              </ns8:graphicData>
            </ns8:graphic>
          </ns6:anchor>
        </w:drawing>
      </w:r>
    </w:p>
    <w:p ns2:paraId="596F935E" ns2:textId="035A5589" w:rsidR="001010B4" w:rsidRPr="00C70E60" w:rsidRDefault="001010B4" w:rsidP="001010B4"/>
    <w:p ns2:paraId="0D027F75" ns2:textId="77777777" w:rsidR="000C4A4E" w:rsidRPr="000C4A4E" w:rsidRDefault="000C4A4E" w:rsidP="000C4A4E"/>
    <w:p ns2:paraId="3C844619" ns2:textId="4D8DF2AB" w:rsidR="00B938C3" w:rsidRDefault="00164337" w:rsidP="00027B43">
      <w:pPr>
        <w:rPr>
          <w:sz w:val="28"/>
          <w:szCs w:val="28"/>
        </w:rPr>
      </w:pPr>
      <w:r w:rsidRPr="00164337">
        <w:rPr>
          <w:sz w:val="28"/>
          <w:szCs w:val="28"/>
        </w:rPr>
        <w:t>Выводы по главе</w:t>
      </w:r>
      <w:r>
        <w:rPr>
          <w:sz w:val="28"/>
          <w:szCs w:val="28"/>
        </w:rPr>
        <w:t xml:space="preserve">: </w:t>
      </w:r>
    </w:p>
    <w:p ns2:paraId="42D4C641" ns2: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ns2:paraId="77C6927D" ns2:textId="77777777" w:rsidR="00832BE6" w:rsidRPr="00832BE6" w:rsidRDefault="00832BE6" w:rsidP="00832BE6">
      <w:pPr>
        <w:rPr>
          <w:sz w:val="28"/>
          <w:szCs w:val="28"/>
        </w:rPr>
      </w:pPr>
      <w:r w:rsidRPr="00832BE6">
        <w:rPr>
          <w:sz w:val="28"/>
          <w:szCs w:val="28"/>
        </w:rPr>
        <w:lastRenderedPageBreak/>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ns2:paraId="17EEAE50" ns2: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ns2:paraId="3AA1F1EE" ns2:textId="77777777" w:rsidR="00832BE6" w:rsidRPr="00832BE6" w:rsidRDefault="00832BE6" w:rsidP="00832BE6">
      <w:pPr>
        <w:numPr>
          <w:ilvl w:val="0"/>
          <w:numId w:val="45"/>
        </w:numPr>
        <w:rPr>
          <w:sz w:val="28"/>
          <w:szCs w:val="28"/>
        </w:rPr>
      </w:pPr>
      <w:r w:rsidRPr="00832BE6">
        <w:rPr>
          <w:sz w:val="28"/>
          <w:szCs w:val="28"/>
        </w:rPr>
        <w:t>Вспомогательные процессы: техническое обеспечение, клиентское обслуживание, ИТ-обеспечение, документационное управление (БП-2.1 – БП-2.4);</w:t>
      </w:r>
    </w:p>
    <w:p ns2:paraId="71CAFA25" ns2: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ns2:paraId="12EB509C" ns2: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ns2:paraId="68802B30" ns2: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ns2:paraId="1805CB53" ns2: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ns2:paraId="3155DE6F" ns2: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ns2:paraId="46431367" ns2: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ns2:paraId="164C3069" ns2: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ns2:paraId="03E9E565" ns2:textId="77777777" w:rsidR="00832BE6" w:rsidRPr="00832BE6" w:rsidRDefault="00832BE6" w:rsidP="00832BE6">
      <w:pPr>
        <w:numPr>
          <w:ilvl w:val="0"/>
          <w:numId w:val="46"/>
        </w:numPr>
        <w:rPr>
          <w:sz w:val="28"/>
          <w:szCs w:val="28"/>
        </w:rPr>
      </w:pPr>
      <w:r w:rsidRPr="00832BE6">
        <w:rPr>
          <w:sz w:val="28"/>
          <w:szCs w:val="28"/>
        </w:rPr>
        <w:t>Учетные (У) – 12 задач (21,0%).</w:t>
      </w:r>
    </w:p>
    <w:p ns2:paraId="3F11FE7A" ns2: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ns2:paraId="305C5D4C" ns2:textId="77777777" w:rsidR="00832BE6" w:rsidRPr="00832BE6" w:rsidRDefault="00832BE6" w:rsidP="00832BE6">
      <w:pPr>
        <w:rPr>
          <w:sz w:val="28"/>
          <w:szCs w:val="28"/>
        </w:rPr>
      </w:pPr>
      <w:r w:rsidRPr="00832BE6">
        <w:rPr>
          <w:sz w:val="28"/>
          <w:szCs w:val="28"/>
        </w:rPr>
        <w:t xml:space="preserve">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w:t>
      </w:r>
      <w:r w:rsidRPr="00832BE6">
        <w:rPr>
          <w:sz w:val="28"/>
          <w:szCs w:val="28"/>
        </w:rPr>
        <w:lastRenderedPageBreak/>
        <w:t>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ns2:paraId="6273F151" ns2:textId="77777777" w:rsidR="00832BE6" w:rsidRPr="00832BE6" w:rsidRDefault="00832BE6" w:rsidP="00832BE6">
      <w:pPr>
        <w:rPr>
          <w:sz w:val="28"/>
          <w:szCs w:val="28"/>
        </w:rPr>
      </w:pPr>
      <w:r w:rsidRPr="00832BE6">
        <w:rPr>
          <w:sz w:val="28"/>
          <w:szCs w:val="28"/>
        </w:rPr>
        <w:t>5. Система показателей эффективности. Разработана система ключевых показателей эффективности (KPI) для оценки результативности решения 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ns2:paraId="14FD9FEC" ns2:textId="77777777" w:rsidR="00832BE6" w:rsidRDefault="00832BE6" w:rsidP="00832BE6">
      <w:pPr>
        <w:rPr>
          <w:sz w:val="28"/>
          <w:szCs w:val="28"/>
          <w:lang w:val="en-US"/>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ns2:paraId="22235FD2" ns2:textId="77777777" w:rsidR="001867C0" w:rsidRDefault="001867C0" w:rsidP="00832BE6">
      <w:pPr>
        <w:rPr>
          <w:sz w:val="28"/>
          <w:szCs w:val="28"/>
          <w:lang w:val="en-US"/>
        </w:rPr>
      </w:pPr>
    </w:p>
    <w:p ns2:paraId="573AE773" ns2:textId="77777777" w:rsidR="001867C0" w:rsidRDefault="001867C0" w:rsidP="00832BE6">
      <w:pPr>
        <w:rPr>
          <w:sz w:val="28"/>
          <w:szCs w:val="28"/>
          <w:lang w:val="en-US"/>
        </w:rPr>
      </w:pPr>
    </w:p>
    <w:p ns2:paraId="3E50E6B3" ns2:textId="77777777" w:rsidR="001867C0" w:rsidRDefault="001867C0" w:rsidP="00832BE6">
      <w:pPr>
        <w:rPr>
          <w:sz w:val="28"/>
          <w:szCs w:val="28"/>
          <w:lang w:val="en-US"/>
        </w:rPr>
      </w:pPr>
    </w:p>
    <w:p ns2:paraId="1F5232BA" ns2:textId="77777777" w:rsidR="001867C0" w:rsidRDefault="001867C0" w:rsidP="00832BE6">
      <w:pPr>
        <w:rPr>
          <w:sz w:val="28"/>
          <w:szCs w:val="28"/>
          <w:lang w:val="en-US"/>
        </w:rPr>
      </w:pPr>
    </w:p>
    <w:p ns2:paraId="135923CD" ns2:textId="77777777" w:rsidR="001867C0" w:rsidRDefault="001867C0" w:rsidP="00832BE6">
      <w:pPr>
        <w:rPr>
          <w:sz w:val="28"/>
          <w:szCs w:val="28"/>
          <w:lang w:val="en-US"/>
        </w:rPr>
      </w:pPr>
    </w:p>
    <w:p ns2:paraId="0A6A21E8" ns2:textId="77777777" w:rsidR="001867C0" w:rsidRDefault="001867C0" w:rsidP="00832BE6">
      <w:pPr>
        <w:rPr>
          <w:sz w:val="28"/>
          <w:szCs w:val="28"/>
          <w:lang w:val="en-US"/>
        </w:rPr>
      </w:pPr>
    </w:p>
    <w:p ns2:paraId="2FB451C7" ns2:textId="77777777" w:rsidR="001867C0" w:rsidRDefault="001867C0" w:rsidP="00832BE6">
      <w:pPr>
        <w:rPr>
          <w:sz w:val="28"/>
          <w:szCs w:val="28"/>
          <w:lang w:val="en-US"/>
        </w:rPr>
      </w:pPr>
    </w:p>
    <w:p ns2:paraId="4F0E4678" ns2:textId="77777777" w:rsidR="001867C0" w:rsidRDefault="001867C0" w:rsidP="00832BE6">
      <w:pPr>
        <w:rPr>
          <w:sz w:val="28"/>
          <w:szCs w:val="28"/>
          <w:lang w:val="en-US"/>
        </w:rPr>
      </w:pPr>
    </w:p>
    <w:p ns2:paraId="5D64BB6B" ns2:textId="77777777" w:rsidR="001867C0" w:rsidRDefault="001867C0" w:rsidP="00832BE6">
      <w:pPr>
        <w:rPr>
          <w:sz w:val="28"/>
          <w:szCs w:val="28"/>
          <w:lang w:val="en-US"/>
        </w:rPr>
      </w:pPr>
    </w:p>
    <w:p>
      <w:pPr>
        <w:pStyle w:val="10"/>
        <w:jc w:val="both"/>
        <w:spacing w:line="360" w:lineRule="auto"/>
      </w:pPr>
      <w:r>
        <w:rPr>
          <w:rFonts w:ascii="Times New Roman" w:hAnsi="Times New Roman" w:cs="Times New Roman" w:eastAsia="Times New Roman"/>
          <w:sz w:val="28"/>
          <w:szCs w:val="28"/>
          <w:b/>
          <w:bCs/>
        </w:rPr>
        <w:t xml:space="preserve">3. Проектирование информационной системы предприятия</w:t>
      </w:r>
    </w:p>
    <w:p>
      <w:pPr>
        <w:pStyle w:val="20"/>
        <w:jc w:val="both"/>
        <w:spacing w:line="360" w:lineRule="auto"/>
      </w:pPr>
      <w:r>
        <w:rPr>
          <w:rFonts w:ascii="Times New Roman" w:hAnsi="Times New Roman" w:cs="Times New Roman" w:eastAsia="Times New Roman"/>
          <w:sz w:val="28"/>
          <w:szCs w:val="28"/>
          <w:b/>
          <w:bCs/>
        </w:rPr>
        <w:t xml:space="preserve">3.1 Назначение и цели проектирования информационной системы</w:t>
      </w:r>
    </w:p>
    <w:p>
      <w:pPr>
        <w:jc w:val="both"/>
        <w:ind w:firstLine="720"/>
        <w:spacing w:line="360" w:lineRule="auto"/>
      </w:pPr>
      <w:r>
        <w:rPr>
          <w:rFonts w:ascii="Times New Roman" w:hAnsi="Times New Roman" w:cs="Times New Roman" w:eastAsia="Times New Roman"/>
          <w:sz w:val="28"/>
          <w:szCs w:val="28"/>
        </w:rPr>
        <w:t xml:space="preserve">Проектируемая информационная система ПАО «Самараэнерго» предназначена для комплексной автоматизации бизнес-процессов, идентифицированных и описанных в главе 2, и создания единой цифровой среды поддержки процессно-задачной технологии управления энергосбытовой компанией. Функциональное назначение ИС – обеспечение сквозной автоматизации основных бизнес-процессов (закупка электрической энергии и мощности, реализация электроэнергии потребителям, расчёты с потребителями), вспомогательных процессов (клиентское обслуживание, техническое обеспечение, ИТ-обеспечение, документооборот), процессов управления (стратегическое, финансовое, управление персоналом и закупками) и процессов развития (инновационное развитие, инвестиционная деятельность).</w:t>
      </w:r>
    </w:p>
    <w:p>
      <w:pPr>
        <w:jc w:val="both"/>
        <w:ind w:firstLine="720"/>
        <w:spacing w:line="360" w:lineRule="auto"/>
      </w:pPr>
      <w:r>
        <w:rPr>
          <w:rFonts w:ascii="Times New Roman" w:hAnsi="Times New Roman" w:cs="Times New Roman" w:eastAsia="Times New Roman"/>
          <w:sz w:val="28"/>
          <w:szCs w:val="28"/>
        </w:rPr>
        <w:t xml:space="preserve">Главная цель проектирования ИС – повышение эффективности управления ПАО «Самараэнерго» за счёт автоматизации процессов и задач, выявленных в таблицах 2.2 и 2.3, снижения трудоёмкости операций и сокращения потерь, связанных с ростом дебиторской задолженности, износом сетевой инфраструктуры и ручным выполнением учётных и расчётных операций (см. пункт 1.14).</w:t>
      </w:r>
    </w:p>
    <w:p>
      <w:pPr>
        <w:jc w:val="both"/>
        <w:ind w:firstLine="720"/>
        <w:spacing w:line="360" w:lineRule="auto"/>
      </w:pPr>
      <w:r>
        <w:rPr>
          <w:rFonts w:ascii="Times New Roman" w:hAnsi="Times New Roman" w:cs="Times New Roman" w:eastAsia="Times New Roman"/>
          <w:sz w:val="28"/>
          <w:szCs w:val="28"/>
        </w:rPr>
        <w:t xml:space="preserve">Основные задачи проектирования:</w:t>
      </w:r>
    </w:p>
    <w:p>
      <w:pPr>
        <w:jc w:val="both"/>
        <w:ind w:firstLine="720"/>
        <w:spacing w:line="360" w:lineRule="auto"/>
      </w:pPr>
      <w:r>
        <w:rPr>
          <w:rFonts w:ascii="Times New Roman" w:hAnsi="Times New Roman" w:cs="Times New Roman" w:eastAsia="Times New Roman"/>
          <w:sz w:val="28"/>
          <w:szCs w:val="28"/>
        </w:rPr>
        <w:t xml:space="preserve">– обеспечить поддержку 57 бизнес-задач (таблица 2.3) в единой цифровой среде, связав исполнителей, сроки и показатели эффективности (таблица 2.5);</w:t>
      </w:r>
    </w:p>
    <w:p>
      <w:pPr>
        <w:jc w:val="both"/>
        <w:ind w:firstLine="720"/>
        <w:spacing w:line="360" w:lineRule="auto"/>
      </w:pPr>
      <w:r>
        <w:rPr>
          <w:rFonts w:ascii="Times New Roman" w:hAnsi="Times New Roman" w:cs="Times New Roman" w:eastAsia="Times New Roman"/>
          <w:sz w:val="28"/>
          <w:szCs w:val="28"/>
        </w:rPr>
        <w:t xml:space="preserve">– реализовать процессно-задачную технологию управления через интеграцию BPM-платформы со сбытовой (биллинговой), ERP- и CRM-подсистемами;</w:t>
      </w:r>
    </w:p>
    <w:p>
      <w:pPr>
        <w:jc w:val="both"/>
        <w:ind w:firstLine="720"/>
        <w:spacing w:line="360" w:lineRule="auto"/>
      </w:pPr>
      <w:r>
        <w:rPr>
          <w:rFonts w:ascii="Times New Roman" w:hAnsi="Times New Roman" w:cs="Times New Roman" w:eastAsia="Times New Roman"/>
          <w:sz w:val="28"/>
          <w:szCs w:val="28"/>
        </w:rPr>
        <w:t xml:space="preserve">– снизить уровень дебиторской задолженности (задача 1.14) за счёт автоматизации подсистемы расчётов с потребителями и задачи управления дебиторской задолженностью, детально рассматриваемой в главе 4;</w:t>
      </w:r>
    </w:p>
    <w:p>
      <w:pPr>
        <w:jc w:val="both"/>
        <w:ind w:firstLine="720"/>
        <w:spacing w:line="360" w:lineRule="auto"/>
      </w:pPr>
      <w:r>
        <w:rPr>
          <w:rFonts w:ascii="Times New Roman" w:hAnsi="Times New Roman" w:cs="Times New Roman" w:eastAsia="Times New Roman"/>
          <w:sz w:val="28"/>
          <w:szCs w:val="28"/>
        </w:rPr>
        <w:t xml:space="preserve">– обеспечить импортозамещение критически важных компонентов (СУБД, ОС, прикладное ПО) в соответствии с требованиями к КИИ, что согласуется со стратегией отрасли, описанной в пункте 1.1.</w:t>
      </w:r>
    </w:p>
    <w:p>
      <w:pPr>
        <w:pStyle w:val="20"/>
        <w:jc w:val="both"/>
        <w:spacing w:line="360" w:lineRule="auto"/>
      </w:pPr>
      <w:r>
        <w:rPr>
          <w:rFonts w:ascii="Times New Roman" w:hAnsi="Times New Roman" w:cs="Times New Roman" w:eastAsia="Times New Roman"/>
          <w:sz w:val="28"/>
          <w:szCs w:val="28"/>
          <w:b/>
          <w:bCs/>
        </w:rPr>
        <w:t xml:space="preserve">3.2 Структура информационной системы предприятия</w:t>
      </w:r>
    </w:p>
    <w:p>
      <w:pPr>
        <w:jc w:val="both"/>
        <w:ind w:firstLine="720"/>
        <w:spacing w:line="360" w:lineRule="auto"/>
      </w:pPr>
      <w:r>
        <w:rPr>
          <w:rFonts w:ascii="Times New Roman" w:hAnsi="Times New Roman" w:cs="Times New Roman" w:eastAsia="Times New Roman"/>
          <w:sz w:val="28"/>
          <w:szCs w:val="28"/>
        </w:rPr>
        <w:t xml:space="preserve">Информационная система ПАО «Самараэнерго» представляет собой совокупность функциональных подсистем, обеспечивающих поддержку всех категорий бизнес-процессов, выделенных в таблице 2.2. Структура проектируемой ИС построена по модульному принципу с использованием сервисной архитектуры и интеграционной шины (ESB), обеспечивающих обмен данными между подсистемами.</w:t>
      </w:r>
    </w:p>
    <w:p>
      <w:pPr>
        <w:jc w:val="both"/>
        <w:ind w:firstLine="720"/>
        <w:spacing w:line="360" w:lineRule="auto"/>
      </w:pPr>
      <w:r>
        <w:rPr>
          <w:rFonts w:ascii="Times New Roman" w:hAnsi="Times New Roman" w:cs="Times New Roman" w:eastAsia="Times New Roman"/>
          <w:sz w:val="28"/>
          <w:szCs w:val="28"/>
        </w:rPr>
        <w:t xml:space="preserve">В состав ИС входят следующие функциональные подсистемы:</w:t>
      </w:r>
    </w:p>
    <w:p>
      <w:pPr>
        <w:jc w:val="both"/>
        <w:ind w:firstLine="720"/>
        <w:spacing w:line="360" w:lineRule="auto"/>
      </w:pPr>
      <w:r>
        <w:rPr>
          <w:rFonts w:ascii="Times New Roman" w:hAnsi="Times New Roman" w:cs="Times New Roman" w:eastAsia="Times New Roman"/>
          <w:sz w:val="28"/>
          <w:szCs w:val="28"/>
        </w:rPr>
        <w:t xml:space="preserve">1. Подсистема «Управление закупкой электроэнергии и мощности» – автоматизация задач бизнес-процесса 1.1 (прогнозирование, участие в ОРЭМ, заключение договоров, взаиморасчёты на оптовом рынке).</w:t>
      </w:r>
    </w:p>
    <w:p>
      <w:pPr>
        <w:jc w:val="both"/>
        <w:ind w:firstLine="720"/>
        <w:spacing w:line="360" w:lineRule="auto"/>
      </w:pPr>
      <w:r>
        <w:rPr>
          <w:rFonts w:ascii="Times New Roman" w:hAnsi="Times New Roman" w:cs="Times New Roman" w:eastAsia="Times New Roman"/>
          <w:sz w:val="28"/>
          <w:szCs w:val="28"/>
        </w:rPr>
        <w:t xml:space="preserve">2. Подсистема «Управление сбытом электроэнергии» – автоматизация бизнес-процесса 1.2 (заключение договоров энергоснабжения, анализ потребления, контроль качества поставки).</w:t>
      </w:r>
    </w:p>
    <w:p>
      <w:pPr>
        <w:jc w:val="both"/>
        <w:ind w:firstLine="720"/>
        <w:spacing w:line="360" w:lineRule="auto"/>
      </w:pPr>
      <w:r>
        <w:rPr>
          <w:rFonts w:ascii="Times New Roman" w:hAnsi="Times New Roman" w:cs="Times New Roman" w:eastAsia="Times New Roman"/>
          <w:sz w:val="28"/>
          <w:szCs w:val="28"/>
        </w:rPr>
        <w:t xml:space="preserve">3. Подсистема «Управление расчётами с потребителями» (биллинг) – автоматизация бизнес-процесса 1.3, включая задачу «Управление дебиторской задолженностью потребителей», детально рассматриваемую в главе 4.</w:t>
      </w:r>
    </w:p>
    <w:p>
      <w:pPr>
        <w:jc w:val="both"/>
        <w:ind w:firstLine="720"/>
        <w:spacing w:line="360" w:lineRule="auto"/>
      </w:pPr>
      <w:r>
        <w:rPr>
          <w:rFonts w:ascii="Times New Roman" w:hAnsi="Times New Roman" w:cs="Times New Roman" w:eastAsia="Times New Roman"/>
          <w:sz w:val="28"/>
          <w:szCs w:val="28"/>
        </w:rPr>
        <w:t xml:space="preserve">4. Подсистема «Техническое обеспечение и эксплуатация приборов учёта» – автоматизация бизнес-процесса 2.1 (мониторинг приборов учёта, планирование и проведение ремонтов, контроль качества работ).</w:t>
      </w:r>
    </w:p>
    <w:p>
      <w:pPr>
        <w:jc w:val="both"/>
        <w:ind w:firstLine="720"/>
        <w:spacing w:line="360" w:lineRule="auto"/>
      </w:pPr>
      <w:r>
        <w:rPr>
          <w:rFonts w:ascii="Times New Roman" w:hAnsi="Times New Roman" w:cs="Times New Roman" w:eastAsia="Times New Roman"/>
          <w:sz w:val="28"/>
          <w:szCs w:val="28"/>
        </w:rPr>
        <w:t xml:space="preserve">5. Подсистема «Клиентское обслуживание и контакт-центр» – автоматизация бизнес-процесса 2.2 (приём обращений по номеру 8-800-1000-763, обработка жалоб, информирование потребителей, оценка удовлетворённости).</w:t>
      </w:r>
    </w:p>
    <w:p>
      <w:pPr>
        <w:jc w:val="both"/>
        <w:ind w:firstLine="720"/>
        <w:spacing w:line="360" w:lineRule="auto"/>
      </w:pPr>
      <w:r>
        <w:rPr>
          <w:rFonts w:ascii="Times New Roman" w:hAnsi="Times New Roman" w:cs="Times New Roman" w:eastAsia="Times New Roman"/>
          <w:sz w:val="28"/>
          <w:szCs w:val="28"/>
        </w:rPr>
        <w:t xml:space="preserve">6. Подсистема «Информационно-технологическое обеспечение и информационная безопасность» – автоматизация бизнес-процесса 2.3 (администрирование, поддержка сети Cisco SD-WAN, защита КИИ, резервное копирование).</w:t>
      </w:r>
    </w:p>
    <w:p>
      <w:pPr>
        <w:jc w:val="both"/>
        <w:ind w:firstLine="720"/>
        <w:spacing w:line="360" w:lineRule="auto"/>
      </w:pPr>
      <w:r>
        <w:rPr>
          <w:rFonts w:ascii="Times New Roman" w:hAnsi="Times New Roman" w:cs="Times New Roman" w:eastAsia="Times New Roman"/>
          <w:sz w:val="28"/>
          <w:szCs w:val="28"/>
        </w:rPr>
        <w:t xml:space="preserve">7. Подсистема «Электронный документооборот» – автоматизация бизнес-процесса 2.4 на базе СЭД EMC Documentum с последующей миграцией на отечественное решение.</w:t>
      </w:r>
    </w:p>
    <w:p>
      <w:pPr>
        <w:jc w:val="both"/>
        <w:ind w:firstLine="720"/>
        <w:spacing w:line="360" w:lineRule="auto"/>
      </w:pPr>
      <w:r>
        <w:rPr>
          <w:rFonts w:ascii="Times New Roman" w:hAnsi="Times New Roman" w:cs="Times New Roman" w:eastAsia="Times New Roman"/>
          <w:sz w:val="28"/>
          <w:szCs w:val="28"/>
        </w:rPr>
        <w:t xml:space="preserve">8. Подсистема «Стратегическое планирование и управленческая отчётность» – автоматизация бизнес-процесса 3.1 (анализ внешней среды, формирование стратегии, мониторинг KPI, подготовка отчётности для совета директоров).</w:t>
      </w:r>
    </w:p>
    <w:p>
      <w:pPr>
        <w:jc w:val="both"/>
        <w:ind w:firstLine="720"/>
        <w:spacing w:line="360" w:lineRule="auto"/>
      </w:pPr>
      <w:r>
        <w:rPr>
          <w:rFonts w:ascii="Times New Roman" w:hAnsi="Times New Roman" w:cs="Times New Roman" w:eastAsia="Times New Roman"/>
          <w:sz w:val="28"/>
          <w:szCs w:val="28"/>
        </w:rPr>
        <w:t xml:space="preserve">9. Подсистема «Финансовый менеджмент» – автоматизация бизнес-процесса 3.2 (бюджетирование, управление дебиторкой, тарифообразование, бухгалтерский и налоговый учёт по РСБУ).</w:t>
      </w:r>
    </w:p>
    <w:p>
      <w:pPr>
        <w:jc w:val="both"/>
        <w:ind w:firstLine="720"/>
        <w:spacing w:line="360" w:lineRule="auto"/>
      </w:pPr>
      <w:r>
        <w:rPr>
          <w:rFonts w:ascii="Times New Roman" w:hAnsi="Times New Roman" w:cs="Times New Roman" w:eastAsia="Times New Roman"/>
          <w:sz w:val="28"/>
          <w:szCs w:val="28"/>
        </w:rPr>
        <w:t xml:space="preserve">10. Подсистема «Управление персоналом» – автоматизация бизнес-процесса 3.3 (подбор, обучение, оценка эффективности, расчёт заработной платы для 1 104 сотрудников).</w:t>
      </w:r>
    </w:p>
    <w:p>
      <w:pPr>
        <w:jc w:val="both"/>
        <w:ind w:firstLine="720"/>
        <w:spacing w:line="360" w:lineRule="auto"/>
      </w:pPr>
      <w:r>
        <w:rPr>
          <w:rFonts w:ascii="Times New Roman" w:hAnsi="Times New Roman" w:cs="Times New Roman" w:eastAsia="Times New Roman"/>
          <w:sz w:val="28"/>
          <w:szCs w:val="28"/>
        </w:rPr>
        <w:t xml:space="preserve">11. Подсистема «Управление закупками» – автоматизация бизнес-процесса 3.4 (тендеры, договорная работа, контроль исполнения).</w:t>
      </w:r>
    </w:p>
    <w:p>
      <w:pPr>
        <w:jc w:val="both"/>
        <w:ind w:firstLine="720"/>
        <w:spacing w:line="360" w:lineRule="auto"/>
      </w:pPr>
      <w:r>
        <w:rPr>
          <w:rFonts w:ascii="Times New Roman" w:hAnsi="Times New Roman" w:cs="Times New Roman" w:eastAsia="Times New Roman"/>
          <w:sz w:val="28"/>
          <w:szCs w:val="28"/>
        </w:rPr>
        <w:t xml:space="preserve">12. Подсистема «Инновационное развитие и цифровизация» – автоматизация бизнес-процессов 4.1–4.3 (управление проектами цифровизации, инвестиционной деятельностью, развитием корпоративной культуры).</w:t>
      </w:r>
    </w:p>
    <w:p>
      <w:pPr>
        <w:jc w:val="both"/>
        <w:ind w:firstLine="720"/>
        <w:spacing w:line="360" w:lineRule="auto"/>
      </w:pPr>
      <w:r>
        <w:rPr>
          <w:rFonts w:ascii="Times New Roman" w:hAnsi="Times New Roman" w:cs="Times New Roman" w:eastAsia="Times New Roman"/>
          <w:sz w:val="28"/>
          <w:szCs w:val="28"/>
        </w:rPr>
        <w:t xml:space="preserve">Подсистемы взаимодействуют через интеграционную шину и единую НСИ (справочники контрагентов, тарифов, объектов учёта, организационной структуры). Схема структуры проектируемой ИС представлена на рисунке 3.1.</w:t>
      </w:r>
    </w:p>
    <w:p>
      <w:pPr>
        <w:jc w:val="center"/>
        <w:spacing w:line="360" w:lineRule="auto"/>
      </w:pPr>
      <w:r>
        <w:rPr>
          <w:rFonts w:ascii="Times New Roman" w:hAnsi="Times New Roman" w:cs="Times New Roman" w:eastAsia="Times New Roman"/>
          <w:sz w:val="28"/>
          <w:szCs w:val="28"/>
        </w:rPr>
        <w:t xml:space="preserve">Рисунок 3.1. Структура информационной системы ПАО «Самараэнерго»</w:t>
      </w:r>
    </w:p>
    <w:p>
      <w:pPr>
        <w:pStyle w:val="20"/>
        <w:jc w:val="both"/>
        <w:spacing w:line="360" w:lineRule="auto"/>
      </w:pPr>
      <w:r>
        <w:rPr>
          <w:rFonts w:ascii="Times New Roman" w:hAnsi="Times New Roman" w:cs="Times New Roman" w:eastAsia="Times New Roman"/>
          <w:sz w:val="28"/>
          <w:szCs w:val="28"/>
          <w:b/>
          <w:bCs/>
        </w:rPr>
        <w:t xml:space="preserve">3.3 Состав задач подсистем ИС</w:t>
      </w:r>
    </w:p>
    <w:p>
      <w:pPr>
        <w:jc w:val="both"/>
        <w:ind w:firstLine="720"/>
        <w:spacing w:line="360" w:lineRule="auto"/>
      </w:pPr>
      <w:r>
        <w:rPr>
          <w:rFonts w:ascii="Times New Roman" w:hAnsi="Times New Roman" w:cs="Times New Roman" w:eastAsia="Times New Roman"/>
          <w:sz w:val="28"/>
          <w:szCs w:val="28"/>
        </w:rPr>
        <w:t xml:space="preserve">Состав задач подсистем проектируемой ИС построен на основе классификации бизнес-задач (таблица 2.3) и распределяет 57 идентифицированных задач между перечисленными подсистемами. Каждая задача обеспечивается соответствующими информационными массивами (входными, локальными и выходными) и связана с определённым классом (А – аналитические, О – организационные, Т – технологические, У – учётные).</w:t>
      </w:r>
    </w:p>
    <w:p>
      <w:pPr>
        <w:jc w:val="both"/>
        <w:ind w:firstLine="720"/>
        <w:spacing w:line="360" w:lineRule="auto"/>
      </w:pPr>
      <w:r>
        <w:rPr>
          <w:rFonts w:ascii="Times New Roman" w:hAnsi="Times New Roman" w:cs="Times New Roman" w:eastAsia="Times New Roman"/>
          <w:sz w:val="28"/>
          <w:szCs w:val="28"/>
        </w:rPr>
        <w:t xml:space="preserve">Укрупнённое распределение задач по подсистемам приведено в таблице 3.1 и сведено в виде декомпозиционной таблицы.</w:t>
      </w:r>
    </w:p>
    <w:p>
      <w:pPr>
        <w:jc w:val="center"/>
        <w:spacing w:line="360" w:lineRule="auto"/>
      </w:pPr>
      <w:r>
        <w:rPr>
          <w:rFonts w:ascii="Times New Roman" w:hAnsi="Times New Roman" w:cs="Times New Roman" w:eastAsia="Times New Roman"/>
          <w:sz w:val="28"/>
          <w:szCs w:val="28"/>
        </w:rPr>
        <w:t xml:space="preserve">Таблица 3.1 – Состав задач подсистем проектируемой ИС ПАО «Самараэнерго»</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w:t>
            </w:r>
          </w:p>
        </w:tc>
        <w:tc>
          <w:tcPr>
            <w:tcW w:type="dxa" w:w="3784"/>
          </w:tcPr>
          <w:p>
            <w:pPr>
              <w:spacing w:line="276" w:lineRule="auto" w:before="0" w:after="0"/>
              <w:ind w:firstLine="0"/>
              <w:jc w:val="center"/>
            </w:pPr>
            <w:r/>
            <w:r>
              <w:rPr>
                <w:rFonts w:ascii="Times New Roman" w:hAnsi="Times New Roman"/>
                <w:b/>
                <w:sz w:val="20"/>
              </w:rPr>
              <w:t>Подсистема ИС</w:t>
            </w:r>
          </w:p>
        </w:tc>
        <w:tc>
          <w:tcPr>
            <w:tcW w:type="dxa" w:w="3784"/>
          </w:tcPr>
          <w:p>
            <w:pPr>
              <w:spacing w:line="276" w:lineRule="auto" w:before="0" w:after="0"/>
              <w:ind w:firstLine="0"/>
              <w:jc w:val="center"/>
            </w:pPr>
            <w:r/>
            <w:r>
              <w:rPr>
                <w:rFonts w:ascii="Times New Roman" w:hAnsi="Times New Roman"/>
                <w:b/>
                <w:sz w:val="20"/>
              </w:rPr>
              <w:t>Соответствующий БП</w:t>
            </w:r>
          </w:p>
        </w:tc>
        <w:tc>
          <w:tcPr>
            <w:tcW w:type="dxa" w:w="3784"/>
          </w:tcPr>
          <w:p>
            <w:pPr>
              <w:spacing w:line="276" w:lineRule="auto" w:before="0" w:after="0"/>
              <w:ind w:firstLine="0"/>
              <w:jc w:val="center"/>
            </w:pPr>
            <w:r/>
            <w:r>
              <w:rPr>
                <w:rFonts w:ascii="Times New Roman" w:hAnsi="Times New Roman"/>
                <w:b/>
                <w:sz w:val="20"/>
              </w:rPr>
              <w:t>Состав автоматизируемых задач</w:t>
            </w:r>
          </w:p>
        </w:tc>
      </w:tr>
      <w:tr>
        <w:tc>
          <w:tcPr>
            <w:tcW w:type="dxa" w:w="3784"/>
          </w:tcPr>
          <w:p>
            <w:pPr>
              <w:spacing w:line="276" w:lineRule="auto" w:before="0" w:after="0"/>
              <w:ind w:firstLine="0"/>
              <w:jc w:val="left"/>
            </w:pPr>
            <w:r/>
            <w:r>
              <w:rPr>
                <w:rFonts w:ascii="Times New Roman" w:hAnsi="Times New Roman"/>
                <w:b w:val="0"/>
                <w:sz w:val="20"/>
              </w:rPr>
              <w:t>1</w:t>
            </w:r>
          </w:p>
        </w:tc>
        <w:tc>
          <w:tcPr>
            <w:tcW w:type="dxa" w:w="3784"/>
          </w:tcPr>
          <w:p>
            <w:pPr>
              <w:spacing w:line="276" w:lineRule="auto" w:before="0" w:after="0"/>
              <w:ind w:firstLine="0"/>
              <w:jc w:val="left"/>
            </w:pPr>
            <w:r/>
            <w:r>
              <w:rPr>
                <w:rFonts w:ascii="Times New Roman" w:hAnsi="Times New Roman"/>
                <w:b w:val="0"/>
                <w:sz w:val="20"/>
              </w:rPr>
              <w:t>Управление закупкой электроэнергии и мощности</w:t>
            </w:r>
          </w:p>
        </w:tc>
        <w:tc>
          <w:tcPr>
            <w:tcW w:type="dxa" w:w="3784"/>
          </w:tcPr>
          <w:p>
            <w:pPr>
              <w:spacing w:line="276" w:lineRule="auto" w:before="0" w:after="0"/>
              <w:ind w:firstLine="0"/>
              <w:jc w:val="left"/>
            </w:pPr>
            <w:r/>
            <w:r>
              <w:rPr>
                <w:rFonts w:ascii="Times New Roman" w:hAnsi="Times New Roman"/>
                <w:b w:val="0"/>
                <w:sz w:val="20"/>
              </w:rPr>
              <w:t>БП 1. Закупка ЭЭ и мощности</w:t>
            </w:r>
          </w:p>
        </w:tc>
        <w:tc>
          <w:tcPr>
            <w:tcW w:type="dxa" w:w="3784"/>
          </w:tcPr>
          <w:p>
            <w:pPr>
              <w:spacing w:line="276" w:lineRule="auto" w:before="0" w:after="0"/>
              <w:ind w:firstLine="0"/>
              <w:jc w:val="left"/>
            </w:pPr>
            <w:r/>
            <w:r>
              <w:rPr>
                <w:rFonts w:ascii="Times New Roman" w:hAnsi="Times New Roman"/>
                <w:b w:val="0"/>
                <w:sz w:val="20"/>
              </w:rPr>
              <w:t>1.1 Прогнозирование объёмов; 1.2 Участие в торгах ОРЭМ; 1.3 Заключение договоров с производителями; 1.4 Мониторинг исполнения контрактов; 1.5 Заявки на покупку; 1.6 Управление отклонениями; 1.7 Расчёт стоимости закупки; 1.8 Взаиморасчёты с участниками ОРЭМ</w:t>
            </w:r>
          </w:p>
        </w:tc>
      </w:tr>
      <w:tr>
        <w:tc>
          <w:tcPr>
            <w:tcW w:type="dxa" w:w="3784"/>
          </w:tcPr>
          <w:p>
            <w:pPr>
              <w:spacing w:line="276" w:lineRule="auto" w:before="0" w:after="0"/>
              <w:ind w:firstLine="0"/>
              <w:jc w:val="left"/>
            </w:pPr>
            <w:r/>
            <w:r>
              <w:rPr>
                <w:rFonts w:ascii="Times New Roman" w:hAnsi="Times New Roman"/>
                <w:b w:val="0"/>
                <w:sz w:val="20"/>
              </w:rPr>
              <w:t>2</w:t>
            </w:r>
          </w:p>
        </w:tc>
        <w:tc>
          <w:tcPr>
            <w:tcW w:type="dxa" w:w="3784"/>
          </w:tcPr>
          <w:p>
            <w:pPr>
              <w:spacing w:line="276" w:lineRule="auto" w:before="0" w:after="0"/>
              <w:ind w:firstLine="0"/>
              <w:jc w:val="left"/>
            </w:pPr>
            <w:r/>
            <w:r>
              <w:rPr>
                <w:rFonts w:ascii="Times New Roman" w:hAnsi="Times New Roman"/>
                <w:b w:val="0"/>
                <w:sz w:val="20"/>
              </w:rPr>
              <w:t>Управление сбытом электроэнергии</w:t>
            </w:r>
          </w:p>
        </w:tc>
        <w:tc>
          <w:tcPr>
            <w:tcW w:type="dxa" w:w="3784"/>
          </w:tcPr>
          <w:p>
            <w:pPr>
              <w:spacing w:line="276" w:lineRule="auto" w:before="0" w:after="0"/>
              <w:ind w:firstLine="0"/>
              <w:jc w:val="left"/>
            </w:pPr>
            <w:r/>
            <w:r>
              <w:rPr>
                <w:rFonts w:ascii="Times New Roman" w:hAnsi="Times New Roman"/>
                <w:b w:val="0"/>
                <w:sz w:val="20"/>
              </w:rPr>
              <w:t>БП 2. Реализация ЭЭ потребителям</w:t>
            </w:r>
          </w:p>
        </w:tc>
        <w:tc>
          <w:tcPr>
            <w:tcW w:type="dxa" w:w="3784"/>
          </w:tcPr>
          <w:p>
            <w:pPr>
              <w:spacing w:line="276" w:lineRule="auto" w:before="0" w:after="0"/>
              <w:ind w:firstLine="0"/>
              <w:jc w:val="left"/>
            </w:pPr>
            <w:r/>
            <w:r>
              <w:rPr>
                <w:rFonts w:ascii="Times New Roman" w:hAnsi="Times New Roman"/>
                <w:b w:val="0"/>
                <w:sz w:val="20"/>
              </w:rPr>
              <w:t>2.1 Заключение договоров энергоснабжения; 2.2 Анализ структуры потребления; 2.3 Контроль качества поставки; 2.4 Мониторинг фактического потребления</w:t>
            </w:r>
          </w:p>
        </w:tc>
      </w:tr>
      <w:tr>
        <w:tc>
          <w:tcPr>
            <w:tcW w:type="dxa" w:w="3784"/>
          </w:tcPr>
          <w:p>
            <w:pPr>
              <w:spacing w:line="276" w:lineRule="auto" w:before="0" w:after="0"/>
              <w:ind w:firstLine="0"/>
              <w:jc w:val="left"/>
            </w:pPr>
            <w:r/>
            <w:r>
              <w:rPr>
                <w:rFonts w:ascii="Times New Roman" w:hAnsi="Times New Roman"/>
                <w:b w:val="0"/>
                <w:sz w:val="20"/>
              </w:rPr>
              <w:t>3</w:t>
            </w:r>
          </w:p>
        </w:tc>
        <w:tc>
          <w:tcPr>
            <w:tcW w:type="dxa" w:w="3784"/>
          </w:tcPr>
          <w:p>
            <w:pPr>
              <w:spacing w:line="276" w:lineRule="auto" w:before="0" w:after="0"/>
              <w:ind w:firstLine="0"/>
              <w:jc w:val="left"/>
            </w:pPr>
            <w:r/>
            <w:r>
              <w:rPr>
                <w:rFonts w:ascii="Times New Roman" w:hAnsi="Times New Roman"/>
                <w:b w:val="0"/>
                <w:sz w:val="20"/>
              </w:rPr>
              <w:t>Управление расчётами с потребителями (биллинг)</w:t>
            </w:r>
          </w:p>
        </w:tc>
        <w:tc>
          <w:tcPr>
            <w:tcW w:type="dxa" w:w="3784"/>
          </w:tcPr>
          <w:p>
            <w:pPr>
              <w:spacing w:line="276" w:lineRule="auto" w:before="0" w:after="0"/>
              <w:ind w:firstLine="0"/>
              <w:jc w:val="left"/>
            </w:pPr>
            <w:r/>
            <w:r>
              <w:rPr>
                <w:rFonts w:ascii="Times New Roman" w:hAnsi="Times New Roman"/>
                <w:b w:val="0"/>
                <w:sz w:val="20"/>
              </w:rPr>
              <w:t>БП 3. Расчёты с потребителями</w:t>
            </w:r>
          </w:p>
        </w:tc>
        <w:tc>
          <w:tcPr>
            <w:tcW w:type="dxa" w:w="3784"/>
          </w:tcPr>
          <w:p>
            <w:pPr>
              <w:spacing w:line="276" w:lineRule="auto" w:before="0" w:after="0"/>
              <w:ind w:firstLine="0"/>
              <w:jc w:val="left"/>
            </w:pPr>
            <w:r/>
            <w:r>
              <w:rPr>
                <w:rFonts w:ascii="Times New Roman" w:hAnsi="Times New Roman"/>
                <w:b w:val="0"/>
                <w:sz w:val="20"/>
              </w:rPr>
              <w:t>3.1 Сбор показаний; 3.2 Расчёт стоимости по тарифам; 3.3 Формирование счетов; 3.4 Приём платежей; 3.5 Анализ дебиторской задолженности; 3.6 Взыскание просроченной задолженности</w:t>
            </w:r>
          </w:p>
        </w:tc>
      </w:tr>
      <w:tr>
        <w:tc>
          <w:tcPr>
            <w:tcW w:type="dxa" w:w="3784"/>
          </w:tcPr>
          <w:p>
            <w:pPr>
              <w:spacing w:line="276" w:lineRule="auto" w:before="0" w:after="0"/>
              <w:ind w:firstLine="0"/>
              <w:jc w:val="left"/>
            </w:pPr>
            <w:r/>
            <w:r>
              <w:rPr>
                <w:rFonts w:ascii="Times New Roman" w:hAnsi="Times New Roman"/>
                <w:b w:val="0"/>
                <w:sz w:val="20"/>
              </w:rPr>
              <w:t>4</w:t>
            </w:r>
          </w:p>
        </w:tc>
        <w:tc>
          <w:tcPr>
            <w:tcW w:type="dxa" w:w="3784"/>
          </w:tcPr>
          <w:p>
            <w:pPr>
              <w:spacing w:line="276" w:lineRule="auto" w:before="0" w:after="0"/>
              <w:ind w:firstLine="0"/>
              <w:jc w:val="left"/>
            </w:pPr>
            <w:r/>
            <w:r>
              <w:rPr>
                <w:rFonts w:ascii="Times New Roman" w:hAnsi="Times New Roman"/>
                <w:b w:val="0"/>
                <w:sz w:val="20"/>
              </w:rPr>
              <w:t>Техническое обеспечение и эксплуатация приборов учёта</w:t>
            </w:r>
          </w:p>
        </w:tc>
        <w:tc>
          <w:tcPr>
            <w:tcW w:type="dxa" w:w="3784"/>
          </w:tcPr>
          <w:p>
            <w:pPr>
              <w:spacing w:line="276" w:lineRule="auto" w:before="0" w:after="0"/>
              <w:ind w:firstLine="0"/>
              <w:jc w:val="left"/>
            </w:pPr>
            <w:r/>
            <w:r>
              <w:rPr>
                <w:rFonts w:ascii="Times New Roman" w:hAnsi="Times New Roman"/>
                <w:b w:val="0"/>
                <w:sz w:val="20"/>
              </w:rPr>
              <w:t>БП 4. Техническое обеспечение</w:t>
            </w:r>
          </w:p>
        </w:tc>
        <w:tc>
          <w:tcPr>
            <w:tcW w:type="dxa" w:w="3784"/>
          </w:tcPr>
          <w:p>
            <w:pPr>
              <w:spacing w:line="276" w:lineRule="auto" w:before="0" w:after="0"/>
              <w:ind w:firstLine="0"/>
              <w:jc w:val="left"/>
            </w:pPr>
            <w:r/>
            <w:r>
              <w:rPr>
                <w:rFonts w:ascii="Times New Roman" w:hAnsi="Times New Roman"/>
                <w:b w:val="0"/>
                <w:sz w:val="20"/>
              </w:rPr>
              <w:t>4.1 Мониторинг состояния приборов учёта; 4.2 Планирование ремонтов; 4.3 Проведение ремонтов; 4.4 Контроль качества работ</w:t>
            </w:r>
          </w:p>
        </w:tc>
      </w:tr>
      <w:tr>
        <w:tc>
          <w:tcPr>
            <w:tcW w:type="dxa" w:w="3784"/>
          </w:tcPr>
          <w:p>
            <w:pPr>
              <w:spacing w:line="276" w:lineRule="auto" w:before="0" w:after="0"/>
              <w:ind w:firstLine="0"/>
              <w:jc w:val="left"/>
            </w:pPr>
            <w:r/>
            <w:r>
              <w:rPr>
                <w:rFonts w:ascii="Times New Roman" w:hAnsi="Times New Roman"/>
                <w:b w:val="0"/>
                <w:sz w:val="20"/>
              </w:rPr>
              <w:t>5</w:t>
            </w:r>
          </w:p>
        </w:tc>
        <w:tc>
          <w:tcPr>
            <w:tcW w:type="dxa" w:w="3784"/>
          </w:tcPr>
          <w:p>
            <w:pPr>
              <w:spacing w:line="276" w:lineRule="auto" w:before="0" w:after="0"/>
              <w:ind w:firstLine="0"/>
              <w:jc w:val="left"/>
            </w:pPr>
            <w:r/>
            <w:r>
              <w:rPr>
                <w:rFonts w:ascii="Times New Roman" w:hAnsi="Times New Roman"/>
                <w:b w:val="0"/>
                <w:sz w:val="20"/>
              </w:rPr>
              <w:t>Клиентское обслуживание и контакт-центр</w:t>
            </w:r>
          </w:p>
        </w:tc>
        <w:tc>
          <w:tcPr>
            <w:tcW w:type="dxa" w:w="3784"/>
          </w:tcPr>
          <w:p>
            <w:pPr>
              <w:spacing w:line="276" w:lineRule="auto" w:before="0" w:after="0"/>
              <w:ind w:firstLine="0"/>
              <w:jc w:val="left"/>
            </w:pPr>
            <w:r/>
            <w:r>
              <w:rPr>
                <w:rFonts w:ascii="Times New Roman" w:hAnsi="Times New Roman"/>
                <w:b w:val="0"/>
                <w:sz w:val="20"/>
              </w:rPr>
              <w:t>БП 5. Клиентское обслуживание</w:t>
            </w:r>
          </w:p>
        </w:tc>
        <w:tc>
          <w:tcPr>
            <w:tcW w:type="dxa" w:w="3784"/>
          </w:tcPr>
          <w:p>
            <w:pPr>
              <w:spacing w:line="276" w:lineRule="auto" w:before="0" w:after="0"/>
              <w:ind w:firstLine="0"/>
              <w:jc w:val="left"/>
            </w:pPr>
            <w:r/>
            <w:r>
              <w:rPr>
                <w:rFonts w:ascii="Times New Roman" w:hAnsi="Times New Roman"/>
                <w:b w:val="0"/>
                <w:sz w:val="20"/>
              </w:rPr>
              <w:t>5.1 Приём обращений (8-800-1000-763); 5.2 Консультирование потребителей; 5.3 Обработка письменных обращений; 5.4 Контроль удовлетворённости</w:t>
            </w:r>
          </w:p>
        </w:tc>
      </w:tr>
      <w:tr>
        <w:tc>
          <w:tcPr>
            <w:tcW w:type="dxa" w:w="3784"/>
          </w:tcPr>
          <w:p>
            <w:pPr>
              <w:spacing w:line="276" w:lineRule="auto" w:before="0" w:after="0"/>
              <w:ind w:firstLine="0"/>
              <w:jc w:val="left"/>
            </w:pPr>
            <w:r/>
            <w:r>
              <w:rPr>
                <w:rFonts w:ascii="Times New Roman" w:hAnsi="Times New Roman"/>
                <w:b w:val="0"/>
                <w:sz w:val="20"/>
              </w:rPr>
              <w:t>6</w:t>
            </w:r>
          </w:p>
        </w:tc>
        <w:tc>
          <w:tcPr>
            <w:tcW w:type="dxa" w:w="3784"/>
          </w:tcPr>
          <w:p>
            <w:pPr>
              <w:spacing w:line="276" w:lineRule="auto" w:before="0" w:after="0"/>
              <w:ind w:firstLine="0"/>
              <w:jc w:val="left"/>
            </w:pPr>
            <w:r/>
            <w:r>
              <w:rPr>
                <w:rFonts w:ascii="Times New Roman" w:hAnsi="Times New Roman"/>
                <w:b w:val="0"/>
                <w:sz w:val="20"/>
              </w:rPr>
              <w:t>Информационно-технологическое обеспечение и ИБ</w:t>
            </w:r>
          </w:p>
        </w:tc>
        <w:tc>
          <w:tcPr>
            <w:tcW w:type="dxa" w:w="3784"/>
          </w:tcPr>
          <w:p>
            <w:pPr>
              <w:spacing w:line="276" w:lineRule="auto" w:before="0" w:after="0"/>
              <w:ind w:firstLine="0"/>
              <w:jc w:val="left"/>
            </w:pPr>
            <w:r/>
            <w:r>
              <w:rPr>
                <w:rFonts w:ascii="Times New Roman" w:hAnsi="Times New Roman"/>
                <w:b w:val="0"/>
                <w:sz w:val="20"/>
              </w:rPr>
              <w:t>БП 6. ИТ-обеспечение</w:t>
            </w:r>
          </w:p>
        </w:tc>
        <w:tc>
          <w:tcPr>
            <w:tcW w:type="dxa" w:w="3784"/>
          </w:tcPr>
          <w:p>
            <w:pPr>
              <w:spacing w:line="276" w:lineRule="auto" w:before="0" w:after="0"/>
              <w:ind w:firstLine="0"/>
              <w:jc w:val="left"/>
            </w:pPr>
            <w:r/>
            <w:r>
              <w:rPr>
                <w:rFonts w:ascii="Times New Roman" w:hAnsi="Times New Roman"/>
                <w:b w:val="0"/>
                <w:sz w:val="20"/>
              </w:rPr>
              <w:t>6.1 Администрирование серверов; 6.2 Поддержка сети Cisco SD-WAN; 6.3 Информационная безопасность; 6.4 Планирование развития ИТ; 6.5 Help Desk; 6.6 Резервное копирование; 6.7 Управление доступами</w:t>
            </w:r>
          </w:p>
        </w:tc>
      </w:tr>
      <w:tr>
        <w:tc>
          <w:tcPr>
            <w:tcW w:type="dxa" w:w="3784"/>
          </w:tcPr>
          <w:p>
            <w:pPr>
              <w:spacing w:line="276" w:lineRule="auto" w:before="0" w:after="0"/>
              <w:ind w:firstLine="0"/>
              <w:jc w:val="left"/>
            </w:pPr>
            <w:r/>
            <w:r>
              <w:rPr>
                <w:rFonts w:ascii="Times New Roman" w:hAnsi="Times New Roman"/>
                <w:b w:val="0"/>
                <w:sz w:val="20"/>
              </w:rPr>
              <w:t>7</w:t>
            </w:r>
          </w:p>
        </w:tc>
        <w:tc>
          <w:tcPr>
            <w:tcW w:type="dxa" w:w="3784"/>
          </w:tcPr>
          <w:p>
            <w:pPr>
              <w:spacing w:line="276" w:lineRule="auto" w:before="0" w:after="0"/>
              <w:ind w:firstLine="0"/>
              <w:jc w:val="left"/>
            </w:pPr>
            <w:r/>
            <w:r>
              <w:rPr>
                <w:rFonts w:ascii="Times New Roman" w:hAnsi="Times New Roman"/>
                <w:b w:val="0"/>
                <w:sz w:val="20"/>
              </w:rPr>
              <w:t>Электронный документооборот</w:t>
            </w:r>
          </w:p>
        </w:tc>
        <w:tc>
          <w:tcPr>
            <w:tcW w:type="dxa" w:w="3784"/>
          </w:tcPr>
          <w:p>
            <w:pPr>
              <w:spacing w:line="276" w:lineRule="auto" w:before="0" w:after="0"/>
              <w:ind w:firstLine="0"/>
              <w:jc w:val="left"/>
            </w:pPr>
            <w:r/>
            <w:r>
              <w:rPr>
                <w:rFonts w:ascii="Times New Roman" w:hAnsi="Times New Roman"/>
                <w:b w:val="0"/>
                <w:sz w:val="20"/>
              </w:rPr>
              <w:t>БП 7. Документационное обеспечение</w:t>
            </w:r>
          </w:p>
        </w:tc>
        <w:tc>
          <w:tcPr>
            <w:tcW w:type="dxa" w:w="3784"/>
          </w:tcPr>
          <w:p>
            <w:pPr>
              <w:spacing w:line="276" w:lineRule="auto" w:before="0" w:after="0"/>
              <w:ind w:firstLine="0"/>
              <w:jc w:val="left"/>
            </w:pPr>
            <w:r/>
            <w:r>
              <w:rPr>
                <w:rFonts w:ascii="Times New Roman" w:hAnsi="Times New Roman"/>
                <w:b w:val="0"/>
                <w:sz w:val="20"/>
              </w:rPr>
              <w:t>7.1 Регистрация документов в СЭД EMC Documentum; 7.2 Маршрутизация согласований; 7.3 Контроль исполнения поручений; 7.4 Архивирование</w:t>
            </w:r>
          </w:p>
        </w:tc>
      </w:tr>
      <w:tr>
        <w:tc>
          <w:tcPr>
            <w:tcW w:type="dxa" w:w="3784"/>
          </w:tcPr>
          <w:p>
            <w:pPr>
              <w:spacing w:line="276" w:lineRule="auto" w:before="0" w:after="0"/>
              <w:ind w:firstLine="0"/>
              <w:jc w:val="left"/>
            </w:pPr>
            <w:r/>
            <w:r>
              <w:rPr>
                <w:rFonts w:ascii="Times New Roman" w:hAnsi="Times New Roman"/>
                <w:b w:val="0"/>
                <w:sz w:val="20"/>
              </w:rPr>
              <w:t>8</w:t>
            </w:r>
          </w:p>
        </w:tc>
        <w:tc>
          <w:tcPr>
            <w:tcW w:type="dxa" w:w="3784"/>
          </w:tcPr>
          <w:p>
            <w:pPr>
              <w:spacing w:line="276" w:lineRule="auto" w:before="0" w:after="0"/>
              <w:ind w:firstLine="0"/>
              <w:jc w:val="left"/>
            </w:pPr>
            <w:r/>
            <w:r>
              <w:rPr>
                <w:rFonts w:ascii="Times New Roman" w:hAnsi="Times New Roman"/>
                <w:b w:val="0"/>
                <w:sz w:val="20"/>
              </w:rPr>
              <w:t>Стратегическое планирование и управленческая отчётность</w:t>
            </w:r>
          </w:p>
        </w:tc>
        <w:tc>
          <w:tcPr>
            <w:tcW w:type="dxa" w:w="3784"/>
          </w:tcPr>
          <w:p>
            <w:pPr>
              <w:spacing w:line="276" w:lineRule="auto" w:before="0" w:after="0"/>
              <w:ind w:firstLine="0"/>
              <w:jc w:val="left"/>
            </w:pPr>
            <w:r/>
            <w:r>
              <w:rPr>
                <w:rFonts w:ascii="Times New Roman" w:hAnsi="Times New Roman"/>
                <w:b w:val="0"/>
                <w:sz w:val="20"/>
              </w:rPr>
              <w:t>БП 8. Стратегическое управление</w:t>
            </w:r>
          </w:p>
        </w:tc>
        <w:tc>
          <w:tcPr>
            <w:tcW w:type="dxa" w:w="3784"/>
          </w:tcPr>
          <w:p>
            <w:pPr>
              <w:spacing w:line="276" w:lineRule="auto" w:before="0" w:after="0"/>
              <w:ind w:firstLine="0"/>
              <w:jc w:val="left"/>
            </w:pPr>
            <w:r/>
            <w:r>
              <w:rPr>
                <w:rFonts w:ascii="Times New Roman" w:hAnsi="Times New Roman"/>
                <w:b w:val="0"/>
                <w:sz w:val="20"/>
              </w:rPr>
              <w:t>8.1 Анализ внешней среды; 8.2 Формирование стратегических целей; 8.3 Разработка бизнес-планов; 8.4 Мониторинг исполнения стратегии</w:t>
            </w:r>
          </w:p>
        </w:tc>
      </w:tr>
      <w:tr>
        <w:tc>
          <w:tcPr>
            <w:tcW w:type="dxa" w:w="3784"/>
          </w:tcPr>
          <w:p>
            <w:pPr>
              <w:spacing w:line="276" w:lineRule="auto" w:before="0" w:after="0"/>
              <w:ind w:firstLine="0"/>
              <w:jc w:val="left"/>
            </w:pPr>
            <w:r/>
            <w:r>
              <w:rPr>
                <w:rFonts w:ascii="Times New Roman" w:hAnsi="Times New Roman"/>
                <w:b w:val="0"/>
                <w:sz w:val="20"/>
              </w:rPr>
              <w:t>9</w:t>
            </w:r>
          </w:p>
        </w:tc>
        <w:tc>
          <w:tcPr>
            <w:tcW w:type="dxa" w:w="3784"/>
          </w:tcPr>
          <w:p>
            <w:pPr>
              <w:spacing w:line="276" w:lineRule="auto" w:before="0" w:after="0"/>
              <w:ind w:firstLine="0"/>
              <w:jc w:val="left"/>
            </w:pPr>
            <w:r/>
            <w:r>
              <w:rPr>
                <w:rFonts w:ascii="Times New Roman" w:hAnsi="Times New Roman"/>
                <w:b w:val="0"/>
                <w:sz w:val="20"/>
              </w:rPr>
              <w:t>Финансовый менеджмент</w:t>
            </w:r>
          </w:p>
        </w:tc>
        <w:tc>
          <w:tcPr>
            <w:tcW w:type="dxa" w:w="3784"/>
          </w:tcPr>
          <w:p>
            <w:pPr>
              <w:spacing w:line="276" w:lineRule="auto" w:before="0" w:after="0"/>
              <w:ind w:firstLine="0"/>
              <w:jc w:val="left"/>
            </w:pPr>
            <w:r/>
            <w:r>
              <w:rPr>
                <w:rFonts w:ascii="Times New Roman" w:hAnsi="Times New Roman"/>
                <w:b w:val="0"/>
                <w:sz w:val="20"/>
              </w:rPr>
              <w:t>БП 9. Финансовый менеджмент</w:t>
            </w:r>
          </w:p>
        </w:tc>
        <w:tc>
          <w:tcPr>
            <w:tcW w:type="dxa" w:w="3784"/>
          </w:tcPr>
          <w:p>
            <w:pPr>
              <w:spacing w:line="276" w:lineRule="auto" w:before="0" w:after="0"/>
              <w:ind w:firstLine="0"/>
              <w:jc w:val="left"/>
            </w:pPr>
            <w:r/>
            <w:r>
              <w:rPr>
                <w:rFonts w:ascii="Times New Roman" w:hAnsi="Times New Roman"/>
                <w:b w:val="0"/>
                <w:sz w:val="20"/>
              </w:rPr>
              <w:t>9.1 Бюджетирование; 9.2 Управление дебиторской задолженностью; 9.3 Тарифообразование; 9.4 Финансовая отчётность РСБУ; 9.5 Налоговый учёт; 9.6 Внутренний финансовый контроль</w:t>
            </w:r>
          </w:p>
        </w:tc>
      </w:tr>
      <w:tr>
        <w:tc>
          <w:tcPr>
            <w:tcW w:type="dxa" w:w="3784"/>
          </w:tcPr>
          <w:p>
            <w:pPr>
              <w:spacing w:line="276" w:lineRule="auto" w:before="0" w:after="0"/>
              <w:ind w:firstLine="0"/>
              <w:jc w:val="left"/>
            </w:pPr>
            <w:r/>
            <w:r>
              <w:rPr>
                <w:rFonts w:ascii="Times New Roman" w:hAnsi="Times New Roman"/>
                <w:b w:val="0"/>
                <w:sz w:val="20"/>
              </w:rPr>
              <w:t>10</w:t>
            </w:r>
          </w:p>
        </w:tc>
        <w:tc>
          <w:tcPr>
            <w:tcW w:type="dxa" w:w="3784"/>
          </w:tcPr>
          <w:p>
            <w:pPr>
              <w:spacing w:line="276" w:lineRule="auto" w:before="0" w:after="0"/>
              <w:ind w:firstLine="0"/>
              <w:jc w:val="left"/>
            </w:pPr>
            <w:r/>
            <w:r>
              <w:rPr>
                <w:rFonts w:ascii="Times New Roman" w:hAnsi="Times New Roman"/>
                <w:b w:val="0"/>
                <w:sz w:val="20"/>
              </w:rPr>
              <w:t>Управление персоналом</w:t>
            </w:r>
          </w:p>
        </w:tc>
        <w:tc>
          <w:tcPr>
            <w:tcW w:type="dxa" w:w="3784"/>
          </w:tcPr>
          <w:p>
            <w:pPr>
              <w:spacing w:line="276" w:lineRule="auto" w:before="0" w:after="0"/>
              <w:ind w:firstLine="0"/>
              <w:jc w:val="left"/>
            </w:pPr>
            <w:r/>
            <w:r>
              <w:rPr>
                <w:rFonts w:ascii="Times New Roman" w:hAnsi="Times New Roman"/>
                <w:b w:val="0"/>
                <w:sz w:val="20"/>
              </w:rPr>
              <w:t>БП 10. Управление персоналом</w:t>
            </w:r>
          </w:p>
        </w:tc>
        <w:tc>
          <w:tcPr>
            <w:tcW w:type="dxa" w:w="3784"/>
          </w:tcPr>
          <w:p>
            <w:pPr>
              <w:spacing w:line="276" w:lineRule="auto" w:before="0" w:after="0"/>
              <w:ind w:firstLine="0"/>
              <w:jc w:val="left"/>
            </w:pPr>
            <w:r/>
            <w:r>
              <w:rPr>
                <w:rFonts w:ascii="Times New Roman" w:hAnsi="Times New Roman"/>
                <w:b w:val="0"/>
                <w:sz w:val="20"/>
              </w:rPr>
              <w:t>10.1 Подбор и адаптация; 10.2 Обучение и повышение квалификации; 10.3 Расчёт заработной платы; 10.4 Оценка эффективности; 10.5 Развитие корпоративной культуры</w:t>
            </w:r>
          </w:p>
        </w:tc>
      </w:tr>
      <w:tr>
        <w:tc>
          <w:tcPr>
            <w:tcW w:type="dxa" w:w="3784"/>
          </w:tcPr>
          <w:p>
            <w:pPr>
              <w:spacing w:line="276" w:lineRule="auto" w:before="0" w:after="0"/>
              <w:ind w:firstLine="0"/>
              <w:jc w:val="left"/>
            </w:pPr>
            <w:r/>
            <w:r>
              <w:rPr>
                <w:rFonts w:ascii="Times New Roman" w:hAnsi="Times New Roman"/>
                <w:b w:val="0"/>
                <w:sz w:val="20"/>
              </w:rPr>
              <w:t>11</w:t>
            </w:r>
          </w:p>
        </w:tc>
        <w:tc>
          <w:tcPr>
            <w:tcW w:type="dxa" w:w="3784"/>
          </w:tcPr>
          <w:p>
            <w:pPr>
              <w:spacing w:line="276" w:lineRule="auto" w:before="0" w:after="0"/>
              <w:ind w:firstLine="0"/>
              <w:jc w:val="left"/>
            </w:pPr>
            <w:r/>
            <w:r>
              <w:rPr>
                <w:rFonts w:ascii="Times New Roman" w:hAnsi="Times New Roman"/>
                <w:b w:val="0"/>
                <w:sz w:val="20"/>
              </w:rPr>
              <w:t>Управление закупками</w:t>
            </w:r>
          </w:p>
        </w:tc>
        <w:tc>
          <w:tcPr>
            <w:tcW w:type="dxa" w:w="3784"/>
          </w:tcPr>
          <w:p>
            <w:pPr>
              <w:spacing w:line="276" w:lineRule="auto" w:before="0" w:after="0"/>
              <w:ind w:firstLine="0"/>
              <w:jc w:val="left"/>
            </w:pPr>
            <w:r/>
            <w:r>
              <w:rPr>
                <w:rFonts w:ascii="Times New Roman" w:hAnsi="Times New Roman"/>
                <w:b w:val="0"/>
                <w:sz w:val="20"/>
              </w:rPr>
              <w:t>БП 11. Управление закупками</w:t>
            </w:r>
          </w:p>
        </w:tc>
        <w:tc>
          <w:tcPr>
            <w:tcW w:type="dxa" w:w="3784"/>
          </w:tcPr>
          <w:p>
            <w:pPr>
              <w:spacing w:line="276" w:lineRule="auto" w:before="0" w:after="0"/>
              <w:ind w:firstLine="0"/>
              <w:jc w:val="left"/>
            </w:pPr>
            <w:r/>
            <w:r>
              <w:rPr>
                <w:rFonts w:ascii="Times New Roman" w:hAnsi="Times New Roman"/>
                <w:b w:val="0"/>
                <w:sz w:val="20"/>
              </w:rPr>
              <w:t>11.1 Планирование закупок; 11.2 Тендеры и конкурентные процедуры; 11.3 Заключение договоров с поставщиками; 11.4 Контроль исполнения контрактов</w:t>
            </w:r>
          </w:p>
        </w:tc>
      </w:tr>
      <w:tr>
        <w:tc>
          <w:tcPr>
            <w:tcW w:type="dxa" w:w="3784"/>
          </w:tcPr>
          <w:p>
            <w:pPr>
              <w:spacing w:line="276" w:lineRule="auto" w:before="0" w:after="0"/>
              <w:ind w:firstLine="0"/>
              <w:jc w:val="left"/>
            </w:pPr>
            <w:r/>
            <w:r>
              <w:rPr>
                <w:rFonts w:ascii="Times New Roman" w:hAnsi="Times New Roman"/>
                <w:b w:val="0"/>
                <w:sz w:val="20"/>
              </w:rPr>
              <w:t>12</w:t>
            </w:r>
          </w:p>
        </w:tc>
        <w:tc>
          <w:tcPr>
            <w:tcW w:type="dxa" w:w="3784"/>
          </w:tcPr>
          <w:p>
            <w:pPr>
              <w:spacing w:line="276" w:lineRule="auto" w:before="0" w:after="0"/>
              <w:ind w:firstLine="0"/>
              <w:jc w:val="left"/>
            </w:pPr>
            <w:r/>
            <w:r>
              <w:rPr>
                <w:rFonts w:ascii="Times New Roman" w:hAnsi="Times New Roman"/>
                <w:b w:val="0"/>
                <w:sz w:val="20"/>
              </w:rPr>
              <w:t>Инновационное развитие и цифровизация</w:t>
            </w:r>
          </w:p>
        </w:tc>
        <w:tc>
          <w:tcPr>
            <w:tcW w:type="dxa" w:w="3784"/>
          </w:tcPr>
          <w:p>
            <w:pPr>
              <w:spacing w:line="276" w:lineRule="auto" w:before="0" w:after="0"/>
              <w:ind w:firstLine="0"/>
              <w:jc w:val="left"/>
            </w:pPr>
            <w:r/>
            <w:r>
              <w:rPr>
                <w:rFonts w:ascii="Times New Roman" w:hAnsi="Times New Roman"/>
                <w:b w:val="0"/>
                <w:sz w:val="20"/>
              </w:rPr>
              <w:t>БП 12. Инновационное развитие</w:t>
            </w:r>
          </w:p>
        </w:tc>
        <w:tc>
          <w:tcPr>
            <w:tcW w:type="dxa" w:w="3784"/>
          </w:tcPr>
          <w:p>
            <w:pPr>
              <w:spacing w:line="276" w:lineRule="auto" w:before="0" w:after="0"/>
              <w:ind w:firstLine="0"/>
              <w:jc w:val="left"/>
            </w:pPr>
            <w:r/>
            <w:r>
              <w:rPr>
                <w:rFonts w:ascii="Times New Roman" w:hAnsi="Times New Roman"/>
                <w:b w:val="0"/>
                <w:sz w:val="20"/>
              </w:rPr>
              <w:t>12.1 Поиск перспективных технологий; 12.2 Внедрение SAP for Utilities; 12.3 Развитие сети передачи данных; 12.4 Автоматизация бизнес-процессов</w:t>
            </w:r>
          </w:p>
        </w:tc>
      </w:tr>
      <w:tr>
        <w:tc>
          <w:tcPr>
            <w:tcW w:type="dxa" w:w="3784"/>
          </w:tcPr>
          <w:p>
            <w:pPr>
              <w:spacing w:line="276" w:lineRule="auto" w:before="0" w:after="0"/>
              <w:ind w:firstLine="0"/>
              <w:jc w:val="left"/>
            </w:pPr>
            <w:r/>
            <w:r>
              <w:rPr>
                <w:rFonts w:ascii="Times New Roman" w:hAnsi="Times New Roman"/>
                <w:b w:val="0"/>
                <w:sz w:val="20"/>
              </w:rPr>
              <w:t>13</w:t>
            </w:r>
          </w:p>
        </w:tc>
        <w:tc>
          <w:tcPr>
            <w:tcW w:type="dxa" w:w="3784"/>
          </w:tcPr>
          <w:p>
            <w:pPr>
              <w:spacing w:line="276" w:lineRule="auto" w:before="0" w:after="0"/>
              <w:ind w:firstLine="0"/>
              <w:jc w:val="left"/>
            </w:pPr>
            <w:r/>
            <w:r>
              <w:rPr>
                <w:rFonts w:ascii="Times New Roman" w:hAnsi="Times New Roman"/>
                <w:b w:val="0"/>
                <w:sz w:val="20"/>
              </w:rPr>
              <w:t>Управление инвестициями</w:t>
            </w:r>
          </w:p>
        </w:tc>
        <w:tc>
          <w:tcPr>
            <w:tcW w:type="dxa" w:w="3784"/>
          </w:tcPr>
          <w:p>
            <w:pPr>
              <w:spacing w:line="276" w:lineRule="auto" w:before="0" w:after="0"/>
              <w:ind w:firstLine="0"/>
              <w:jc w:val="left"/>
            </w:pPr>
            <w:r/>
            <w:r>
              <w:rPr>
                <w:rFonts w:ascii="Times New Roman" w:hAnsi="Times New Roman"/>
                <w:b w:val="0"/>
                <w:sz w:val="20"/>
              </w:rPr>
              <w:t>БП 13. Инвестиционная деятельность</w:t>
            </w:r>
          </w:p>
        </w:tc>
        <w:tc>
          <w:tcPr>
            <w:tcW w:type="dxa" w:w="3784"/>
          </w:tcPr>
          <w:p>
            <w:pPr>
              <w:spacing w:line="276" w:lineRule="auto" w:before="0" w:after="0"/>
              <w:ind w:firstLine="0"/>
              <w:jc w:val="left"/>
            </w:pPr>
            <w:r/>
            <w:r>
              <w:rPr>
                <w:rFonts w:ascii="Times New Roman" w:hAnsi="Times New Roman"/>
                <w:b w:val="0"/>
                <w:sz w:val="20"/>
              </w:rPr>
              <w:t>13.1 Разработка инвестиционных программ; 13.2 Реализация проектов модернизации; 13.3 Закупка нового оборудования; 13.4 Контроль эффективности инвестиций</w:t>
            </w:r>
          </w:p>
        </w:tc>
      </w:tr>
    </w:tbl>
    <w:p>
      <w:pPr>
        <w:jc w:val="both"/>
        <w:ind w:firstLine="720"/>
        <w:spacing w:line="360" w:lineRule="auto"/>
      </w:pPr>
      <w:r>
        <w:rPr>
          <w:rFonts w:ascii="Times New Roman" w:hAnsi="Times New Roman" w:cs="Times New Roman" w:eastAsia="Times New Roman"/>
          <w:sz w:val="28"/>
          <w:szCs w:val="28"/>
        </w:rPr>
        <w:t xml:space="preserve">Подсистема «Управление закупкой электроэнергии» – 8 задач (1.1.1–1.1.8): прогнозирование потребления, участие в ОРЭМ, заключение договоров, мониторинг исполнения, формирование заявок, управление отклонениями, расчёт стоимости, взаиморасчёты с участниками рынка.</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сбытом электроэнергии» – 4 задачи (2.1–2.4): заключение договоров, анализ структуры потребления, контроль качества, мониторинг фактического потребления.</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расчётами с потребителями» – 6 задач (3.1–3.6): сбор показаний, расчёт начислений, формирование счетов, приём платежей, анализ дебиторской задолженности, взыскание просроченной задолженности.</w:t>
      </w:r>
    </w:p>
    <w:p>
      <w:pPr>
        <w:jc w:val="both"/>
        <w:ind w:firstLine="720"/>
        <w:spacing w:line="360" w:lineRule="auto"/>
      </w:pPr>
      <w:r>
        <w:rPr>
          <w:rFonts w:ascii="Times New Roman" w:hAnsi="Times New Roman" w:cs="Times New Roman" w:eastAsia="Times New Roman"/>
          <w:sz w:val="28"/>
          <w:szCs w:val="28"/>
        </w:rPr>
        <w:t xml:space="preserve">Подсистема «Техническое обеспечение» – 4 задачи (4.1–4.4), подсистема «Клиентское обслуживание» – 4 задачи (5.1–5.4), подсистема «ИТ-обеспечение» – 7 задач (6.1–6.7), подсистема «Электронный документооборот» – 4 задачи (7.1–7.4).</w:t>
      </w:r>
    </w:p>
    <w:p>
      <w:pPr>
        <w:jc w:val="both"/>
        <w:ind w:firstLine="720"/>
        <w:spacing w:line="360" w:lineRule="auto"/>
      </w:pPr>
      <w:r>
        <w:rPr>
          <w:rFonts w:ascii="Times New Roman" w:hAnsi="Times New Roman" w:cs="Times New Roman" w:eastAsia="Times New Roman"/>
          <w:sz w:val="28"/>
          <w:szCs w:val="28"/>
        </w:rPr>
        <w:t xml:space="preserve">Подсистема «Стратегическое управление» – 4 задачи (8.1–8.4), подсистема «Финансовый менеджмент» – 6 задач (9.1–9.6), подсистема «Управление персоналом» – 5 задач (10.1–10.5), подсистема «Управление закупками» – 4 задачи (11.1–11.4), подсистема «Инновационное развитие» – 4 задачи (12.1–12.4), подсистема «Инвестиционная деятельность» – 4 задачи (13.1–13.4).</w:t>
      </w:r>
    </w:p>
    <w:p>
      <w:pPr>
        <w:pStyle w:val="20"/>
        <w:jc w:val="both"/>
        <w:spacing w:line="360" w:lineRule="auto"/>
      </w:pPr>
      <w:r>
        <w:rPr>
          <w:rFonts w:ascii="Times New Roman" w:hAnsi="Times New Roman" w:cs="Times New Roman" w:eastAsia="Times New Roman"/>
          <w:sz w:val="28"/>
          <w:szCs w:val="28"/>
          <w:b/>
          <w:bCs/>
        </w:rPr>
        <w:t xml:space="preserve">3.4 Организационно-логическая сущность решения задач подсистем ИС</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 подсистем ИС описывается в нотации IDEF3, фиксирующей последовательность выполнения задач, логические ветвления и точки синхронизации. Для проектируемой ИС разработаны организационно-логические схемы ключевых подсистем, обеспечивающие корректную передачу управления и информационных массивов между задачами.</w:t>
      </w:r>
    </w:p>
    <w:p>
      <w:pPr>
        <w:jc w:val="both"/>
        <w:ind w:firstLine="720"/>
        <w:spacing w:line="360" w:lineRule="auto"/>
      </w:pPr>
      <w:r>
        <w:rPr>
          <w:rFonts w:ascii="Times New Roman" w:hAnsi="Times New Roman" w:cs="Times New Roman" w:eastAsia="Times New Roman"/>
          <w:sz w:val="28"/>
          <w:szCs w:val="28"/>
        </w:rPr>
        <w:t xml:space="preserve">В качестве обязательного минимума в курсовом проекте рассмотрены схемы трёх ключевых подсистем:</w:t>
      </w:r>
    </w:p>
    <w:p>
      <w:pPr>
        <w:jc w:val="both"/>
        <w:ind w:firstLine="720"/>
        <w:spacing w:line="360" w:lineRule="auto"/>
      </w:pPr>
      <w:r>
        <w:rPr>
          <w:rFonts w:ascii="Times New Roman" w:hAnsi="Times New Roman" w:cs="Times New Roman" w:eastAsia="Times New Roman"/>
          <w:sz w:val="28"/>
          <w:szCs w:val="28"/>
        </w:rPr>
        <w:t xml:space="preserve">– подсистема «Управление расчётами с потребителями» (рисунок 3.2): задачи 3.1 – 3.6 выполняются последовательно с циклом ежемесячного биллинга и параллельной ветвью претензионно-исковой работы;</w:t>
      </w:r>
    </w:p>
    <w:p>
      <w:pPr>
        <w:jc w:val="both"/>
        <w:ind w:firstLine="720"/>
        <w:spacing w:line="360" w:lineRule="auto"/>
      </w:pPr>
      <w:r>
        <w:rPr>
          <w:rFonts w:ascii="Times New Roman" w:hAnsi="Times New Roman" w:cs="Times New Roman" w:eastAsia="Times New Roman"/>
          <w:sz w:val="28"/>
          <w:szCs w:val="28"/>
        </w:rPr>
        <w:t xml:space="preserve">– подсистема «Клиентское обслуживание» (рисунок 3.3): задачи 5.1 – 5.4 объединены единым жизненным циклом обращения (приём → классификация → обработка → контроль удовлетворённости);</w:t>
      </w:r>
    </w:p>
    <w:p>
      <w:pPr>
        <w:jc w:val="both"/>
        <w:ind w:firstLine="720"/>
        <w:spacing w:line="360" w:lineRule="auto"/>
      </w:pPr>
      <w:r>
        <w:rPr>
          <w:rFonts w:ascii="Times New Roman" w:hAnsi="Times New Roman" w:cs="Times New Roman" w:eastAsia="Times New Roman"/>
          <w:sz w:val="28"/>
          <w:szCs w:val="28"/>
        </w:rPr>
        <w:t xml:space="preserve">– подсистема «Информационно-технологическое обеспечение» (рисунок 3.4): задачи 6.1 – 6.7 описаны как непрерывный процесс с событийной активизацией (инцидент → расследование → восстановление).</w:t>
      </w:r>
    </w:p>
    <w:p>
      <w:pPr>
        <w:jc w:val="center"/>
        <w:spacing w:line="360" w:lineRule="auto"/>
      </w:pPr>
      <w:r>
        <w:rPr>
          <w:rFonts w:ascii="Times New Roman" w:hAnsi="Times New Roman" w:cs="Times New Roman" w:eastAsia="Times New Roman"/>
          <w:sz w:val="28"/>
          <w:szCs w:val="28"/>
        </w:rPr>
        <w:t xml:space="preserve">Рисунок 3.2. Организационно-логическая схема подсистемы «Управление расчётами с потребителями» (IDEF3)</w:t>
      </w:r>
    </w:p>
    <w:p>
      <w:pPr>
        <w:jc w:val="center"/>
        <w:spacing w:line="360" w:lineRule="auto"/>
      </w:pPr>
      <w:r>
        <w:rPr>
          <w:rFonts w:ascii="Times New Roman" w:hAnsi="Times New Roman" w:cs="Times New Roman" w:eastAsia="Times New Roman"/>
          <w:sz w:val="28"/>
          <w:szCs w:val="28"/>
        </w:rPr>
        <w:t xml:space="preserve">Рисунок 3.3. Организационно-логическая схема подсистемы «Клиентское обслуживание» (IDEF3)</w:t>
      </w:r>
    </w:p>
    <w:p>
      <w:pPr>
        <w:jc w:val="center"/>
        <w:spacing w:line="360" w:lineRule="auto"/>
      </w:pPr>
      <w:r>
        <w:rPr>
          <w:rFonts w:ascii="Times New Roman" w:hAnsi="Times New Roman" w:cs="Times New Roman" w:eastAsia="Times New Roman"/>
          <w:sz w:val="28"/>
          <w:szCs w:val="28"/>
        </w:rPr>
        <w:t xml:space="preserve">Рисунок 3.4. Организационно-логическая схема подсистемы «Информационно-технологическое обеспечение» (IDEF3)</w:t>
      </w:r>
    </w:p>
    <w:p>
      <w:pPr>
        <w:pStyle w:val="20"/>
        <w:jc w:val="both"/>
        <w:spacing w:line="360" w:lineRule="auto"/>
      </w:pPr>
      <w:r>
        <w:rPr>
          <w:rFonts w:ascii="Times New Roman" w:hAnsi="Times New Roman" w:cs="Times New Roman" w:eastAsia="Times New Roman"/>
          <w:sz w:val="28"/>
          <w:szCs w:val="28"/>
          <w:b/>
          <w:bCs/>
        </w:rPr>
        <w:t xml:space="preserve">3.5 Информационные связи задач ИС</w:t>
      </w:r>
    </w:p>
    <w:p>
      <w:pPr>
        <w:jc w:val="both"/>
        <w:ind w:firstLine="720"/>
        <w:spacing w:line="360" w:lineRule="auto"/>
      </w:pPr>
      <w:r>
        <w:rPr>
          <w:rFonts w:ascii="Times New Roman" w:hAnsi="Times New Roman" w:cs="Times New Roman" w:eastAsia="Times New Roman"/>
          <w:sz w:val="28"/>
          <w:szCs w:val="28"/>
        </w:rPr>
        <w:t xml:space="preserve">Информационные связи задач проектируемой ИС описывают движение информационных массивов между задачами разных подсистем. В отличие от таблицы потоков создания бизнес-продуктов (таблица 2.4), описывающей связи внутри отдельного бизнес-процесса, таблица информационных потоков охватывает межподсистемные связи и выступает основой для проектирования интеграционной шины (ESB) и единой НСИ.</w:t>
      </w:r>
    </w:p>
    <w:p>
      <w:pPr>
        <w:pStyle w:val="20"/>
        <w:jc w:val="both"/>
        <w:spacing w:line="360" w:lineRule="auto"/>
      </w:pPr>
      <w:r>
        <w:rPr>
          <w:rFonts w:ascii="Times New Roman" w:hAnsi="Times New Roman" w:cs="Times New Roman" w:eastAsia="Times New Roman"/>
          <w:sz w:val="28"/>
          <w:szCs w:val="28"/>
          <w:b/>
          <w:bCs/>
        </w:rPr>
        <w:t xml:space="preserve">3.5.1 Таблица информационных потоков</w:t>
      </w:r>
    </w:p>
    <w:p>
      <w:pPr>
        <w:jc w:val="center"/>
        <w:spacing w:line="360" w:lineRule="auto"/>
      </w:pPr>
      <w:r>
        <w:rPr>
          <w:rFonts w:ascii="Times New Roman" w:hAnsi="Times New Roman" w:cs="Times New Roman" w:eastAsia="Times New Roman"/>
          <w:sz w:val="28"/>
          <w:szCs w:val="28"/>
        </w:rPr>
        <w:t xml:space="preserve">Таблица 3.2 – Информационные потоки между задачами подсистем ИС</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w:t>
            </w:r>
          </w:p>
        </w:tc>
        <w:tc>
          <w:tcPr>
            <w:tcW w:type="dxa" w:w="3027"/>
          </w:tcPr>
          <w:p>
            <w:pPr>
              <w:spacing w:line="276" w:lineRule="auto" w:before="0" w:after="0"/>
              <w:ind w:firstLine="0"/>
              <w:jc w:val="center"/>
            </w:pPr>
            <w:r/>
            <w:r>
              <w:rPr>
                <w:rFonts w:ascii="Times New Roman" w:hAnsi="Times New Roman"/>
                <w:b/>
                <w:sz w:val="20"/>
              </w:rPr>
              <w:t>Входной массив</w:t>
            </w:r>
          </w:p>
        </w:tc>
        <w:tc>
          <w:tcPr>
            <w:tcW w:type="dxa" w:w="3027"/>
          </w:tcPr>
          <w:p>
            <w:pPr>
              <w:spacing w:line="276" w:lineRule="auto" w:before="0" w:after="0"/>
              <w:ind w:firstLine="0"/>
              <w:jc w:val="center"/>
            </w:pPr>
            <w:r/>
            <w:r>
              <w:rPr>
                <w:rFonts w:ascii="Times New Roman" w:hAnsi="Times New Roman"/>
                <w:b/>
                <w:sz w:val="20"/>
              </w:rPr>
              <w:t>Источник (задача)</w:t>
            </w:r>
          </w:p>
        </w:tc>
        <w:tc>
          <w:tcPr>
            <w:tcW w:type="dxa" w:w="3027"/>
          </w:tcPr>
          <w:p>
            <w:pPr>
              <w:spacing w:line="276" w:lineRule="auto" w:before="0" w:after="0"/>
              <w:ind w:firstLine="0"/>
              <w:jc w:val="center"/>
            </w:pPr>
            <w:r/>
            <w:r>
              <w:rPr>
                <w:rFonts w:ascii="Times New Roman" w:hAnsi="Times New Roman"/>
                <w:b/>
                <w:sz w:val="20"/>
              </w:rPr>
              <w:t>Приёмник (задача)</w:t>
            </w:r>
          </w:p>
        </w:tc>
        <w:tc>
          <w:tcPr>
            <w:tcW w:type="dxa" w:w="3027"/>
          </w:tcPr>
          <w:p>
            <w:pPr>
              <w:spacing w:line="276" w:lineRule="auto" w:before="0" w:after="0"/>
              <w:ind w:firstLine="0"/>
              <w:jc w:val="center"/>
            </w:pPr>
            <w:r/>
            <w:r>
              <w:rPr>
                <w:rFonts w:ascii="Times New Roman" w:hAnsi="Times New Roman"/>
                <w:b/>
                <w:sz w:val="20"/>
              </w:rPr>
              <w:t>Выходной массив</w:t>
            </w:r>
          </w:p>
        </w:tc>
      </w:tr>
      <w:tr>
        <w:tc>
          <w:tcPr>
            <w:tcW w:type="dxa" w:w="3027"/>
          </w:tcPr>
          <w:p>
            <w:pPr>
              <w:spacing w:line="276" w:lineRule="auto" w:before="0" w:after="0"/>
              <w:ind w:firstLine="0"/>
              <w:jc w:val="left"/>
            </w:pPr>
            <w:r/>
            <w:r>
              <w:rPr>
                <w:rFonts w:ascii="Times New Roman" w:hAnsi="Times New Roman"/>
                <w:b w:val="0"/>
                <w:sz w:val="20"/>
              </w:rPr>
              <w:t>1</w:t>
            </w:r>
          </w:p>
        </w:tc>
        <w:tc>
          <w:tcPr>
            <w:tcW w:type="dxa" w:w="3027"/>
          </w:tcPr>
          <w:p>
            <w:pPr>
              <w:spacing w:line="276" w:lineRule="auto" w:before="0" w:after="0"/>
              <w:ind w:firstLine="0"/>
              <w:jc w:val="left"/>
            </w:pPr>
            <w:r/>
            <w:r>
              <w:rPr>
                <w:rFonts w:ascii="Times New Roman" w:hAnsi="Times New Roman"/>
                <w:b w:val="0"/>
                <w:sz w:val="20"/>
              </w:rPr>
              <w:t>Справочник потребителей</w:t>
            </w:r>
          </w:p>
        </w:tc>
        <w:tc>
          <w:tcPr>
            <w:tcW w:type="dxa" w:w="3027"/>
          </w:tcPr>
          <w:p>
            <w:pPr>
              <w:spacing w:line="276" w:lineRule="auto" w:before="0" w:after="0"/>
              <w:ind w:firstLine="0"/>
              <w:jc w:val="left"/>
            </w:pPr>
            <w:r/>
            <w:r>
              <w:rPr>
                <w:rFonts w:ascii="Times New Roman" w:hAnsi="Times New Roman"/>
                <w:b w:val="0"/>
                <w:sz w:val="20"/>
              </w:rPr>
              <w:t>2.1 Заключение договоров энергоснабжения</w:t>
            </w:r>
          </w:p>
        </w:tc>
        <w:tc>
          <w:tcPr>
            <w:tcW w:type="dxa" w:w="3027"/>
          </w:tcPr>
          <w:p>
            <w:pPr>
              <w:spacing w:line="276" w:lineRule="auto" w:before="0" w:after="0"/>
              <w:ind w:firstLine="0"/>
              <w:jc w:val="left"/>
            </w:pPr>
            <w:r/>
            <w:r>
              <w:rPr>
                <w:rFonts w:ascii="Times New Roman" w:hAnsi="Times New Roman"/>
                <w:b w:val="0"/>
                <w:sz w:val="20"/>
              </w:rPr>
              <w:t>3.1 Сбор показаний; 3.3 Формирование счетов</w:t>
            </w:r>
          </w:p>
        </w:tc>
        <w:tc>
          <w:tcPr>
            <w:tcW w:type="dxa" w:w="3027"/>
          </w:tcPr>
          <w:p>
            <w:pPr>
              <w:spacing w:line="276" w:lineRule="auto" w:before="0" w:after="0"/>
              <w:ind w:firstLine="0"/>
              <w:jc w:val="left"/>
            </w:pPr>
            <w:r/>
            <w:r>
              <w:rPr>
                <w:rFonts w:ascii="Times New Roman" w:hAnsi="Times New Roman"/>
                <w:b w:val="0"/>
                <w:sz w:val="20"/>
              </w:rPr>
              <w:t>Лицевые счета и договоры энергоснабжения</w:t>
            </w:r>
          </w:p>
        </w:tc>
      </w:tr>
      <w:tr>
        <w:tc>
          <w:tcPr>
            <w:tcW w:type="dxa" w:w="3027"/>
          </w:tcPr>
          <w:p>
            <w:pPr>
              <w:spacing w:line="276" w:lineRule="auto" w:before="0" w:after="0"/>
              <w:ind w:firstLine="0"/>
              <w:jc w:val="left"/>
            </w:pPr>
            <w:r/>
            <w:r>
              <w:rPr>
                <w:rFonts w:ascii="Times New Roman" w:hAnsi="Times New Roman"/>
                <w:b w:val="0"/>
                <w:sz w:val="20"/>
              </w:rPr>
              <w:t>2</w:t>
            </w:r>
          </w:p>
        </w:tc>
        <w:tc>
          <w:tcPr>
            <w:tcW w:type="dxa" w:w="3027"/>
          </w:tcPr>
          <w:p>
            <w:pPr>
              <w:spacing w:line="276" w:lineRule="auto" w:before="0" w:after="0"/>
              <w:ind w:firstLine="0"/>
              <w:jc w:val="left"/>
            </w:pPr>
            <w:r/>
            <w:r>
              <w:rPr>
                <w:rFonts w:ascii="Times New Roman" w:hAnsi="Times New Roman"/>
                <w:b w:val="0"/>
                <w:sz w:val="20"/>
              </w:rPr>
              <w:t>Показания приборов учёта</w:t>
            </w:r>
          </w:p>
        </w:tc>
        <w:tc>
          <w:tcPr>
            <w:tcW w:type="dxa" w:w="3027"/>
          </w:tcPr>
          <w:p>
            <w:pPr>
              <w:spacing w:line="276" w:lineRule="auto" w:before="0" w:after="0"/>
              <w:ind w:firstLine="0"/>
              <w:jc w:val="left"/>
            </w:pPr>
            <w:r/>
            <w:r>
              <w:rPr>
                <w:rFonts w:ascii="Times New Roman" w:hAnsi="Times New Roman"/>
                <w:b w:val="0"/>
                <w:sz w:val="20"/>
              </w:rPr>
              <w:t>5.1 Приём обращений / 4.1 Мониторинг приборов</w:t>
            </w:r>
          </w:p>
        </w:tc>
        <w:tc>
          <w:tcPr>
            <w:tcW w:type="dxa" w:w="3027"/>
          </w:tcPr>
          <w:p>
            <w:pPr>
              <w:spacing w:line="276" w:lineRule="auto" w:before="0" w:after="0"/>
              <w:ind w:firstLine="0"/>
              <w:jc w:val="left"/>
            </w:pPr>
            <w:r/>
            <w:r>
              <w:rPr>
                <w:rFonts w:ascii="Times New Roman" w:hAnsi="Times New Roman"/>
                <w:b w:val="0"/>
                <w:sz w:val="20"/>
              </w:rPr>
              <w:t>3.1 Сбор и ввод показаний</w:t>
            </w:r>
          </w:p>
        </w:tc>
        <w:tc>
          <w:tcPr>
            <w:tcW w:type="dxa" w:w="3027"/>
          </w:tcPr>
          <w:p>
            <w:pPr>
              <w:spacing w:line="276" w:lineRule="auto" w:before="0" w:after="0"/>
              <w:ind w:firstLine="0"/>
              <w:jc w:val="left"/>
            </w:pPr>
            <w:r/>
            <w:r>
              <w:rPr>
                <w:rFonts w:ascii="Times New Roman" w:hAnsi="Times New Roman"/>
                <w:b w:val="0"/>
                <w:sz w:val="20"/>
              </w:rPr>
              <w:t>Реестр показаний за период</w:t>
            </w:r>
          </w:p>
        </w:tc>
      </w:tr>
      <w:tr>
        <w:tc>
          <w:tcPr>
            <w:tcW w:type="dxa" w:w="3027"/>
          </w:tcPr>
          <w:p>
            <w:pPr>
              <w:spacing w:line="276" w:lineRule="auto" w:before="0" w:after="0"/>
              <w:ind w:firstLine="0"/>
              <w:jc w:val="left"/>
            </w:pPr>
            <w:r/>
            <w:r>
              <w:rPr>
                <w:rFonts w:ascii="Times New Roman" w:hAnsi="Times New Roman"/>
                <w:b w:val="0"/>
                <w:sz w:val="20"/>
              </w:rPr>
              <w:t>3</w:t>
            </w:r>
          </w:p>
        </w:tc>
        <w:tc>
          <w:tcPr>
            <w:tcW w:type="dxa" w:w="3027"/>
          </w:tcPr>
          <w:p>
            <w:pPr>
              <w:spacing w:line="276" w:lineRule="auto" w:before="0" w:after="0"/>
              <w:ind w:firstLine="0"/>
              <w:jc w:val="left"/>
            </w:pPr>
            <w:r/>
            <w:r>
              <w:rPr>
                <w:rFonts w:ascii="Times New Roman" w:hAnsi="Times New Roman"/>
                <w:b w:val="0"/>
                <w:sz w:val="20"/>
              </w:rPr>
              <w:t>Справочник тарифов</w:t>
            </w:r>
          </w:p>
        </w:tc>
        <w:tc>
          <w:tcPr>
            <w:tcW w:type="dxa" w:w="3027"/>
          </w:tcPr>
          <w:p>
            <w:pPr>
              <w:spacing w:line="276" w:lineRule="auto" w:before="0" w:after="0"/>
              <w:ind w:firstLine="0"/>
              <w:jc w:val="left"/>
            </w:pPr>
            <w:r/>
            <w:r>
              <w:rPr>
                <w:rFonts w:ascii="Times New Roman" w:hAnsi="Times New Roman"/>
                <w:b w:val="0"/>
                <w:sz w:val="20"/>
              </w:rPr>
              <w:t>9.3 Тарифообразование</w:t>
            </w:r>
          </w:p>
        </w:tc>
        <w:tc>
          <w:tcPr>
            <w:tcW w:type="dxa" w:w="3027"/>
          </w:tcPr>
          <w:p>
            <w:pPr>
              <w:spacing w:line="276" w:lineRule="auto" w:before="0" w:after="0"/>
              <w:ind w:firstLine="0"/>
              <w:jc w:val="left"/>
            </w:pPr>
            <w:r/>
            <w:r>
              <w:rPr>
                <w:rFonts w:ascii="Times New Roman" w:hAnsi="Times New Roman"/>
                <w:b w:val="0"/>
                <w:sz w:val="20"/>
              </w:rPr>
              <w:t>3.2 Расчёт стоимости</w:t>
            </w:r>
          </w:p>
        </w:tc>
        <w:tc>
          <w:tcPr>
            <w:tcW w:type="dxa" w:w="3027"/>
          </w:tcPr>
          <w:p>
            <w:pPr>
              <w:spacing w:line="276" w:lineRule="auto" w:before="0" w:after="0"/>
              <w:ind w:firstLine="0"/>
              <w:jc w:val="left"/>
            </w:pPr>
            <w:r/>
            <w:r>
              <w:rPr>
                <w:rFonts w:ascii="Times New Roman" w:hAnsi="Times New Roman"/>
                <w:b w:val="0"/>
                <w:sz w:val="20"/>
              </w:rPr>
              <w:t>Регламент применения тарифов</w:t>
            </w:r>
          </w:p>
        </w:tc>
      </w:tr>
      <w:tr>
        <w:tc>
          <w:tcPr>
            <w:tcW w:type="dxa" w:w="3027"/>
          </w:tcPr>
          <w:p>
            <w:pPr>
              <w:spacing w:line="276" w:lineRule="auto" w:before="0" w:after="0"/>
              <w:ind w:firstLine="0"/>
              <w:jc w:val="left"/>
            </w:pPr>
            <w:r/>
            <w:r>
              <w:rPr>
                <w:rFonts w:ascii="Times New Roman" w:hAnsi="Times New Roman"/>
                <w:b w:val="0"/>
                <w:sz w:val="20"/>
              </w:rPr>
              <w:t>4</w:t>
            </w:r>
          </w:p>
        </w:tc>
        <w:tc>
          <w:tcPr>
            <w:tcW w:type="dxa" w:w="3027"/>
          </w:tcPr>
          <w:p>
            <w:pPr>
              <w:spacing w:line="276" w:lineRule="auto" w:before="0" w:after="0"/>
              <w:ind w:firstLine="0"/>
              <w:jc w:val="left"/>
            </w:pPr>
            <w:r/>
            <w:r>
              <w:rPr>
                <w:rFonts w:ascii="Times New Roman" w:hAnsi="Times New Roman"/>
                <w:b w:val="0"/>
                <w:sz w:val="20"/>
              </w:rPr>
              <w:t>Начисления за период</w:t>
            </w:r>
          </w:p>
        </w:tc>
        <w:tc>
          <w:tcPr>
            <w:tcW w:type="dxa" w:w="3027"/>
          </w:tcPr>
          <w:p>
            <w:pPr>
              <w:spacing w:line="276" w:lineRule="auto" w:before="0" w:after="0"/>
              <w:ind w:firstLine="0"/>
              <w:jc w:val="left"/>
            </w:pPr>
            <w:r/>
            <w:r>
              <w:rPr>
                <w:rFonts w:ascii="Times New Roman" w:hAnsi="Times New Roman"/>
                <w:b w:val="0"/>
                <w:sz w:val="20"/>
              </w:rPr>
              <w:t>3.2 Расчёт стоимости</w:t>
            </w:r>
          </w:p>
        </w:tc>
        <w:tc>
          <w:tcPr>
            <w:tcW w:type="dxa" w:w="3027"/>
          </w:tcPr>
          <w:p>
            <w:pPr>
              <w:spacing w:line="276" w:lineRule="auto" w:before="0" w:after="0"/>
              <w:ind w:firstLine="0"/>
              <w:jc w:val="left"/>
            </w:pPr>
            <w:r/>
            <w:r>
              <w:rPr>
                <w:rFonts w:ascii="Times New Roman" w:hAnsi="Times New Roman"/>
                <w:b w:val="0"/>
                <w:sz w:val="20"/>
              </w:rPr>
              <w:t>3.3 Формирование счетов;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начислений</w:t>
            </w:r>
          </w:p>
        </w:tc>
      </w:tr>
      <w:tr>
        <w:tc>
          <w:tcPr>
            <w:tcW w:type="dxa" w:w="3027"/>
          </w:tcPr>
          <w:p>
            <w:pPr>
              <w:spacing w:line="276" w:lineRule="auto" w:before="0" w:after="0"/>
              <w:ind w:firstLine="0"/>
              <w:jc w:val="left"/>
            </w:pPr>
            <w:r/>
            <w:r>
              <w:rPr>
                <w:rFonts w:ascii="Times New Roman" w:hAnsi="Times New Roman"/>
                <w:b w:val="0"/>
                <w:sz w:val="20"/>
              </w:rPr>
              <w:t>5</w:t>
            </w:r>
          </w:p>
        </w:tc>
        <w:tc>
          <w:tcPr>
            <w:tcW w:type="dxa" w:w="3027"/>
          </w:tcPr>
          <w:p>
            <w:pPr>
              <w:spacing w:line="276" w:lineRule="auto" w:before="0" w:after="0"/>
              <w:ind w:firstLine="0"/>
              <w:jc w:val="left"/>
            </w:pPr>
            <w:r/>
            <w:r>
              <w:rPr>
                <w:rFonts w:ascii="Times New Roman" w:hAnsi="Times New Roman"/>
                <w:b w:val="0"/>
                <w:sz w:val="20"/>
              </w:rPr>
              <w:t>Платежи потребителей</w:t>
            </w:r>
          </w:p>
        </w:tc>
        <w:tc>
          <w:tcPr>
            <w:tcW w:type="dxa" w:w="3027"/>
          </w:tcPr>
          <w:p>
            <w:pPr>
              <w:spacing w:line="276" w:lineRule="auto" w:before="0" w:after="0"/>
              <w:ind w:firstLine="0"/>
              <w:jc w:val="left"/>
            </w:pPr>
            <w:r/>
            <w:r>
              <w:rPr>
                <w:rFonts w:ascii="Times New Roman" w:hAnsi="Times New Roman"/>
                <w:b w:val="0"/>
                <w:sz w:val="20"/>
              </w:rPr>
              <w:t>3.4 Приём платежей</w:t>
            </w:r>
          </w:p>
        </w:tc>
        <w:tc>
          <w:tcPr>
            <w:tcW w:type="dxa" w:w="3027"/>
          </w:tcPr>
          <w:p>
            <w:pPr>
              <w:spacing w:line="276" w:lineRule="auto" w:before="0" w:after="0"/>
              <w:ind w:firstLine="0"/>
              <w:jc w:val="left"/>
            </w:pPr>
            <w:r/>
            <w:r>
              <w:rPr>
                <w:rFonts w:ascii="Times New Roman" w:hAnsi="Times New Roman"/>
                <w:b w:val="0"/>
                <w:sz w:val="20"/>
              </w:rPr>
              <w:t>3.5 Анализ дебиторской задолженности;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платежей</w:t>
            </w:r>
          </w:p>
        </w:tc>
      </w:tr>
      <w:tr>
        <w:tc>
          <w:tcPr>
            <w:tcW w:type="dxa" w:w="3027"/>
          </w:tcPr>
          <w:p>
            <w:pPr>
              <w:spacing w:line="276" w:lineRule="auto" w:before="0" w:after="0"/>
              <w:ind w:firstLine="0"/>
              <w:jc w:val="left"/>
            </w:pPr>
            <w:r/>
            <w:r>
              <w:rPr>
                <w:rFonts w:ascii="Times New Roman" w:hAnsi="Times New Roman"/>
                <w:b w:val="0"/>
                <w:sz w:val="20"/>
              </w:rPr>
              <w:t>6</w:t>
            </w:r>
          </w:p>
        </w:tc>
        <w:tc>
          <w:tcPr>
            <w:tcW w:type="dxa" w:w="3027"/>
          </w:tcPr>
          <w:p>
            <w:pPr>
              <w:spacing w:line="276" w:lineRule="auto" w:before="0" w:after="0"/>
              <w:ind w:firstLine="0"/>
              <w:jc w:val="left"/>
            </w:pPr>
            <w:r/>
            <w:r>
              <w:rPr>
                <w:rFonts w:ascii="Times New Roman" w:hAnsi="Times New Roman"/>
                <w:b w:val="0"/>
                <w:sz w:val="20"/>
              </w:rPr>
              <w:t>Реестр дебиторской задолженности</w:t>
            </w:r>
          </w:p>
        </w:tc>
        <w:tc>
          <w:tcPr>
            <w:tcW w:type="dxa" w:w="3027"/>
          </w:tcPr>
          <w:p>
            <w:pPr>
              <w:spacing w:line="276" w:lineRule="auto" w:before="0" w:after="0"/>
              <w:ind w:firstLine="0"/>
              <w:jc w:val="left"/>
            </w:pPr>
            <w:r/>
            <w:r>
              <w:rPr>
                <w:rFonts w:ascii="Times New Roman" w:hAnsi="Times New Roman"/>
                <w:b w:val="0"/>
                <w:sz w:val="20"/>
              </w:rPr>
              <w:t>3.5 Анализ дебиторской задолженности</w:t>
            </w:r>
          </w:p>
        </w:tc>
        <w:tc>
          <w:tcPr>
            <w:tcW w:type="dxa" w:w="3027"/>
          </w:tcPr>
          <w:p>
            <w:pPr>
              <w:spacing w:line="276" w:lineRule="auto" w:before="0" w:after="0"/>
              <w:ind w:firstLine="0"/>
              <w:jc w:val="left"/>
            </w:pPr>
            <w:r/>
            <w:r>
              <w:rPr>
                <w:rFonts w:ascii="Times New Roman" w:hAnsi="Times New Roman"/>
                <w:b w:val="0"/>
                <w:sz w:val="20"/>
              </w:rPr>
              <w:t>9.2 Управление дебиторской задолженностью; 7.1 Регистрация документов</w:t>
            </w:r>
          </w:p>
        </w:tc>
        <w:tc>
          <w:tcPr>
            <w:tcW w:type="dxa" w:w="3027"/>
          </w:tcPr>
          <w:p>
            <w:pPr>
              <w:spacing w:line="276" w:lineRule="auto" w:before="0" w:after="0"/>
              <w:ind w:firstLine="0"/>
              <w:jc w:val="left"/>
            </w:pPr>
            <w:r/>
            <w:r>
              <w:rPr>
                <w:rFonts w:ascii="Times New Roman" w:hAnsi="Times New Roman"/>
                <w:b w:val="0"/>
                <w:sz w:val="20"/>
              </w:rPr>
              <w:t>Уведомления, претензии, проекты исков</w:t>
            </w:r>
          </w:p>
        </w:tc>
      </w:tr>
      <w:tr>
        <w:tc>
          <w:tcPr>
            <w:tcW w:type="dxa" w:w="3027"/>
          </w:tcPr>
          <w:p>
            <w:pPr>
              <w:spacing w:line="276" w:lineRule="auto" w:before="0" w:after="0"/>
              <w:ind w:firstLine="0"/>
              <w:jc w:val="left"/>
            </w:pPr>
            <w:r/>
            <w:r>
              <w:rPr>
                <w:rFonts w:ascii="Times New Roman" w:hAnsi="Times New Roman"/>
                <w:b w:val="0"/>
                <w:sz w:val="20"/>
              </w:rPr>
              <w:t>7</w:t>
            </w:r>
          </w:p>
        </w:tc>
        <w:tc>
          <w:tcPr>
            <w:tcW w:type="dxa" w:w="3027"/>
          </w:tcPr>
          <w:p>
            <w:pPr>
              <w:spacing w:line="276" w:lineRule="auto" w:before="0" w:after="0"/>
              <w:ind w:firstLine="0"/>
              <w:jc w:val="left"/>
            </w:pPr>
            <w:r/>
            <w:r>
              <w:rPr>
                <w:rFonts w:ascii="Times New Roman" w:hAnsi="Times New Roman"/>
                <w:b w:val="0"/>
                <w:sz w:val="20"/>
              </w:rPr>
              <w:t>Команды на ограничение/отключение</w:t>
            </w:r>
          </w:p>
        </w:tc>
        <w:tc>
          <w:tcPr>
            <w:tcW w:type="dxa" w:w="3027"/>
          </w:tcPr>
          <w:p>
            <w:pPr>
              <w:spacing w:line="276" w:lineRule="auto" w:before="0" w:after="0"/>
              <w:ind w:firstLine="0"/>
              <w:jc w:val="left"/>
            </w:pPr>
            <w:r/>
            <w:r>
              <w:rPr>
                <w:rFonts w:ascii="Times New Roman" w:hAnsi="Times New Roman"/>
                <w:b w:val="0"/>
                <w:sz w:val="20"/>
              </w:rPr>
              <w:t>3.6 Взыскание задолженности</w:t>
            </w:r>
          </w:p>
        </w:tc>
        <w:tc>
          <w:tcPr>
            <w:tcW w:type="dxa" w:w="3027"/>
          </w:tcPr>
          <w:p>
            <w:pPr>
              <w:spacing w:line="276" w:lineRule="auto" w:before="0" w:after="0"/>
              <w:ind w:firstLine="0"/>
              <w:jc w:val="left"/>
            </w:pPr>
            <w:r/>
            <w:r>
              <w:rPr>
                <w:rFonts w:ascii="Times New Roman" w:hAnsi="Times New Roman"/>
                <w:b w:val="0"/>
                <w:sz w:val="20"/>
              </w:rPr>
              <w:t>АСУ СЭРП (внешняя система)</w:t>
            </w:r>
          </w:p>
        </w:tc>
        <w:tc>
          <w:tcPr>
            <w:tcW w:type="dxa" w:w="3027"/>
          </w:tcPr>
          <w:p>
            <w:pPr>
              <w:spacing w:line="276" w:lineRule="auto" w:before="0" w:after="0"/>
              <w:ind w:firstLine="0"/>
              <w:jc w:val="left"/>
            </w:pPr>
            <w:r/>
            <w:r>
              <w:rPr>
                <w:rFonts w:ascii="Times New Roman" w:hAnsi="Times New Roman"/>
                <w:b w:val="0"/>
                <w:sz w:val="20"/>
              </w:rPr>
              <w:t>Заявки на ограничение режима потребления</w:t>
            </w:r>
          </w:p>
        </w:tc>
      </w:tr>
      <w:tr>
        <w:tc>
          <w:tcPr>
            <w:tcW w:type="dxa" w:w="3027"/>
          </w:tcPr>
          <w:p>
            <w:pPr>
              <w:spacing w:line="276" w:lineRule="auto" w:before="0" w:after="0"/>
              <w:ind w:firstLine="0"/>
              <w:jc w:val="left"/>
            </w:pPr>
            <w:r/>
            <w:r>
              <w:rPr>
                <w:rFonts w:ascii="Times New Roman" w:hAnsi="Times New Roman"/>
                <w:b w:val="0"/>
                <w:sz w:val="20"/>
              </w:rPr>
              <w:t>8</w:t>
            </w:r>
          </w:p>
        </w:tc>
        <w:tc>
          <w:tcPr>
            <w:tcW w:type="dxa" w:w="3027"/>
          </w:tcPr>
          <w:p>
            <w:pPr>
              <w:spacing w:line="276" w:lineRule="auto" w:before="0" w:after="0"/>
              <w:ind w:firstLine="0"/>
              <w:jc w:val="left"/>
            </w:pPr>
            <w:r/>
            <w:r>
              <w:rPr>
                <w:rFonts w:ascii="Times New Roman" w:hAnsi="Times New Roman"/>
                <w:b w:val="0"/>
                <w:sz w:val="20"/>
              </w:rPr>
              <w:t>Сведения о сотрудниках</w:t>
            </w:r>
          </w:p>
        </w:tc>
        <w:tc>
          <w:tcPr>
            <w:tcW w:type="dxa" w:w="3027"/>
          </w:tcPr>
          <w:p>
            <w:pPr>
              <w:spacing w:line="276" w:lineRule="auto" w:before="0" w:after="0"/>
              <w:ind w:firstLine="0"/>
              <w:jc w:val="left"/>
            </w:pPr>
            <w:r/>
            <w:r>
              <w:rPr>
                <w:rFonts w:ascii="Times New Roman" w:hAnsi="Times New Roman"/>
                <w:b w:val="0"/>
                <w:sz w:val="20"/>
              </w:rPr>
              <w:t>10.1 Подбор и адаптация</w:t>
            </w:r>
          </w:p>
        </w:tc>
        <w:tc>
          <w:tcPr>
            <w:tcW w:type="dxa" w:w="3027"/>
          </w:tcPr>
          <w:p>
            <w:pPr>
              <w:spacing w:line="276" w:lineRule="auto" w:before="0" w:after="0"/>
              <w:ind w:firstLine="0"/>
              <w:jc w:val="left"/>
            </w:pPr>
            <w:r/>
            <w:r>
              <w:rPr>
                <w:rFonts w:ascii="Times New Roman" w:hAnsi="Times New Roman"/>
                <w:b w:val="0"/>
                <w:sz w:val="20"/>
              </w:rPr>
              <w:t>6.7 Управление доступами и УЗ</w:t>
            </w:r>
          </w:p>
        </w:tc>
        <w:tc>
          <w:tcPr>
            <w:tcW w:type="dxa" w:w="3027"/>
          </w:tcPr>
          <w:p>
            <w:pPr>
              <w:spacing w:line="276" w:lineRule="auto" w:before="0" w:after="0"/>
              <w:ind w:firstLine="0"/>
              <w:jc w:val="left"/>
            </w:pPr>
            <w:r/>
            <w:r>
              <w:rPr>
                <w:rFonts w:ascii="Times New Roman" w:hAnsi="Times New Roman"/>
                <w:b w:val="0"/>
                <w:sz w:val="20"/>
              </w:rPr>
              <w:t>Учётные записи Active Directory</w:t>
            </w:r>
          </w:p>
        </w:tc>
      </w:tr>
      <w:tr>
        <w:tc>
          <w:tcPr>
            <w:tcW w:type="dxa" w:w="3027"/>
          </w:tcPr>
          <w:p>
            <w:pPr>
              <w:spacing w:line="276" w:lineRule="auto" w:before="0" w:after="0"/>
              <w:ind w:firstLine="0"/>
              <w:jc w:val="left"/>
            </w:pPr>
            <w:r/>
            <w:r>
              <w:rPr>
                <w:rFonts w:ascii="Times New Roman" w:hAnsi="Times New Roman"/>
                <w:b w:val="0"/>
                <w:sz w:val="20"/>
              </w:rPr>
              <w:t>9</w:t>
            </w:r>
          </w:p>
        </w:tc>
        <w:tc>
          <w:tcPr>
            <w:tcW w:type="dxa" w:w="3027"/>
          </w:tcPr>
          <w:p>
            <w:pPr>
              <w:spacing w:line="276" w:lineRule="auto" w:before="0" w:after="0"/>
              <w:ind w:firstLine="0"/>
              <w:jc w:val="left"/>
            </w:pPr>
            <w:r/>
            <w:r>
              <w:rPr>
                <w:rFonts w:ascii="Times New Roman" w:hAnsi="Times New Roman"/>
                <w:b w:val="0"/>
                <w:sz w:val="20"/>
              </w:rPr>
              <w:t>Заявки на закупку</w:t>
            </w:r>
          </w:p>
        </w:tc>
        <w:tc>
          <w:tcPr>
            <w:tcW w:type="dxa" w:w="3027"/>
          </w:tcPr>
          <w:p>
            <w:pPr>
              <w:spacing w:line="276" w:lineRule="auto" w:before="0" w:after="0"/>
              <w:ind w:firstLine="0"/>
              <w:jc w:val="left"/>
            </w:pPr>
            <w:r/>
            <w:r>
              <w:rPr>
                <w:rFonts w:ascii="Times New Roman" w:hAnsi="Times New Roman"/>
                <w:b w:val="0"/>
                <w:sz w:val="20"/>
              </w:rPr>
              <w:t>11.1 Планирование закупок</w:t>
            </w:r>
          </w:p>
        </w:tc>
        <w:tc>
          <w:tcPr>
            <w:tcW w:type="dxa" w:w="3027"/>
          </w:tcPr>
          <w:p>
            <w:pPr>
              <w:spacing w:line="276" w:lineRule="auto" w:before="0" w:after="0"/>
              <w:ind w:firstLine="0"/>
              <w:jc w:val="left"/>
            </w:pPr>
            <w:r/>
            <w:r>
              <w:rPr>
                <w:rFonts w:ascii="Times New Roman" w:hAnsi="Times New Roman"/>
                <w:b w:val="0"/>
                <w:sz w:val="20"/>
              </w:rPr>
              <w:t>11.2 Тендеры и конкурентные процедуры</w:t>
            </w:r>
          </w:p>
        </w:tc>
        <w:tc>
          <w:tcPr>
            <w:tcW w:type="dxa" w:w="3027"/>
          </w:tcPr>
          <w:p>
            <w:pPr>
              <w:spacing w:line="276" w:lineRule="auto" w:before="0" w:after="0"/>
              <w:ind w:firstLine="0"/>
              <w:jc w:val="left"/>
            </w:pPr>
            <w:r/>
            <w:r>
              <w:rPr>
                <w:rFonts w:ascii="Times New Roman" w:hAnsi="Times New Roman"/>
                <w:b w:val="0"/>
                <w:sz w:val="20"/>
              </w:rPr>
              <w:t>Документация закупочных процедур</w:t>
            </w:r>
          </w:p>
        </w:tc>
      </w:tr>
      <w:tr>
        <w:tc>
          <w:tcPr>
            <w:tcW w:type="dxa" w:w="3027"/>
          </w:tcPr>
          <w:p>
            <w:pPr>
              <w:spacing w:line="276" w:lineRule="auto" w:before="0" w:after="0"/>
              <w:ind w:firstLine="0"/>
              <w:jc w:val="left"/>
            </w:pPr>
            <w:r/>
            <w:r>
              <w:rPr>
                <w:rFonts w:ascii="Times New Roman" w:hAnsi="Times New Roman"/>
                <w:b w:val="0"/>
                <w:sz w:val="20"/>
              </w:rPr>
              <w:t>10</w:t>
            </w:r>
          </w:p>
        </w:tc>
        <w:tc>
          <w:tcPr>
            <w:tcW w:type="dxa" w:w="3027"/>
          </w:tcPr>
          <w:p>
            <w:pPr>
              <w:spacing w:line="276" w:lineRule="auto" w:before="0" w:after="0"/>
              <w:ind w:firstLine="0"/>
              <w:jc w:val="left"/>
            </w:pPr>
            <w:r/>
            <w:r>
              <w:rPr>
                <w:rFonts w:ascii="Times New Roman" w:hAnsi="Times New Roman"/>
                <w:b w:val="0"/>
                <w:sz w:val="20"/>
              </w:rPr>
              <w:t>Договоры с поставщиками</w:t>
            </w:r>
          </w:p>
        </w:tc>
        <w:tc>
          <w:tcPr>
            <w:tcW w:type="dxa" w:w="3027"/>
          </w:tcPr>
          <w:p>
            <w:pPr>
              <w:spacing w:line="276" w:lineRule="auto" w:before="0" w:after="0"/>
              <w:ind w:firstLine="0"/>
              <w:jc w:val="left"/>
            </w:pPr>
            <w:r/>
            <w:r>
              <w:rPr>
                <w:rFonts w:ascii="Times New Roman" w:hAnsi="Times New Roman"/>
                <w:b w:val="0"/>
                <w:sz w:val="20"/>
              </w:rPr>
              <w:t>11.3 Заключение договоров</w:t>
            </w:r>
          </w:p>
        </w:tc>
        <w:tc>
          <w:tcPr>
            <w:tcW w:type="dxa" w:w="3027"/>
          </w:tcPr>
          <w:p>
            <w:pPr>
              <w:spacing w:line="276" w:lineRule="auto" w:before="0" w:after="0"/>
              <w:ind w:firstLine="0"/>
              <w:jc w:val="left"/>
            </w:pPr>
            <w:r/>
            <w:r>
              <w:rPr>
                <w:rFonts w:ascii="Times New Roman" w:hAnsi="Times New Roman"/>
                <w:b w:val="0"/>
                <w:sz w:val="20"/>
              </w:rPr>
              <w:t>11.4 Контроль исполнения; 9.4 Финансовая отчётность</w:t>
            </w:r>
          </w:p>
        </w:tc>
        <w:tc>
          <w:tcPr>
            <w:tcW w:type="dxa" w:w="3027"/>
          </w:tcPr>
          <w:p>
            <w:pPr>
              <w:spacing w:line="276" w:lineRule="auto" w:before="0" w:after="0"/>
              <w:ind w:firstLine="0"/>
              <w:jc w:val="left"/>
            </w:pPr>
            <w:r/>
            <w:r>
              <w:rPr>
                <w:rFonts w:ascii="Times New Roman" w:hAnsi="Times New Roman"/>
                <w:b w:val="0"/>
                <w:sz w:val="20"/>
              </w:rPr>
              <w:t>Реестр договоров</w:t>
            </w:r>
          </w:p>
        </w:tc>
      </w:tr>
      <w:tr>
        <w:tc>
          <w:tcPr>
            <w:tcW w:type="dxa" w:w="3027"/>
          </w:tcPr>
          <w:p>
            <w:pPr>
              <w:spacing w:line="276" w:lineRule="auto" w:before="0" w:after="0"/>
              <w:ind w:firstLine="0"/>
              <w:jc w:val="left"/>
            </w:pPr>
            <w:r/>
            <w:r>
              <w:rPr>
                <w:rFonts w:ascii="Times New Roman" w:hAnsi="Times New Roman"/>
                <w:b w:val="0"/>
                <w:sz w:val="20"/>
              </w:rPr>
              <w:t>11</w:t>
            </w:r>
          </w:p>
        </w:tc>
        <w:tc>
          <w:tcPr>
            <w:tcW w:type="dxa" w:w="3027"/>
          </w:tcPr>
          <w:p>
            <w:pPr>
              <w:spacing w:line="276" w:lineRule="auto" w:before="0" w:after="0"/>
              <w:ind w:firstLine="0"/>
              <w:jc w:val="left"/>
            </w:pPr>
            <w:r/>
            <w:r>
              <w:rPr>
                <w:rFonts w:ascii="Times New Roman" w:hAnsi="Times New Roman"/>
                <w:b w:val="0"/>
                <w:sz w:val="20"/>
              </w:rPr>
              <w:t>Бюджеты подразделений</w:t>
            </w:r>
          </w:p>
        </w:tc>
        <w:tc>
          <w:tcPr>
            <w:tcW w:type="dxa" w:w="3027"/>
          </w:tcPr>
          <w:p>
            <w:pPr>
              <w:spacing w:line="276" w:lineRule="auto" w:before="0" w:after="0"/>
              <w:ind w:firstLine="0"/>
              <w:jc w:val="left"/>
            </w:pPr>
            <w:r/>
            <w:r>
              <w:rPr>
                <w:rFonts w:ascii="Times New Roman" w:hAnsi="Times New Roman"/>
                <w:b w:val="0"/>
                <w:sz w:val="20"/>
              </w:rPr>
              <w:t>9.1 Бюджетирование</w:t>
            </w:r>
          </w:p>
        </w:tc>
        <w:tc>
          <w:tcPr>
            <w:tcW w:type="dxa" w:w="3027"/>
          </w:tcPr>
          <w:p>
            <w:pPr>
              <w:spacing w:line="276" w:lineRule="auto" w:before="0" w:after="0"/>
              <w:ind w:firstLine="0"/>
              <w:jc w:val="left"/>
            </w:pPr>
            <w:r/>
            <w:r>
              <w:rPr>
                <w:rFonts w:ascii="Times New Roman" w:hAnsi="Times New Roman"/>
                <w:b w:val="0"/>
                <w:sz w:val="20"/>
              </w:rPr>
              <w:t>8.4 Мониторинг исполнения стратегии</w:t>
            </w:r>
          </w:p>
        </w:tc>
        <w:tc>
          <w:tcPr>
            <w:tcW w:type="dxa" w:w="3027"/>
          </w:tcPr>
          <w:p>
            <w:pPr>
              <w:spacing w:line="276" w:lineRule="auto" w:before="0" w:after="0"/>
              <w:ind w:firstLine="0"/>
              <w:jc w:val="left"/>
            </w:pPr>
            <w:r/>
            <w:r>
              <w:rPr>
                <w:rFonts w:ascii="Times New Roman" w:hAnsi="Times New Roman"/>
                <w:b w:val="0"/>
                <w:sz w:val="20"/>
              </w:rPr>
              <w:t>Сводный бюджет ПАО</w:t>
            </w:r>
          </w:p>
        </w:tc>
      </w:tr>
      <w:tr>
        <w:tc>
          <w:tcPr>
            <w:tcW w:type="dxa" w:w="3027"/>
          </w:tcPr>
          <w:p>
            <w:pPr>
              <w:spacing w:line="276" w:lineRule="auto" w:before="0" w:after="0"/>
              <w:ind w:firstLine="0"/>
              <w:jc w:val="left"/>
            </w:pPr>
            <w:r/>
            <w:r>
              <w:rPr>
                <w:rFonts w:ascii="Times New Roman" w:hAnsi="Times New Roman"/>
                <w:b w:val="0"/>
                <w:sz w:val="20"/>
              </w:rPr>
              <w:t>12</w:t>
            </w:r>
          </w:p>
        </w:tc>
        <w:tc>
          <w:tcPr>
            <w:tcW w:type="dxa" w:w="3027"/>
          </w:tcPr>
          <w:p>
            <w:pPr>
              <w:spacing w:line="276" w:lineRule="auto" w:before="0" w:after="0"/>
              <w:ind w:firstLine="0"/>
              <w:jc w:val="left"/>
            </w:pPr>
            <w:r/>
            <w:r>
              <w:rPr>
                <w:rFonts w:ascii="Times New Roman" w:hAnsi="Times New Roman"/>
                <w:b w:val="0"/>
                <w:sz w:val="20"/>
              </w:rPr>
              <w:t>Инцидент-тикеты</w:t>
            </w:r>
          </w:p>
        </w:tc>
        <w:tc>
          <w:tcPr>
            <w:tcW w:type="dxa" w:w="3027"/>
          </w:tcPr>
          <w:p>
            <w:pPr>
              <w:spacing w:line="276" w:lineRule="auto" w:before="0" w:after="0"/>
              <w:ind w:firstLine="0"/>
              <w:jc w:val="left"/>
            </w:pPr>
            <w:r/>
            <w:r>
              <w:rPr>
                <w:rFonts w:ascii="Times New Roman" w:hAnsi="Times New Roman"/>
                <w:b w:val="0"/>
                <w:sz w:val="20"/>
              </w:rPr>
              <w:t>5.1 Приём обращений</w:t>
            </w:r>
          </w:p>
        </w:tc>
        <w:tc>
          <w:tcPr>
            <w:tcW w:type="dxa" w:w="3027"/>
          </w:tcPr>
          <w:p>
            <w:pPr>
              <w:spacing w:line="276" w:lineRule="auto" w:before="0" w:after="0"/>
              <w:ind w:firstLine="0"/>
              <w:jc w:val="left"/>
            </w:pPr>
            <w:r/>
            <w:r>
              <w:rPr>
                <w:rFonts w:ascii="Times New Roman" w:hAnsi="Times New Roman"/>
                <w:b w:val="0"/>
                <w:sz w:val="20"/>
              </w:rPr>
              <w:t>6.5 Help Desk</w:t>
            </w:r>
          </w:p>
        </w:tc>
        <w:tc>
          <w:tcPr>
            <w:tcW w:type="dxa" w:w="3027"/>
          </w:tcPr>
          <w:p>
            <w:pPr>
              <w:spacing w:line="276" w:lineRule="auto" w:before="0" w:after="0"/>
              <w:ind w:firstLine="0"/>
              <w:jc w:val="left"/>
            </w:pPr>
            <w:r/>
            <w:r>
              <w:rPr>
                <w:rFonts w:ascii="Times New Roman" w:hAnsi="Times New Roman"/>
                <w:b w:val="0"/>
                <w:sz w:val="20"/>
              </w:rPr>
              <w:t>Журнал инцидентов</w:t>
            </w:r>
          </w:p>
        </w:tc>
      </w:tr>
      <w:tr>
        <w:tc>
          <w:tcPr>
            <w:tcW w:type="dxa" w:w="3027"/>
          </w:tcPr>
          <w:p>
            <w:pPr>
              <w:spacing w:line="276" w:lineRule="auto" w:before="0" w:after="0"/>
              <w:ind w:firstLine="0"/>
              <w:jc w:val="left"/>
            </w:pPr>
            <w:r/>
            <w:r>
              <w:rPr>
                <w:rFonts w:ascii="Times New Roman" w:hAnsi="Times New Roman"/>
                <w:b w:val="0"/>
                <w:sz w:val="20"/>
              </w:rPr>
              <w:t>13</w:t>
            </w:r>
          </w:p>
        </w:tc>
        <w:tc>
          <w:tcPr>
            <w:tcW w:type="dxa" w:w="3027"/>
          </w:tcPr>
          <w:p>
            <w:pPr>
              <w:spacing w:line="276" w:lineRule="auto" w:before="0" w:after="0"/>
              <w:ind w:firstLine="0"/>
              <w:jc w:val="left"/>
            </w:pPr>
            <w:r/>
            <w:r>
              <w:rPr>
                <w:rFonts w:ascii="Times New Roman" w:hAnsi="Times New Roman"/>
                <w:b w:val="0"/>
                <w:sz w:val="20"/>
              </w:rPr>
              <w:t>Запросы на изменение ИТ-инфраструктуры</w:t>
            </w:r>
          </w:p>
        </w:tc>
        <w:tc>
          <w:tcPr>
            <w:tcW w:type="dxa" w:w="3027"/>
          </w:tcPr>
          <w:p>
            <w:pPr>
              <w:spacing w:line="276" w:lineRule="auto" w:before="0" w:after="0"/>
              <w:ind w:firstLine="0"/>
              <w:jc w:val="left"/>
            </w:pPr>
            <w:r/>
            <w:r>
              <w:rPr>
                <w:rFonts w:ascii="Times New Roman" w:hAnsi="Times New Roman"/>
                <w:b w:val="0"/>
                <w:sz w:val="20"/>
              </w:rPr>
              <w:t>12.4 Автоматизация БП</w:t>
            </w:r>
          </w:p>
        </w:tc>
        <w:tc>
          <w:tcPr>
            <w:tcW w:type="dxa" w:w="3027"/>
          </w:tcPr>
          <w:p>
            <w:pPr>
              <w:spacing w:line="276" w:lineRule="auto" w:before="0" w:after="0"/>
              <w:ind w:firstLine="0"/>
              <w:jc w:val="left"/>
            </w:pPr>
            <w:r/>
            <w:r>
              <w:rPr>
                <w:rFonts w:ascii="Times New Roman" w:hAnsi="Times New Roman"/>
                <w:b w:val="0"/>
                <w:sz w:val="20"/>
              </w:rPr>
              <w:t>6.4 Планирование развития ИТ</w:t>
            </w:r>
          </w:p>
        </w:tc>
        <w:tc>
          <w:tcPr>
            <w:tcW w:type="dxa" w:w="3027"/>
          </w:tcPr>
          <w:p>
            <w:pPr>
              <w:spacing w:line="276" w:lineRule="auto" w:before="0" w:after="0"/>
              <w:ind w:firstLine="0"/>
              <w:jc w:val="left"/>
            </w:pPr>
            <w:r/>
            <w:r>
              <w:rPr>
                <w:rFonts w:ascii="Times New Roman" w:hAnsi="Times New Roman"/>
                <w:b w:val="0"/>
                <w:sz w:val="20"/>
              </w:rPr>
              <w:t>План развития ИТ</w:t>
            </w:r>
          </w:p>
        </w:tc>
      </w:tr>
    </w:tbl>
    <w:p>
      <w:pPr>
        <w:jc w:val="both"/>
        <w:ind w:firstLine="720"/>
        <w:spacing w:line="360" w:lineRule="auto"/>
      </w:pPr>
      <w:r>
        <w:rPr>
          <w:rFonts w:ascii="Times New Roman" w:hAnsi="Times New Roman" w:cs="Times New Roman" w:eastAsia="Times New Roman"/>
          <w:sz w:val="28"/>
          <w:szCs w:val="28"/>
        </w:rPr>
        <w:t xml:space="preserve">Таблица информационных потоков построена по форме, аналогичной таблице 2.4, и содержит входные массивы, задачи-источники, задачи-приёмники и выходные массивы. Ключевые межподсистемные потоки:</w:t>
      </w:r>
    </w:p>
    <w:p>
      <w:pPr>
        <w:jc w:val="both"/>
        <w:ind w:firstLine="720"/>
        <w:spacing w:line="360" w:lineRule="auto"/>
      </w:pPr>
      <w:r>
        <w:rPr>
          <w:rFonts w:ascii="Times New Roman" w:hAnsi="Times New Roman" w:cs="Times New Roman" w:eastAsia="Times New Roman"/>
          <w:sz w:val="28"/>
          <w:szCs w:val="28"/>
        </w:rPr>
        <w:t xml:space="preserve">– «Справочник потребителей» из подсистемы «Управление сбытом» поступает на вход задач 3.1 и 3.3 подсистемы «Расчёты с потребителями» (источник – выход задачи 2.1);</w:t>
      </w:r>
    </w:p>
    <w:p>
      <w:pPr>
        <w:jc w:val="both"/>
        <w:ind w:firstLine="720"/>
        <w:spacing w:line="360" w:lineRule="auto"/>
      </w:pPr>
      <w:r>
        <w:rPr>
          <w:rFonts w:ascii="Times New Roman" w:hAnsi="Times New Roman" w:cs="Times New Roman" w:eastAsia="Times New Roman"/>
          <w:sz w:val="28"/>
          <w:szCs w:val="28"/>
        </w:rPr>
        <w:t xml:space="preserve">– «Показания приборов учёта» из подсистемы «Клиентское обслуживание» (задача 5.1) поступают на вход задачи 3.1 подсистемы «Расчёты с потребителями»;</w:t>
      </w:r>
    </w:p>
    <w:p>
      <w:pPr>
        <w:jc w:val="both"/>
        <w:ind w:firstLine="720"/>
        <w:spacing w:line="360" w:lineRule="auto"/>
      </w:pPr>
      <w:r>
        <w:rPr>
          <w:rFonts w:ascii="Times New Roman" w:hAnsi="Times New Roman" w:cs="Times New Roman" w:eastAsia="Times New Roman"/>
          <w:sz w:val="28"/>
          <w:szCs w:val="28"/>
        </w:rPr>
        <w:t xml:space="preserve">– «Реестры дебиторской задолженности» (задача 3.5 подсистемы биллинга) поступают в подсистему «Финансовый менеджмент» (задача 9.2) и в подсистему «Документационное обеспечение» (задача 7.1) для формирования претензионных писем;</w:t>
      </w:r>
    </w:p>
    <w:p>
      <w:pPr>
        <w:jc w:val="both"/>
        <w:ind w:firstLine="720"/>
        <w:spacing w:line="360" w:lineRule="auto"/>
      </w:pPr>
      <w:r>
        <w:rPr>
          <w:rFonts w:ascii="Times New Roman" w:hAnsi="Times New Roman" w:cs="Times New Roman" w:eastAsia="Times New Roman"/>
          <w:sz w:val="28"/>
          <w:szCs w:val="28"/>
        </w:rPr>
        <w:t xml:space="preserve">– «Сведения о сотрудниках» из подсистемы «Управление персоналом» (задача 10.1) поступают в подсистему «ИТ-обеспечение» (задача 6.7) для управления учётными записями и правами доступа.</w:t>
      </w:r>
    </w:p>
    <w:p>
      <w:pPr>
        <w:pStyle w:val="20"/>
        <w:jc w:val="both"/>
        <w:spacing w:line="360" w:lineRule="auto"/>
      </w:pPr>
      <w:r>
        <w:rPr>
          <w:rFonts w:ascii="Times New Roman" w:hAnsi="Times New Roman" w:cs="Times New Roman" w:eastAsia="Times New Roman"/>
          <w:sz w:val="28"/>
          <w:szCs w:val="28"/>
          <w:b/>
          <w:bCs/>
        </w:rPr>
        <w:t xml:space="preserve">3.5.2 Схема информационных потоков</w:t>
      </w:r>
    </w:p>
    <w:p>
      <w:pPr>
        <w:jc w:val="both"/>
        <w:ind w:firstLine="720"/>
        <w:spacing w:line="360" w:lineRule="auto"/>
      </w:pPr>
      <w:r>
        <w:rPr>
          <w:rFonts w:ascii="Times New Roman" w:hAnsi="Times New Roman" w:cs="Times New Roman" w:eastAsia="Times New Roman"/>
          <w:sz w:val="28"/>
          <w:szCs w:val="28"/>
        </w:rPr>
        <w:t xml:space="preserve">На основе таблицы 3.2 разработана схема информационных потоков в нотации IDEF0 с декомпозицией не менее чем трёх подсистем: «Управление расчётами с потребителями», «Клиентское обслуживание» и «Управление сбытом электроэнергии». Схема позволяет наглядно представить границы подсистем, ключевые интеграционные точки и управляющие воздействия (тарифы, нормативные документы, договоры).</w:t>
      </w:r>
    </w:p>
    <w:p>
      <w:pPr>
        <w:jc w:val="center"/>
        <w:spacing w:line="360" w:lineRule="auto"/>
      </w:pPr>
      <w:r>
        <w:rPr>
          <w:rFonts w:ascii="Times New Roman" w:hAnsi="Times New Roman" w:cs="Times New Roman" w:eastAsia="Times New Roman"/>
          <w:sz w:val="28"/>
          <w:szCs w:val="28"/>
        </w:rPr>
        <w:t xml:space="preserve">Рисунок 3.5. Схема информационных потоков задач ИС ПАО «Самараэнерго» (IDEF0)</w:t>
      </w:r>
    </w:p>
    <w:p>
      <w:pPr>
        <w:pStyle w:val="20"/>
        <w:jc w:val="both"/>
        <w:spacing w:line="360" w:lineRule="auto"/>
      </w:pPr>
      <w:r>
        <w:rPr>
          <w:rFonts w:ascii="Times New Roman" w:hAnsi="Times New Roman" w:cs="Times New Roman" w:eastAsia="Times New Roman"/>
          <w:sz w:val="28"/>
          <w:szCs w:val="28"/>
          <w:b/>
          <w:bCs/>
        </w:rPr>
        <w:t xml:space="preserve">3.6 Сравнительный анализ действующей и проектируемой ИС. Состав нереализованных задач ИС предприятия</w:t>
      </w:r>
    </w:p>
    <w:p>
      <w:pPr>
        <w:jc w:val="both"/>
        <w:ind w:firstLine="720"/>
        <w:spacing w:line="360" w:lineRule="auto"/>
      </w:pPr>
      <w:r>
        <w:rPr>
          <w:rFonts w:ascii="Times New Roman" w:hAnsi="Times New Roman" w:cs="Times New Roman" w:eastAsia="Times New Roman"/>
          <w:sz w:val="28"/>
          <w:szCs w:val="28"/>
        </w:rPr>
        <w:t xml:space="preserve">Сравнительный анализ действующей ИС ПАО «Самараэнерго» (пункт 1.13) и проектируемой ИС (пункты 3.1–3.5) проведён по двум критериям: уровень автоматизации каждой бизнес-задачи (таблица 2.3) и степень зависимости от импортных программных продуктов.</w:t>
      </w:r>
    </w:p>
    <w:p>
      <w:pPr>
        <w:jc w:val="both"/>
        <w:ind w:firstLine="720"/>
        <w:spacing w:line="360" w:lineRule="auto"/>
      </w:pPr>
      <w:r>
        <w:rPr>
          <w:rFonts w:ascii="Times New Roman" w:hAnsi="Times New Roman" w:cs="Times New Roman" w:eastAsia="Times New Roman"/>
          <w:sz w:val="28"/>
          <w:szCs w:val="28"/>
        </w:rPr>
        <w:t xml:space="preserve">Результаты сравнительного анализа представлены в таблице 3.3.</w:t>
      </w:r>
    </w:p>
    <w:p>
      <w:pPr>
        <w:jc w:val="center"/>
        <w:spacing w:line="360" w:lineRule="auto"/>
      </w:pPr>
      <w:r>
        <w:rPr>
          <w:rFonts w:ascii="Times New Roman" w:hAnsi="Times New Roman" w:cs="Times New Roman" w:eastAsia="Times New Roman"/>
          <w:sz w:val="28"/>
          <w:szCs w:val="28"/>
        </w:rPr>
        <w:t xml:space="preserve">Таблица 3.3 – Сравнение действующей и проектируемой ИС ПАО «Самараэнерго»</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w:t>
            </w:r>
          </w:p>
        </w:tc>
        <w:tc>
          <w:tcPr>
            <w:tcW w:type="dxa" w:w="3027"/>
          </w:tcPr>
          <w:p>
            <w:pPr>
              <w:spacing w:line="276" w:lineRule="auto" w:before="0" w:after="0"/>
              <w:ind w:firstLine="0"/>
              <w:jc w:val="center"/>
            </w:pPr>
            <w:r/>
            <w:r>
              <w:rPr>
                <w:rFonts w:ascii="Times New Roman" w:hAnsi="Times New Roman"/>
                <w:b/>
                <w:sz w:val="20"/>
              </w:rPr>
              <w:t>Подсистема / задача ИС</w:t>
            </w:r>
          </w:p>
        </w:tc>
        <w:tc>
          <w:tcPr>
            <w:tcW w:type="dxa" w:w="3027"/>
          </w:tcPr>
          <w:p>
            <w:pPr>
              <w:spacing w:line="276" w:lineRule="auto" w:before="0" w:after="0"/>
              <w:ind w:firstLine="0"/>
              <w:jc w:val="center"/>
            </w:pPr>
            <w:r/>
            <w:r>
              <w:rPr>
                <w:rFonts w:ascii="Times New Roman" w:hAnsi="Times New Roman"/>
                <w:b/>
                <w:sz w:val="20"/>
              </w:rPr>
              <w:t>Действующая ИС</w:t>
            </w:r>
          </w:p>
        </w:tc>
        <w:tc>
          <w:tcPr>
            <w:tcW w:type="dxa" w:w="3027"/>
          </w:tcPr>
          <w:p>
            <w:pPr>
              <w:spacing w:line="276" w:lineRule="auto" w:before="0" w:after="0"/>
              <w:ind w:firstLine="0"/>
              <w:jc w:val="center"/>
            </w:pPr>
            <w:r/>
            <w:r>
              <w:rPr>
                <w:rFonts w:ascii="Times New Roman" w:hAnsi="Times New Roman"/>
                <w:b/>
                <w:sz w:val="20"/>
              </w:rPr>
              <w:t>Проектируемая ИС</w:t>
            </w:r>
          </w:p>
        </w:tc>
        <w:tc>
          <w:tcPr>
            <w:tcW w:type="dxa" w:w="3027"/>
          </w:tcPr>
          <w:p>
            <w:pPr>
              <w:spacing w:line="276" w:lineRule="auto" w:before="0" w:after="0"/>
              <w:ind w:firstLine="0"/>
              <w:jc w:val="center"/>
            </w:pPr>
            <w:r/>
            <w:r>
              <w:rPr>
                <w:rFonts w:ascii="Times New Roman" w:hAnsi="Times New Roman"/>
                <w:b/>
                <w:sz w:val="20"/>
              </w:rPr>
              <w:t>Изменение</w:t>
            </w:r>
          </w:p>
        </w:tc>
      </w:tr>
      <w:tr>
        <w:tc>
          <w:tcPr>
            <w:tcW w:type="dxa" w:w="3027"/>
          </w:tcPr>
          <w:p>
            <w:pPr>
              <w:spacing w:line="276" w:lineRule="auto" w:before="0" w:after="0"/>
              <w:ind w:firstLine="0"/>
              <w:jc w:val="left"/>
            </w:pPr>
            <w:r/>
            <w:r>
              <w:rPr>
                <w:rFonts w:ascii="Times New Roman" w:hAnsi="Times New Roman"/>
                <w:b w:val="0"/>
                <w:sz w:val="20"/>
              </w:rPr>
              <w:t>1</w:t>
            </w:r>
          </w:p>
        </w:tc>
        <w:tc>
          <w:tcPr>
            <w:tcW w:type="dxa" w:w="3027"/>
          </w:tcPr>
          <w:p>
            <w:pPr>
              <w:spacing w:line="276" w:lineRule="auto" w:before="0" w:after="0"/>
              <w:ind w:firstLine="0"/>
              <w:jc w:val="left"/>
            </w:pPr>
            <w:r/>
            <w:r>
              <w:rPr>
                <w:rFonts w:ascii="Times New Roman" w:hAnsi="Times New Roman"/>
                <w:b w:val="0"/>
                <w:sz w:val="20"/>
              </w:rPr>
              <w:t>Закупка электроэнергии (ОРЭМ)</w:t>
            </w:r>
          </w:p>
        </w:tc>
        <w:tc>
          <w:tcPr>
            <w:tcW w:type="dxa" w:w="3027"/>
          </w:tcPr>
          <w:p>
            <w:pPr>
              <w:spacing w:line="276" w:lineRule="auto" w:before="0" w:after="0"/>
              <w:ind w:firstLine="0"/>
              <w:jc w:val="left"/>
            </w:pPr>
            <w:r/>
            <w:r>
              <w:rPr>
                <w:rFonts w:ascii="Times New Roman" w:hAnsi="Times New Roman"/>
                <w:b w:val="0"/>
                <w:sz w:val="20"/>
              </w:rPr>
              <w:t>Excel + ручные заявки в АО АТС/СО ЕЭС</w:t>
            </w:r>
          </w:p>
        </w:tc>
        <w:tc>
          <w:tcPr>
            <w:tcW w:type="dxa" w:w="3027"/>
          </w:tcPr>
          <w:p>
            <w:pPr>
              <w:spacing w:line="276" w:lineRule="auto" w:before="0" w:after="0"/>
              <w:ind w:firstLine="0"/>
              <w:jc w:val="left"/>
            </w:pPr>
            <w:r/>
            <w:r>
              <w:rPr>
                <w:rFonts w:ascii="Times New Roman" w:hAnsi="Times New Roman"/>
                <w:b w:val="0"/>
                <w:sz w:val="20"/>
              </w:rPr>
              <w:t>Подсистема «Управление закупкой ЭЭ» с интеграцией в торговую платформу ОРЭМ</w:t>
            </w:r>
          </w:p>
        </w:tc>
        <w:tc>
          <w:tcPr>
            <w:tcW w:type="dxa" w:w="3027"/>
          </w:tcPr>
          <w:p>
            <w:pPr>
              <w:spacing w:line="276" w:lineRule="auto" w:before="0" w:after="0"/>
              <w:ind w:firstLine="0"/>
              <w:jc w:val="left"/>
            </w:pPr>
            <w:r/>
            <w:r>
              <w:rPr>
                <w:rFonts w:ascii="Times New Roman" w:hAnsi="Times New Roman"/>
                <w:b w:val="0"/>
                <w:sz w:val="20"/>
              </w:rPr>
              <w:t>Полная автоматизация</w:t>
            </w:r>
          </w:p>
        </w:tc>
      </w:tr>
      <w:tr>
        <w:tc>
          <w:tcPr>
            <w:tcW w:type="dxa" w:w="3027"/>
          </w:tcPr>
          <w:p>
            <w:pPr>
              <w:spacing w:line="276" w:lineRule="auto" w:before="0" w:after="0"/>
              <w:ind w:firstLine="0"/>
              <w:jc w:val="left"/>
            </w:pPr>
            <w:r/>
            <w:r>
              <w:rPr>
                <w:rFonts w:ascii="Times New Roman" w:hAnsi="Times New Roman"/>
                <w:b w:val="0"/>
                <w:sz w:val="20"/>
              </w:rPr>
              <w:t>2</w:t>
            </w:r>
          </w:p>
        </w:tc>
        <w:tc>
          <w:tcPr>
            <w:tcW w:type="dxa" w:w="3027"/>
          </w:tcPr>
          <w:p>
            <w:pPr>
              <w:spacing w:line="276" w:lineRule="auto" w:before="0" w:after="0"/>
              <w:ind w:firstLine="0"/>
              <w:jc w:val="left"/>
            </w:pPr>
            <w:r/>
            <w:r>
              <w:rPr>
                <w:rFonts w:ascii="Times New Roman" w:hAnsi="Times New Roman"/>
                <w:b w:val="0"/>
                <w:sz w:val="20"/>
              </w:rPr>
              <w:t>Сбыт и работа с потребителями</w:t>
            </w:r>
          </w:p>
        </w:tc>
        <w:tc>
          <w:tcPr>
            <w:tcW w:type="dxa" w:w="3027"/>
          </w:tcPr>
          <w:p>
            <w:pPr>
              <w:spacing w:line="276" w:lineRule="auto" w:before="0" w:after="0"/>
              <w:ind w:firstLine="0"/>
              <w:jc w:val="left"/>
            </w:pPr>
            <w:r/>
            <w:r>
              <w:rPr>
                <w:rFonts w:ascii="Times New Roman" w:hAnsi="Times New Roman"/>
                <w:b w:val="0"/>
                <w:sz w:val="20"/>
              </w:rPr>
              <w:t>АСУ СЭРП (SAP for Utilities) — основной модуль</w:t>
            </w:r>
          </w:p>
        </w:tc>
        <w:tc>
          <w:tcPr>
            <w:tcW w:type="dxa" w:w="3027"/>
          </w:tcPr>
          <w:p>
            <w:pPr>
              <w:spacing w:line="276" w:lineRule="auto" w:before="0" w:after="0"/>
              <w:ind w:firstLine="0"/>
              <w:jc w:val="left"/>
            </w:pPr>
            <w:r/>
            <w:r>
              <w:rPr>
                <w:rFonts w:ascii="Times New Roman" w:hAnsi="Times New Roman"/>
                <w:b w:val="0"/>
                <w:sz w:val="20"/>
              </w:rPr>
              <w:t>АСУ СЭРП дополнена «Личным кабинетом» и API клиентского обслуживания</w:t>
            </w:r>
          </w:p>
        </w:tc>
        <w:tc>
          <w:tcPr>
            <w:tcW w:type="dxa" w:w="3027"/>
          </w:tcPr>
          <w:p>
            <w:pPr>
              <w:spacing w:line="276" w:lineRule="auto" w:before="0" w:after="0"/>
              <w:ind w:firstLine="0"/>
              <w:jc w:val="left"/>
            </w:pPr>
            <w:r/>
            <w:r>
              <w:rPr>
                <w:rFonts w:ascii="Times New Roman" w:hAnsi="Times New Roman"/>
                <w:b w:val="0"/>
                <w:sz w:val="20"/>
              </w:rPr>
              <w:t>Расширение функциональности</w:t>
            </w:r>
          </w:p>
        </w:tc>
      </w:tr>
      <w:tr>
        <w:tc>
          <w:tcPr>
            <w:tcW w:type="dxa" w:w="3027"/>
          </w:tcPr>
          <w:p>
            <w:pPr>
              <w:spacing w:line="276" w:lineRule="auto" w:before="0" w:after="0"/>
              <w:ind w:firstLine="0"/>
              <w:jc w:val="left"/>
            </w:pPr>
            <w:r/>
            <w:r>
              <w:rPr>
                <w:rFonts w:ascii="Times New Roman" w:hAnsi="Times New Roman"/>
                <w:b w:val="0"/>
                <w:sz w:val="20"/>
              </w:rPr>
              <w:t>3</w:t>
            </w:r>
          </w:p>
        </w:tc>
        <w:tc>
          <w:tcPr>
            <w:tcW w:type="dxa" w:w="3027"/>
          </w:tcPr>
          <w:p>
            <w:pPr>
              <w:spacing w:line="276" w:lineRule="auto" w:before="0" w:after="0"/>
              <w:ind w:firstLine="0"/>
              <w:jc w:val="left"/>
            </w:pPr>
            <w:r/>
            <w:r>
              <w:rPr>
                <w:rFonts w:ascii="Times New Roman" w:hAnsi="Times New Roman"/>
                <w:b w:val="0"/>
                <w:sz w:val="20"/>
              </w:rPr>
              <w:t>Биллинг и расчёты</w:t>
            </w:r>
          </w:p>
        </w:tc>
        <w:tc>
          <w:tcPr>
            <w:tcW w:type="dxa" w:w="3027"/>
          </w:tcPr>
          <w:p>
            <w:pPr>
              <w:spacing w:line="276" w:lineRule="auto" w:before="0" w:after="0"/>
              <w:ind w:firstLine="0"/>
              <w:jc w:val="left"/>
            </w:pPr>
            <w:r/>
            <w:r>
              <w:rPr>
                <w:rFonts w:ascii="Times New Roman" w:hAnsi="Times New Roman"/>
                <w:b w:val="0"/>
                <w:sz w:val="20"/>
              </w:rPr>
              <w:t>АСУ СЭРП (биллинг), частично ручной ввод показаний</w:t>
            </w:r>
          </w:p>
        </w:tc>
        <w:tc>
          <w:tcPr>
            <w:tcW w:type="dxa" w:w="3027"/>
          </w:tcPr>
          <w:p>
            <w:pPr>
              <w:spacing w:line="276" w:lineRule="auto" w:before="0" w:after="0"/>
              <w:ind w:firstLine="0"/>
              <w:jc w:val="left"/>
            </w:pPr>
            <w:r/>
            <w:r>
              <w:rPr>
                <w:rFonts w:ascii="Times New Roman" w:hAnsi="Times New Roman"/>
                <w:b w:val="0"/>
                <w:sz w:val="20"/>
              </w:rPr>
              <w:t>Сквозной биллинг с автоматическим импортом показаний из АИИС КУЭ</w:t>
            </w:r>
          </w:p>
        </w:tc>
        <w:tc>
          <w:tcPr>
            <w:tcW w:type="dxa" w:w="3027"/>
          </w:tcPr>
          <w:p>
            <w:pPr>
              <w:spacing w:line="276" w:lineRule="auto" w:before="0" w:after="0"/>
              <w:ind w:firstLine="0"/>
              <w:jc w:val="left"/>
            </w:pPr>
            <w:r/>
            <w:r>
              <w:rPr>
                <w:rFonts w:ascii="Times New Roman" w:hAnsi="Times New Roman"/>
                <w:b w:val="0"/>
                <w:sz w:val="20"/>
              </w:rPr>
              <w:t>Автоматизация ввода данных</w:t>
            </w:r>
          </w:p>
        </w:tc>
      </w:tr>
      <w:tr>
        <w:tc>
          <w:tcPr>
            <w:tcW w:type="dxa" w:w="3027"/>
          </w:tcPr>
          <w:p>
            <w:pPr>
              <w:spacing w:line="276" w:lineRule="auto" w:before="0" w:after="0"/>
              <w:ind w:firstLine="0"/>
              <w:jc w:val="left"/>
            </w:pPr>
            <w:r/>
            <w:r>
              <w:rPr>
                <w:rFonts w:ascii="Times New Roman" w:hAnsi="Times New Roman"/>
                <w:b w:val="0"/>
                <w:sz w:val="20"/>
              </w:rPr>
              <w:t>4</w:t>
            </w:r>
          </w:p>
        </w:tc>
        <w:tc>
          <w:tcPr>
            <w:tcW w:type="dxa" w:w="3027"/>
          </w:tcPr>
          <w:p>
            <w:pPr>
              <w:spacing w:line="276" w:lineRule="auto" w:before="0" w:after="0"/>
              <w:ind w:firstLine="0"/>
              <w:jc w:val="left"/>
            </w:pPr>
            <w:r/>
            <w:r>
              <w:rPr>
                <w:rFonts w:ascii="Times New Roman" w:hAnsi="Times New Roman"/>
                <w:b w:val="0"/>
                <w:sz w:val="20"/>
              </w:rPr>
              <w:t>Управление дебиторской задолженностью</w:t>
            </w:r>
          </w:p>
        </w:tc>
        <w:tc>
          <w:tcPr>
            <w:tcW w:type="dxa" w:w="3027"/>
          </w:tcPr>
          <w:p>
            <w:pPr>
              <w:spacing w:line="276" w:lineRule="auto" w:before="0" w:after="0"/>
              <w:ind w:firstLine="0"/>
              <w:jc w:val="left"/>
            </w:pPr>
            <w:r/>
            <w:r>
              <w:rPr>
                <w:rFonts w:ascii="Times New Roman" w:hAnsi="Times New Roman"/>
                <w:b w:val="0"/>
                <w:sz w:val="20"/>
              </w:rPr>
              <w:t>Не реализовано как отдельный модуль (ручные реестры в Excel)</w:t>
            </w:r>
          </w:p>
        </w:tc>
        <w:tc>
          <w:tcPr>
            <w:tcW w:type="dxa" w:w="3027"/>
          </w:tcPr>
          <w:p>
            <w:pPr>
              <w:spacing w:line="276" w:lineRule="auto" w:before="0" w:after="0"/>
              <w:ind w:firstLine="0"/>
              <w:jc w:val="left"/>
            </w:pPr>
            <w:r/>
            <w:r>
              <w:rPr>
                <w:rFonts w:ascii="Times New Roman" w:hAnsi="Times New Roman"/>
                <w:b w:val="0"/>
                <w:sz w:val="20"/>
              </w:rPr>
              <w:t>Отдельная задача 3.6 в подсистеме биллинга и 9.2 в финансовом менеджменте</w:t>
            </w:r>
          </w:p>
        </w:tc>
        <w:tc>
          <w:tcPr>
            <w:tcW w:type="dxa" w:w="3027"/>
          </w:tcPr>
          <w:p>
            <w:pPr>
              <w:spacing w:line="276" w:lineRule="auto" w:before="0" w:after="0"/>
              <w:ind w:firstLine="0"/>
              <w:jc w:val="left"/>
            </w:pPr>
            <w:r/>
            <w:r>
              <w:rPr>
                <w:rFonts w:ascii="Times New Roman" w:hAnsi="Times New Roman"/>
                <w:b w:val="0"/>
                <w:sz w:val="20"/>
              </w:rPr>
              <w:t>Нереализовано → реализовано</w:t>
            </w:r>
          </w:p>
        </w:tc>
      </w:tr>
      <w:tr>
        <w:tc>
          <w:tcPr>
            <w:tcW w:type="dxa" w:w="3027"/>
          </w:tcPr>
          <w:p>
            <w:pPr>
              <w:spacing w:line="276" w:lineRule="auto" w:before="0" w:after="0"/>
              <w:ind w:firstLine="0"/>
              <w:jc w:val="left"/>
            </w:pPr>
            <w:r/>
            <w:r>
              <w:rPr>
                <w:rFonts w:ascii="Times New Roman" w:hAnsi="Times New Roman"/>
                <w:b w:val="0"/>
                <w:sz w:val="20"/>
              </w:rPr>
              <w:t>5</w:t>
            </w:r>
          </w:p>
        </w:tc>
        <w:tc>
          <w:tcPr>
            <w:tcW w:type="dxa" w:w="3027"/>
          </w:tcPr>
          <w:p>
            <w:pPr>
              <w:spacing w:line="276" w:lineRule="auto" w:before="0" w:after="0"/>
              <w:ind w:firstLine="0"/>
              <w:jc w:val="left"/>
            </w:pPr>
            <w:r/>
            <w:r>
              <w:rPr>
                <w:rFonts w:ascii="Times New Roman" w:hAnsi="Times New Roman"/>
                <w:b w:val="0"/>
                <w:sz w:val="20"/>
              </w:rPr>
              <w:t>Контакт-центр и обработка обращений</w:t>
            </w:r>
          </w:p>
        </w:tc>
        <w:tc>
          <w:tcPr>
            <w:tcW w:type="dxa" w:w="3027"/>
          </w:tcPr>
          <w:p>
            <w:pPr>
              <w:spacing w:line="276" w:lineRule="auto" w:before="0" w:after="0"/>
              <w:ind w:firstLine="0"/>
              <w:jc w:val="left"/>
            </w:pPr>
            <w:r/>
            <w:r>
              <w:rPr>
                <w:rFonts w:ascii="Times New Roman" w:hAnsi="Times New Roman"/>
                <w:b w:val="0"/>
                <w:sz w:val="20"/>
              </w:rPr>
              <w:t>Сторонний контакт-центр без интеграции с ИС</w:t>
            </w:r>
          </w:p>
        </w:tc>
        <w:tc>
          <w:tcPr>
            <w:tcW w:type="dxa" w:w="3027"/>
          </w:tcPr>
          <w:p>
            <w:pPr>
              <w:spacing w:line="276" w:lineRule="auto" w:before="0" w:after="0"/>
              <w:ind w:firstLine="0"/>
              <w:jc w:val="left"/>
            </w:pPr>
            <w:r/>
            <w:r>
              <w:rPr>
                <w:rFonts w:ascii="Times New Roman" w:hAnsi="Times New Roman"/>
                <w:b w:val="0"/>
                <w:sz w:val="20"/>
              </w:rPr>
              <w:t>Подсистема клиентского обслуживания, интеграция со СЭД и АСУ СЭРП</w:t>
            </w:r>
          </w:p>
        </w:tc>
        <w:tc>
          <w:tcPr>
            <w:tcW w:type="dxa" w:w="3027"/>
          </w:tcPr>
          <w:p>
            <w:pPr>
              <w:spacing w:line="276" w:lineRule="auto" w:before="0" w:after="0"/>
              <w:ind w:firstLine="0"/>
              <w:jc w:val="left"/>
            </w:pPr>
            <w:r/>
            <w:r>
              <w:rPr>
                <w:rFonts w:ascii="Times New Roman" w:hAnsi="Times New Roman"/>
                <w:b w:val="0"/>
                <w:sz w:val="20"/>
              </w:rPr>
              <w:t>Интеграция / новый модуль</w:t>
            </w:r>
          </w:p>
        </w:tc>
      </w:tr>
      <w:tr>
        <w:tc>
          <w:tcPr>
            <w:tcW w:type="dxa" w:w="3027"/>
          </w:tcPr>
          <w:p>
            <w:pPr>
              <w:spacing w:line="276" w:lineRule="auto" w:before="0" w:after="0"/>
              <w:ind w:firstLine="0"/>
              <w:jc w:val="left"/>
            </w:pPr>
            <w:r/>
            <w:r>
              <w:rPr>
                <w:rFonts w:ascii="Times New Roman" w:hAnsi="Times New Roman"/>
                <w:b w:val="0"/>
                <w:sz w:val="20"/>
              </w:rPr>
              <w:t>6</w:t>
            </w:r>
          </w:p>
        </w:tc>
        <w:tc>
          <w:tcPr>
            <w:tcW w:type="dxa" w:w="3027"/>
          </w:tcPr>
          <w:p>
            <w:pPr>
              <w:spacing w:line="276" w:lineRule="auto" w:before="0" w:after="0"/>
              <w:ind w:firstLine="0"/>
              <w:jc w:val="left"/>
            </w:pPr>
            <w:r/>
            <w:r>
              <w:rPr>
                <w:rFonts w:ascii="Times New Roman" w:hAnsi="Times New Roman"/>
                <w:b w:val="0"/>
                <w:sz w:val="20"/>
              </w:rPr>
              <w:t>Электронный документооборот</w:t>
            </w:r>
          </w:p>
        </w:tc>
        <w:tc>
          <w:tcPr>
            <w:tcW w:type="dxa" w:w="3027"/>
          </w:tcPr>
          <w:p>
            <w:pPr>
              <w:spacing w:line="276" w:lineRule="auto" w:before="0" w:after="0"/>
              <w:ind w:firstLine="0"/>
              <w:jc w:val="left"/>
            </w:pPr>
            <w:r/>
            <w:r>
              <w:rPr>
                <w:rFonts w:ascii="Times New Roman" w:hAnsi="Times New Roman"/>
                <w:b w:val="0"/>
                <w:sz w:val="20"/>
              </w:rPr>
              <w:t>EMC Documentum (зарубежное ПО, риски в условиях санкций)</w:t>
            </w:r>
          </w:p>
        </w:tc>
        <w:tc>
          <w:tcPr>
            <w:tcW w:type="dxa" w:w="3027"/>
          </w:tcPr>
          <w:p>
            <w:pPr>
              <w:spacing w:line="276" w:lineRule="auto" w:before="0" w:after="0"/>
              <w:ind w:firstLine="0"/>
              <w:jc w:val="left"/>
            </w:pPr>
            <w:r/>
            <w:r>
              <w:rPr>
                <w:rFonts w:ascii="Times New Roman" w:hAnsi="Times New Roman"/>
                <w:b w:val="0"/>
                <w:sz w:val="20"/>
              </w:rPr>
              <w:t>Миграция на отечественную СЭД (Directum / 1С: Документооборот) с сохранением логики потоков</w:t>
            </w:r>
          </w:p>
        </w:tc>
        <w:tc>
          <w:tcPr>
            <w:tcW w:type="dxa" w:w="3027"/>
          </w:tcPr>
          <w:p>
            <w:pPr>
              <w:spacing w:line="276" w:lineRule="auto" w:before="0" w:after="0"/>
              <w:ind w:firstLine="0"/>
              <w:jc w:val="left"/>
            </w:pPr>
            <w:r/>
            <w:r>
              <w:rPr>
                <w:rFonts w:ascii="Times New Roman" w:hAnsi="Times New Roman"/>
                <w:b w:val="0"/>
                <w:sz w:val="20"/>
              </w:rPr>
              <w:t>Импортозамещение</w:t>
            </w:r>
          </w:p>
        </w:tc>
      </w:tr>
      <w:tr>
        <w:tc>
          <w:tcPr>
            <w:tcW w:type="dxa" w:w="3027"/>
          </w:tcPr>
          <w:p>
            <w:pPr>
              <w:spacing w:line="276" w:lineRule="auto" w:before="0" w:after="0"/>
              <w:ind w:firstLine="0"/>
              <w:jc w:val="left"/>
            </w:pPr>
            <w:r/>
            <w:r>
              <w:rPr>
                <w:rFonts w:ascii="Times New Roman" w:hAnsi="Times New Roman"/>
                <w:b w:val="0"/>
                <w:sz w:val="20"/>
              </w:rPr>
              <w:t>7</w:t>
            </w:r>
          </w:p>
        </w:tc>
        <w:tc>
          <w:tcPr>
            <w:tcW w:type="dxa" w:w="3027"/>
          </w:tcPr>
          <w:p>
            <w:pPr>
              <w:spacing w:line="276" w:lineRule="auto" w:before="0" w:after="0"/>
              <w:ind w:firstLine="0"/>
              <w:jc w:val="left"/>
            </w:pPr>
            <w:r/>
            <w:r>
              <w:rPr>
                <w:rFonts w:ascii="Times New Roman" w:hAnsi="Times New Roman"/>
                <w:b w:val="0"/>
                <w:sz w:val="20"/>
              </w:rPr>
              <w:t>Информационная безопасность</w:t>
            </w:r>
          </w:p>
        </w:tc>
        <w:tc>
          <w:tcPr>
            <w:tcW w:type="dxa" w:w="3027"/>
          </w:tcPr>
          <w:p>
            <w:pPr>
              <w:spacing w:line="276" w:lineRule="auto" w:before="0" w:after="0"/>
              <w:ind w:firstLine="0"/>
              <w:jc w:val="left"/>
            </w:pPr>
            <w:r/>
            <w:r>
              <w:rPr>
                <w:rFonts w:ascii="Times New Roman" w:hAnsi="Times New Roman"/>
                <w:b w:val="0"/>
                <w:sz w:val="20"/>
              </w:rPr>
              <w:t>Локальные политики, частичный мониторинг событий</w:t>
            </w:r>
          </w:p>
        </w:tc>
        <w:tc>
          <w:tcPr>
            <w:tcW w:type="dxa" w:w="3027"/>
          </w:tcPr>
          <w:p>
            <w:pPr>
              <w:spacing w:line="276" w:lineRule="auto" w:before="0" w:after="0"/>
              <w:ind w:firstLine="0"/>
              <w:jc w:val="left"/>
            </w:pPr>
            <w:r/>
            <w:r>
              <w:rPr>
                <w:rFonts w:ascii="Times New Roman" w:hAnsi="Times New Roman"/>
                <w:b w:val="0"/>
                <w:sz w:val="20"/>
              </w:rPr>
              <w:t>Подсистема ИБ с SIEM, защитой КИИ по 187-ФЗ, регулярными аудитами</w:t>
            </w:r>
          </w:p>
        </w:tc>
        <w:tc>
          <w:tcPr>
            <w:tcW w:type="dxa" w:w="3027"/>
          </w:tcPr>
          <w:p>
            <w:pPr>
              <w:spacing w:line="276" w:lineRule="auto" w:before="0" w:after="0"/>
              <w:ind w:firstLine="0"/>
              <w:jc w:val="left"/>
            </w:pPr>
            <w:r/>
            <w:r>
              <w:rPr>
                <w:rFonts w:ascii="Times New Roman" w:hAnsi="Times New Roman"/>
                <w:b w:val="0"/>
                <w:sz w:val="20"/>
              </w:rPr>
              <w:t>Развитие функциональности</w:t>
            </w:r>
          </w:p>
        </w:tc>
      </w:tr>
      <w:tr>
        <w:tc>
          <w:tcPr>
            <w:tcW w:type="dxa" w:w="3027"/>
          </w:tcPr>
          <w:p>
            <w:pPr>
              <w:spacing w:line="276" w:lineRule="auto" w:before="0" w:after="0"/>
              <w:ind w:firstLine="0"/>
              <w:jc w:val="left"/>
            </w:pPr>
            <w:r/>
            <w:r>
              <w:rPr>
                <w:rFonts w:ascii="Times New Roman" w:hAnsi="Times New Roman"/>
                <w:b w:val="0"/>
                <w:sz w:val="20"/>
              </w:rPr>
              <w:t>8</w:t>
            </w:r>
          </w:p>
        </w:tc>
        <w:tc>
          <w:tcPr>
            <w:tcW w:type="dxa" w:w="3027"/>
          </w:tcPr>
          <w:p>
            <w:pPr>
              <w:spacing w:line="276" w:lineRule="auto" w:before="0" w:after="0"/>
              <w:ind w:firstLine="0"/>
              <w:jc w:val="left"/>
            </w:pPr>
            <w:r/>
            <w:r>
              <w:rPr>
                <w:rFonts w:ascii="Times New Roman" w:hAnsi="Times New Roman"/>
                <w:b w:val="0"/>
                <w:sz w:val="20"/>
              </w:rPr>
              <w:t>Сетевая инфраструктура</w:t>
            </w:r>
          </w:p>
        </w:tc>
        <w:tc>
          <w:tcPr>
            <w:tcW w:type="dxa" w:w="3027"/>
          </w:tcPr>
          <w:p>
            <w:pPr>
              <w:spacing w:line="276" w:lineRule="auto" w:before="0" w:after="0"/>
              <w:ind w:firstLine="0"/>
              <w:jc w:val="left"/>
            </w:pPr>
            <w:r/>
            <w:r>
              <w:rPr>
                <w:rFonts w:ascii="Times New Roman" w:hAnsi="Times New Roman"/>
                <w:b w:val="0"/>
                <w:sz w:val="20"/>
              </w:rPr>
              <w:t>Cisco SD-WAN — высокий риск из-за прекращения поддержки вендором</w:t>
            </w:r>
          </w:p>
        </w:tc>
        <w:tc>
          <w:tcPr>
            <w:tcW w:type="dxa" w:w="3027"/>
          </w:tcPr>
          <w:p>
            <w:pPr>
              <w:spacing w:line="276" w:lineRule="auto" w:before="0" w:after="0"/>
              <w:ind w:firstLine="0"/>
              <w:jc w:val="left"/>
            </w:pPr>
            <w:r/>
            <w:r>
              <w:rPr>
                <w:rFonts w:ascii="Times New Roman" w:hAnsi="Times New Roman"/>
                <w:b w:val="0"/>
                <w:sz w:val="20"/>
              </w:rPr>
              <w:t>Замещение на отечественные решения (Eltex, Ростелеком SD-WAN) с поэтапной миграцией</w:t>
            </w:r>
          </w:p>
        </w:tc>
        <w:tc>
          <w:tcPr>
            <w:tcW w:type="dxa" w:w="3027"/>
          </w:tcPr>
          <w:p>
            <w:pPr>
              <w:spacing w:line="276" w:lineRule="auto" w:before="0" w:after="0"/>
              <w:ind w:firstLine="0"/>
              <w:jc w:val="left"/>
            </w:pPr>
            <w:r/>
            <w:r>
              <w:rPr>
                <w:rFonts w:ascii="Times New Roman" w:hAnsi="Times New Roman"/>
                <w:b w:val="0"/>
                <w:sz w:val="20"/>
              </w:rPr>
              <w:t>Импортозамещение</w:t>
            </w:r>
          </w:p>
        </w:tc>
      </w:tr>
      <w:tr>
        <w:tc>
          <w:tcPr>
            <w:tcW w:type="dxa" w:w="3027"/>
          </w:tcPr>
          <w:p>
            <w:pPr>
              <w:spacing w:line="276" w:lineRule="auto" w:before="0" w:after="0"/>
              <w:ind w:firstLine="0"/>
              <w:jc w:val="left"/>
            </w:pPr>
            <w:r/>
            <w:r>
              <w:rPr>
                <w:rFonts w:ascii="Times New Roman" w:hAnsi="Times New Roman"/>
                <w:b w:val="0"/>
                <w:sz w:val="20"/>
              </w:rPr>
              <w:t>9</w:t>
            </w:r>
          </w:p>
        </w:tc>
        <w:tc>
          <w:tcPr>
            <w:tcW w:type="dxa" w:w="3027"/>
          </w:tcPr>
          <w:p>
            <w:pPr>
              <w:spacing w:line="276" w:lineRule="auto" w:before="0" w:after="0"/>
              <w:ind w:firstLine="0"/>
              <w:jc w:val="left"/>
            </w:pPr>
            <w:r/>
            <w:r>
              <w:rPr>
                <w:rFonts w:ascii="Times New Roman" w:hAnsi="Times New Roman"/>
                <w:b w:val="0"/>
                <w:sz w:val="20"/>
              </w:rPr>
              <w:t>Стратегическое планирование и KPI</w:t>
            </w:r>
          </w:p>
        </w:tc>
        <w:tc>
          <w:tcPr>
            <w:tcW w:type="dxa" w:w="3027"/>
          </w:tcPr>
          <w:p>
            <w:pPr>
              <w:spacing w:line="276" w:lineRule="auto" w:before="0" w:after="0"/>
              <w:ind w:firstLine="0"/>
              <w:jc w:val="left"/>
            </w:pPr>
            <w:r/>
            <w:r>
              <w:rPr>
                <w:rFonts w:ascii="Times New Roman" w:hAnsi="Times New Roman"/>
                <w:b w:val="0"/>
                <w:sz w:val="20"/>
              </w:rPr>
              <w:t>Раздельные отчёты по подразделениям (Excel, Power BI)</w:t>
            </w:r>
          </w:p>
        </w:tc>
        <w:tc>
          <w:tcPr>
            <w:tcW w:type="dxa" w:w="3027"/>
          </w:tcPr>
          <w:p>
            <w:pPr>
              <w:spacing w:line="276" w:lineRule="auto" w:before="0" w:after="0"/>
              <w:ind w:firstLine="0"/>
              <w:jc w:val="left"/>
            </w:pPr>
            <w:r/>
            <w:r>
              <w:rPr>
                <w:rFonts w:ascii="Times New Roman" w:hAnsi="Times New Roman"/>
                <w:b w:val="0"/>
                <w:sz w:val="20"/>
              </w:rPr>
              <w:t>Сквозной KPI-мониторинг бизнес-задач 1.1–13.4 в едином контуре BI</w:t>
            </w:r>
          </w:p>
        </w:tc>
        <w:tc>
          <w:tcPr>
            <w:tcW w:type="dxa" w:w="3027"/>
          </w:tcPr>
          <w:p>
            <w:pPr>
              <w:spacing w:line="276" w:lineRule="auto" w:before="0" w:after="0"/>
              <w:ind w:firstLine="0"/>
              <w:jc w:val="left"/>
            </w:pPr>
            <w:r/>
            <w:r>
              <w:rPr>
                <w:rFonts w:ascii="Times New Roman" w:hAnsi="Times New Roman"/>
                <w:b w:val="0"/>
                <w:sz w:val="20"/>
              </w:rPr>
              <w:t>Нереализовано → реализовано</w:t>
            </w:r>
          </w:p>
        </w:tc>
      </w:tr>
      <w:tr>
        <w:tc>
          <w:tcPr>
            <w:tcW w:type="dxa" w:w="3027"/>
          </w:tcPr>
          <w:p>
            <w:pPr>
              <w:spacing w:line="276" w:lineRule="auto" w:before="0" w:after="0"/>
              <w:ind w:firstLine="0"/>
              <w:jc w:val="left"/>
            </w:pPr>
            <w:r/>
            <w:r>
              <w:rPr>
                <w:rFonts w:ascii="Times New Roman" w:hAnsi="Times New Roman"/>
                <w:b w:val="0"/>
                <w:sz w:val="20"/>
              </w:rPr>
              <w:t>10</w:t>
            </w:r>
          </w:p>
        </w:tc>
        <w:tc>
          <w:tcPr>
            <w:tcW w:type="dxa" w:w="3027"/>
          </w:tcPr>
          <w:p>
            <w:pPr>
              <w:spacing w:line="276" w:lineRule="auto" w:before="0" w:after="0"/>
              <w:ind w:firstLine="0"/>
              <w:jc w:val="left"/>
            </w:pPr>
            <w:r/>
            <w:r>
              <w:rPr>
                <w:rFonts w:ascii="Times New Roman" w:hAnsi="Times New Roman"/>
                <w:b w:val="0"/>
                <w:sz w:val="20"/>
              </w:rPr>
              <w:t>Управление персоналом</w:t>
            </w:r>
          </w:p>
        </w:tc>
        <w:tc>
          <w:tcPr>
            <w:tcW w:type="dxa" w:w="3027"/>
          </w:tcPr>
          <w:p>
            <w:pPr>
              <w:spacing w:line="276" w:lineRule="auto" w:before="0" w:after="0"/>
              <w:ind w:firstLine="0"/>
              <w:jc w:val="left"/>
            </w:pPr>
            <w:r/>
            <w:r>
              <w:rPr>
                <w:rFonts w:ascii="Times New Roman" w:hAnsi="Times New Roman"/>
                <w:b w:val="0"/>
                <w:sz w:val="20"/>
              </w:rPr>
              <w:t>1С:ЗУП — расчёт ЗП, кадровый учёт</w:t>
            </w:r>
          </w:p>
        </w:tc>
        <w:tc>
          <w:tcPr>
            <w:tcW w:type="dxa" w:w="3027"/>
          </w:tcPr>
          <w:p>
            <w:pPr>
              <w:spacing w:line="276" w:lineRule="auto" w:before="0" w:after="0"/>
              <w:ind w:firstLine="0"/>
              <w:jc w:val="left"/>
            </w:pPr>
            <w:r/>
            <w:r>
              <w:rPr>
                <w:rFonts w:ascii="Times New Roman" w:hAnsi="Times New Roman"/>
                <w:b w:val="0"/>
                <w:sz w:val="20"/>
              </w:rPr>
              <w:t>1С:ЗУП + интеграция с подсистемой ИБ для управления УЗ; модуль обучения</w:t>
            </w:r>
          </w:p>
        </w:tc>
        <w:tc>
          <w:tcPr>
            <w:tcW w:type="dxa" w:w="3027"/>
          </w:tcPr>
          <w:p>
            <w:pPr>
              <w:spacing w:line="276" w:lineRule="auto" w:before="0" w:after="0"/>
              <w:ind w:firstLine="0"/>
              <w:jc w:val="left"/>
            </w:pPr>
            <w:r/>
            <w:r>
              <w:rPr>
                <w:rFonts w:ascii="Times New Roman" w:hAnsi="Times New Roman"/>
                <w:b w:val="0"/>
                <w:sz w:val="20"/>
              </w:rPr>
              <w:t>Расширение интеграций</w:t>
            </w:r>
          </w:p>
        </w:tc>
      </w:tr>
      <w:tr>
        <w:tc>
          <w:tcPr>
            <w:tcW w:type="dxa" w:w="3027"/>
          </w:tcPr>
          <w:p>
            <w:pPr>
              <w:spacing w:line="276" w:lineRule="auto" w:before="0" w:after="0"/>
              <w:ind w:firstLine="0"/>
              <w:jc w:val="left"/>
            </w:pPr>
            <w:r/>
            <w:r>
              <w:rPr>
                <w:rFonts w:ascii="Times New Roman" w:hAnsi="Times New Roman"/>
                <w:b w:val="0"/>
                <w:sz w:val="20"/>
              </w:rPr>
              <w:t>11</w:t>
            </w:r>
          </w:p>
        </w:tc>
        <w:tc>
          <w:tcPr>
            <w:tcW w:type="dxa" w:w="3027"/>
          </w:tcPr>
          <w:p>
            <w:pPr>
              <w:spacing w:line="276" w:lineRule="auto" w:before="0" w:after="0"/>
              <w:ind w:firstLine="0"/>
              <w:jc w:val="left"/>
            </w:pPr>
            <w:r/>
            <w:r>
              <w:rPr>
                <w:rFonts w:ascii="Times New Roman" w:hAnsi="Times New Roman"/>
                <w:b w:val="0"/>
                <w:sz w:val="20"/>
              </w:rPr>
              <w:t>Управление закупками</w:t>
            </w:r>
          </w:p>
        </w:tc>
        <w:tc>
          <w:tcPr>
            <w:tcW w:type="dxa" w:w="3027"/>
          </w:tcPr>
          <w:p>
            <w:pPr>
              <w:spacing w:line="276" w:lineRule="auto" w:before="0" w:after="0"/>
              <w:ind w:firstLine="0"/>
              <w:jc w:val="left"/>
            </w:pPr>
            <w:r/>
            <w:r>
              <w:rPr>
                <w:rFonts w:ascii="Times New Roman" w:hAnsi="Times New Roman"/>
                <w:b w:val="0"/>
                <w:sz w:val="20"/>
              </w:rPr>
              <w:t>Электронные торги через сторонние ЭТП без сквозной интеграции</w:t>
            </w:r>
          </w:p>
        </w:tc>
        <w:tc>
          <w:tcPr>
            <w:tcW w:type="dxa" w:w="3027"/>
          </w:tcPr>
          <w:p>
            <w:pPr>
              <w:spacing w:line="276" w:lineRule="auto" w:before="0" w:after="0"/>
              <w:ind w:firstLine="0"/>
              <w:jc w:val="left"/>
            </w:pPr>
            <w:r/>
            <w:r>
              <w:rPr>
                <w:rFonts w:ascii="Times New Roman" w:hAnsi="Times New Roman"/>
                <w:b w:val="0"/>
                <w:sz w:val="20"/>
              </w:rPr>
              <w:t>Подсистема «Управление закупками» с интеграцией ЭТП и контролем исполнения договоров</w:t>
            </w:r>
          </w:p>
        </w:tc>
        <w:tc>
          <w:tcPr>
            <w:tcW w:type="dxa" w:w="3027"/>
          </w:tcPr>
          <w:p>
            <w:pPr>
              <w:spacing w:line="276" w:lineRule="auto" w:before="0" w:after="0"/>
              <w:ind w:firstLine="0"/>
              <w:jc w:val="left"/>
            </w:pPr>
            <w:r/>
            <w:r>
              <w:rPr>
                <w:rFonts w:ascii="Times New Roman" w:hAnsi="Times New Roman"/>
                <w:b w:val="0"/>
                <w:sz w:val="20"/>
              </w:rPr>
              <w:t>Сквозная автоматизация</w:t>
            </w:r>
          </w:p>
        </w:tc>
      </w:tr>
      <w:tr>
        <w:tc>
          <w:tcPr>
            <w:tcW w:type="dxa" w:w="3027"/>
          </w:tcPr>
          <w:p>
            <w:pPr>
              <w:spacing w:line="276" w:lineRule="auto" w:before="0" w:after="0"/>
              <w:ind w:firstLine="0"/>
              <w:jc w:val="left"/>
            </w:pPr>
            <w:r/>
            <w:r>
              <w:rPr>
                <w:rFonts w:ascii="Times New Roman" w:hAnsi="Times New Roman"/>
                <w:b w:val="0"/>
                <w:sz w:val="20"/>
              </w:rPr>
              <w:t>12</w:t>
            </w:r>
          </w:p>
        </w:tc>
        <w:tc>
          <w:tcPr>
            <w:tcW w:type="dxa" w:w="3027"/>
          </w:tcPr>
          <w:p>
            <w:pPr>
              <w:spacing w:line="276" w:lineRule="auto" w:before="0" w:after="0"/>
              <w:ind w:firstLine="0"/>
              <w:jc w:val="left"/>
            </w:pPr>
            <w:r/>
            <w:r>
              <w:rPr>
                <w:rFonts w:ascii="Times New Roman" w:hAnsi="Times New Roman"/>
                <w:b w:val="0"/>
                <w:sz w:val="20"/>
              </w:rPr>
              <w:t>Инвестиционная деятельность</w:t>
            </w:r>
          </w:p>
        </w:tc>
        <w:tc>
          <w:tcPr>
            <w:tcW w:type="dxa" w:w="3027"/>
          </w:tcPr>
          <w:p>
            <w:pPr>
              <w:spacing w:line="276" w:lineRule="auto" w:before="0" w:after="0"/>
              <w:ind w:firstLine="0"/>
              <w:jc w:val="left"/>
            </w:pPr>
            <w:r/>
            <w:r>
              <w:rPr>
                <w:rFonts w:ascii="Times New Roman" w:hAnsi="Times New Roman"/>
                <w:b w:val="0"/>
                <w:sz w:val="20"/>
              </w:rPr>
              <w:t>Excel-расчёты NPV/IRR, ручное согласование</w:t>
            </w:r>
          </w:p>
        </w:tc>
        <w:tc>
          <w:tcPr>
            <w:tcW w:type="dxa" w:w="3027"/>
          </w:tcPr>
          <w:p>
            <w:pPr>
              <w:spacing w:line="276" w:lineRule="auto" w:before="0" w:after="0"/>
              <w:ind w:firstLine="0"/>
              <w:jc w:val="left"/>
            </w:pPr>
            <w:r/>
            <w:r>
              <w:rPr>
                <w:rFonts w:ascii="Times New Roman" w:hAnsi="Times New Roman"/>
                <w:b w:val="0"/>
                <w:sz w:val="20"/>
              </w:rPr>
              <w:t>Подсистема «Управление инвестициями» с workflow согласований и контролем эффективности</w:t>
            </w:r>
          </w:p>
        </w:tc>
        <w:tc>
          <w:tcPr>
            <w:tcW w:type="dxa" w:w="3027"/>
          </w:tcPr>
          <w:p>
            <w:pPr>
              <w:spacing w:line="276" w:lineRule="auto" w:before="0" w:after="0"/>
              <w:ind w:firstLine="0"/>
              <w:jc w:val="left"/>
            </w:pPr>
            <w:r/>
            <w:r>
              <w:rPr>
                <w:rFonts w:ascii="Times New Roman" w:hAnsi="Times New Roman"/>
                <w:b w:val="0"/>
                <w:sz w:val="20"/>
              </w:rPr>
              <w:t>Новый модуль</w:t>
            </w:r>
          </w:p>
        </w:tc>
      </w:tr>
    </w:tbl>
    <w:p>
      <w:pPr>
        <w:jc w:val="both"/>
        <w:ind w:firstLine="720"/>
        <w:spacing w:line="360" w:lineRule="auto"/>
      </w:pPr>
      <w:r>
        <w:rPr>
          <w:rFonts w:ascii="Times New Roman" w:hAnsi="Times New Roman" w:cs="Times New Roman" w:eastAsia="Times New Roman"/>
          <w:sz w:val="28"/>
          <w:szCs w:val="28"/>
        </w:rPr>
        <w:t xml:space="preserve">Действующая ИС построена на базе решений SAP for Utilities (АСУ СЭРП), EMC Documentum и HDS AMS1000, что соответствует «зарубежному ландшафту» и создаёт риски в условиях импортозамещения. Автоматизация сосредоточена преимущественно на основных процессах (биллинг – БП 1.3) и базовом документообороте; управленческая и аналитическая функции (стратегическое планирование, KPI-мониторинг, управление дебиторкой, претензионная работа) автоматизированы частично.</w:t>
      </w:r>
    </w:p>
    <w:p>
      <w:pPr>
        <w:jc w:val="both"/>
        <w:ind w:firstLine="720"/>
        <w:spacing w:line="360" w:lineRule="auto"/>
      </w:pPr>
      <w:r>
        <w:rPr>
          <w:rFonts w:ascii="Times New Roman" w:hAnsi="Times New Roman" w:cs="Times New Roman" w:eastAsia="Times New Roman"/>
          <w:sz w:val="28"/>
          <w:szCs w:val="28"/>
        </w:rPr>
        <w:t xml:space="preserve">К нереализованным на сегодня задачам ИС относятся: (а) сквозной KPI-мониторинг бизнес-задач 1.1.1–13.4 в едином контуре; (б) автоматическое управление ограничениями потребителей-должников и формирование претензий – задачи 3.5, 3.6 реализованы только в части учёта; (в) интеграция «умных» приборов учёта с сбытовой подсистемой (задачи 4.1, 5.1); (г) управление инцидентами и заявками потребителей в режиме единого окна (задачи 5.2–5.4); (д) моделирование тарифных сценариев и прогнозирование последствий изменения тарифов (задача 9.3).</w:t>
      </w:r>
    </w:p>
    <w:p>
      <w:pPr>
        <w:jc w:val="both"/>
        <w:ind w:firstLine="720"/>
        <w:spacing w:line="360" w:lineRule="auto"/>
      </w:pPr>
      <w:r>
        <w:rPr>
          <w:rFonts w:ascii="Times New Roman" w:hAnsi="Times New Roman" w:cs="Times New Roman" w:eastAsia="Times New Roman"/>
          <w:sz w:val="28"/>
          <w:szCs w:val="28"/>
        </w:rPr>
        <w:t xml:space="preserve">Проектируемая ИС устраняет перечисленные пробелы за счёт выделения соответствующих подсистем и включает обязательный путь миграции на отечественные платформы: СУБД Postgres Pro Enterprise, BPM-платформу ELMA365 / 1С:BPM, CRM «Битрикс24» / 1С:CRM, СЭД «Directum RX».</w:t>
      </w:r>
    </w:p>
    <w:p>
      <w:pPr>
        <w:pStyle w:val="20"/>
        <w:jc w:val="both"/>
        <w:spacing w:line="360" w:lineRule="auto"/>
      </w:pPr>
      <w:r>
        <w:rPr>
          <w:rFonts w:ascii="Times New Roman" w:hAnsi="Times New Roman" w:cs="Times New Roman" w:eastAsia="Times New Roman"/>
          <w:sz w:val="28"/>
          <w:szCs w:val="28"/>
          <w:b/>
          <w:bCs/>
        </w:rPr>
        <w:t xml:space="preserve">3.7 Документирование проекта ИС предприятия</w:t>
      </w:r>
    </w:p>
    <w:p>
      <w:pPr>
        <w:jc w:val="both"/>
        <w:ind w:firstLine="720"/>
        <w:spacing w:line="360" w:lineRule="auto"/>
      </w:pPr>
      <w:r>
        <w:rPr>
          <w:rFonts w:ascii="Times New Roman" w:hAnsi="Times New Roman" w:cs="Times New Roman" w:eastAsia="Times New Roman"/>
          <w:sz w:val="28"/>
          <w:szCs w:val="28"/>
        </w:rPr>
        <w:t xml:space="preserve">Документирование проекта ИС ПАО «Самараэнерго» выполняется в соответствии с ГОСТ 34.201-2020 «Информационная технология. Комплекс стандартов на автоматизированные системы. Виды, комплектность и обозначения документов при создании автоматизированных систем», ГОСТ 34.602-2020 «Техническое задание на создание автоматизированной системы» и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Перечень основных проектных документов:</w:t>
      </w:r>
    </w:p>
    <w:p>
      <w:pPr>
        <w:jc w:val="both"/>
        <w:ind w:firstLine="720"/>
        <w:spacing w:line="360" w:lineRule="auto"/>
      </w:pPr>
      <w:r>
        <w:rPr>
          <w:rFonts w:ascii="Times New Roman" w:hAnsi="Times New Roman" w:cs="Times New Roman" w:eastAsia="Times New Roman"/>
          <w:sz w:val="28"/>
          <w:szCs w:val="28"/>
        </w:rPr>
        <w:t xml:space="preserve">– техническое задание (ТЗ) на создание ИС и её подсистем; техническое задание на задачу главы 4 приведено в пункте 4.1;</w:t>
      </w:r>
    </w:p>
    <w:p>
      <w:pPr>
        <w:jc w:val="both"/>
        <w:ind w:firstLine="720"/>
        <w:spacing w:line="360" w:lineRule="auto"/>
      </w:pPr>
      <w:r>
        <w:rPr>
          <w:rFonts w:ascii="Times New Roman" w:hAnsi="Times New Roman" w:cs="Times New Roman" w:eastAsia="Times New Roman"/>
          <w:sz w:val="28"/>
          <w:szCs w:val="28"/>
        </w:rPr>
        <w:t xml:space="preserve">– технический проект (ТП): описание структуры (рисунок 3.1), функций (пункты 3.3, 3.4), информационного обеспечения (пункты 3.5, 4.3), программного и технического обеспечения;</w:t>
      </w:r>
    </w:p>
    <w:p>
      <w:pPr>
        <w:jc w:val="both"/>
        <w:ind w:firstLine="720"/>
        <w:spacing w:line="360" w:lineRule="auto"/>
      </w:pPr>
      <w:r>
        <w:rPr>
          <w:rFonts w:ascii="Times New Roman" w:hAnsi="Times New Roman" w:cs="Times New Roman" w:eastAsia="Times New Roman"/>
          <w:sz w:val="28"/>
          <w:szCs w:val="28"/>
        </w:rPr>
        <w:t xml:space="preserve">– рабочая документация (РД): руководства пользователя и администратора, сценарии тестирования, программа и методика испытаний;</w:t>
      </w:r>
    </w:p>
    <w:p>
      <w:pPr>
        <w:jc w:val="both"/>
        <w:ind w:firstLine="720"/>
        <w:spacing w:line="360" w:lineRule="auto"/>
      </w:pPr>
      <w:r>
        <w:rPr>
          <w:rFonts w:ascii="Times New Roman" w:hAnsi="Times New Roman" w:cs="Times New Roman" w:eastAsia="Times New Roman"/>
          <w:sz w:val="28"/>
          <w:szCs w:val="28"/>
        </w:rPr>
        <w:t xml:space="preserve">– эксплуатационная документация: регламенты сопровождения, матрицы ответственности, журналы инцидентов.</w:t>
      </w:r>
    </w:p>
    <w:p>
      <w:pPr>
        <w:pStyle w:val="20"/>
        <w:jc w:val="both"/>
        <w:spacing w:line="360" w:lineRule="auto"/>
      </w:pPr>
      <w:r>
        <w:rPr>
          <w:rFonts w:ascii="Times New Roman" w:hAnsi="Times New Roman" w:cs="Times New Roman" w:eastAsia="Times New Roman"/>
          <w:sz w:val="28"/>
          <w:szCs w:val="28"/>
          <w:b/>
          <w:bCs/>
        </w:rPr>
        <w:t xml:space="preserve">3.8 Безопасность жизнедеятельности и охрана труда</w:t>
      </w:r>
    </w:p>
    <w:p>
      <w:pPr>
        <w:jc w:val="both"/>
        <w:ind w:firstLine="720"/>
        <w:spacing w:line="360" w:lineRule="auto"/>
      </w:pPr>
      <w:r>
        <w:rPr>
          <w:rFonts w:ascii="Times New Roman" w:hAnsi="Times New Roman" w:cs="Times New Roman" w:eastAsia="Times New Roman"/>
          <w:sz w:val="28"/>
          <w:szCs w:val="28"/>
        </w:rPr>
        <w:t xml:space="preserve">При проектировании и эксплуатации информационной системы ПАО «Самараэнерго» учитываются требования безопасности жизнедеятельности и охраны труда, закреплённые Трудовым кодексом РФ (раздел X), ГОСТ 12.2.032-78 «ССБТ. Рабочее место при выполнении работ сидя. Общие эргономические требования», СанПиН 1.2.3685-21 «Гигиенические нормативы и требования к обеспечению безопасности и (или) безвредности для человека факторов среды обитания» и Правилами по охране труда при эксплуатации электроустановок (приказ Минтруда России № 903н от 15.12.2020).</w:t>
      </w:r>
    </w:p>
    <w:p>
      <w:pPr>
        <w:jc w:val="both"/>
        <w:ind w:firstLine="720"/>
        <w:spacing w:line="360" w:lineRule="auto"/>
      </w:pPr>
      <w:r>
        <w:rPr>
          <w:rFonts w:ascii="Times New Roman" w:hAnsi="Times New Roman" w:cs="Times New Roman" w:eastAsia="Times New Roman"/>
          <w:sz w:val="28"/>
          <w:szCs w:val="28"/>
        </w:rPr>
        <w:t xml:space="preserve">Ключевые проектные решения в области БЖД и охраны труда: организация рабочих мест диспетчеров и операторов контакт-центра с соблюдением нормативов по освещённости, микроклимату, уровню шума и продолжительности непрерывной работы за ПЭВМ; обеспечение эргономичности интерфейсов подсистем ИС (контрастность, масштабируемость, поддержка клавиатурной навигации); выделение резервных каналов связи и ИБП для критически важных подсистем; регулярные инструктажи и обучение персонала по работе с информационной системой и действиям в нештатных ситуациях.</w:t>
      </w:r>
    </w:p>
    <w:p>
      <w:pPr>
        <w:jc w:val="both"/>
        <w:ind w:firstLine="720"/>
        <w:spacing w:line="360" w:lineRule="auto"/>
      </w:pPr>
      <w:r>
        <w:rPr>
          <w:rFonts w:ascii="Times New Roman" w:hAnsi="Times New Roman" w:cs="Times New Roman" w:eastAsia="Times New Roman"/>
          <w:sz w:val="28"/>
          <w:szCs w:val="28"/>
        </w:rPr>
        <w:t xml:space="preserve">Дополнительные требования к информационной безопасности и охране труда вынесены в приложения 1 и 2 пояснительной записки.</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Обоснованы цели и назначение проектируемой ИС ПАО «Самараэнерго» – автоматизация 57 бизнес-задач (таблица 2.3), реализация процессно-задачной технологии управления и снижение потерь, связанных с ростом дебиторской задолженности и износом сетевой инфраструктуры.</w:t>
      </w:r>
    </w:p>
    <w:p>
      <w:pPr>
        <w:jc w:val="both"/>
        <w:ind w:firstLine="720"/>
        <w:spacing w:line="360" w:lineRule="auto"/>
      </w:pPr>
      <w:r>
        <w:rPr>
          <w:rFonts w:ascii="Times New Roman" w:hAnsi="Times New Roman" w:cs="Times New Roman" w:eastAsia="Times New Roman"/>
          <w:sz w:val="28"/>
          <w:szCs w:val="28"/>
        </w:rPr>
        <w:t xml:space="preserve">2. Разработана модульная структура ИС из 12 функциональных подсистем, покрывающих основные, вспомогательные, управленческие процессы и процессы развития предприятия; структура подсистем согласована с классификацией бизнес-процессов (таблица 2.2).</w:t>
      </w:r>
    </w:p>
    <w:p>
      <w:pPr>
        <w:jc w:val="both"/>
        <w:ind w:firstLine="720"/>
        <w:spacing w:line="360" w:lineRule="auto"/>
      </w:pPr>
      <w:r>
        <w:rPr>
          <w:rFonts w:ascii="Times New Roman" w:hAnsi="Times New Roman" w:cs="Times New Roman" w:eastAsia="Times New Roman"/>
          <w:sz w:val="28"/>
          <w:szCs w:val="28"/>
        </w:rPr>
        <w:t xml:space="preserve">3. Сформирован состав задач подсистем ИС (таблица 3.1) и организационно-логические схемы ключевых подсистем в нотации IDEF3 (рисунки 3.2–3.4), а также схема информационных потоков в нотации IDEF0 (рисунок 3.5) с детализацией не менее трёх подсистем.</w:t>
      </w:r>
    </w:p>
    <w:p>
      <w:pPr>
        <w:jc w:val="both"/>
        <w:ind w:firstLine="720"/>
        <w:spacing w:line="360" w:lineRule="auto"/>
      </w:pPr>
      <w:r>
        <w:rPr>
          <w:rFonts w:ascii="Times New Roman" w:hAnsi="Times New Roman" w:cs="Times New Roman" w:eastAsia="Times New Roman"/>
          <w:sz w:val="28"/>
          <w:szCs w:val="28"/>
        </w:rPr>
        <w:t xml:space="preserve">4. Проведён сравнительный анализ действующей и проектируемой ИС (таблица 3.3) и выделен состав нереализованных задач, связанных с KPI-мониторингом, управлением дебиторкой, интеграцией приборов учёта и единым окном клиентского обслуживания.</w:t>
      </w:r>
    </w:p>
    <w:p>
      <w:pPr>
        <w:jc w:val="both"/>
        <w:ind w:firstLine="720"/>
        <w:spacing w:line="360" w:lineRule="auto"/>
      </w:pPr>
      <w:r>
        <w:rPr>
          <w:rFonts w:ascii="Times New Roman" w:hAnsi="Times New Roman" w:cs="Times New Roman" w:eastAsia="Times New Roman"/>
          <w:sz w:val="28"/>
          <w:szCs w:val="28"/>
        </w:rPr>
        <w:t xml:space="preserve">5. Определён перечень проектных документов по ГОСТ 34, обоснованы требования безопасности жизнедеятельности и охраны труда к проектируемым рабочим местам пользователей ИС.</w:t>
      </w:r>
    </w:p>
    <w:p>
      <w:pPr>
        <w:pStyle w:val="10"/>
        <w:jc w:val="both"/>
        <w:spacing w:line="360" w:lineRule="auto"/>
      </w:pPr>
      <w:r>
        <w:rPr>
          <w:rFonts w:ascii="Times New Roman" w:hAnsi="Times New Roman" w:cs="Times New Roman" w:eastAsia="Times New Roman"/>
          <w:sz w:val="28"/>
          <w:szCs w:val="28"/>
          <w:b/>
          <w:bCs/>
        </w:rPr>
        <w:t xml:space="preserve">4. Разработка задачи «Управление дебиторской задолженностью потребителей» подсистемы «Управление расчётами с потребителями»</w:t>
      </w:r>
    </w:p>
    <w:p>
      <w:pPr>
        <w:pStyle w:val="20"/>
        <w:jc w:val="both"/>
        <w:spacing w:line="360" w:lineRule="auto"/>
      </w:pPr>
      <w:r>
        <w:rPr>
          <w:rFonts w:ascii="Times New Roman" w:hAnsi="Times New Roman" w:cs="Times New Roman" w:eastAsia="Times New Roman"/>
          <w:sz w:val="28"/>
          <w:szCs w:val="28"/>
          <w:b/>
          <w:bCs/>
        </w:rPr>
        <w:t xml:space="preserve">4.1 Постановка задачи (техническое задание)</w:t>
      </w:r>
    </w:p>
    <w:p>
      <w:pPr>
        <w:jc w:val="both"/>
        <w:ind w:firstLine="720"/>
        <w:spacing w:line="360" w:lineRule="auto"/>
      </w:pPr>
      <w:r>
        <w:rPr>
          <w:rFonts w:ascii="Times New Roman" w:hAnsi="Times New Roman" w:cs="Times New Roman" w:eastAsia="Times New Roman"/>
          <w:sz w:val="28"/>
          <w:szCs w:val="28"/>
        </w:rPr>
        <w:t xml:space="preserve">Задача «Управление дебиторской задолженностью потребителей» входит в состав подсистемы «Управление расчётами с потребителями» проектируемой ИС ПАО «Самараэнерго» (см. пункт 3.2) и детализирует задачи 3.5 «Анализ дебиторской задолженности» и 3.6 «Взыскание просроченной задолженности» таблицы 2.3. Актуальность задачи обусловлена ростом задолженности муниципальных потребителей (см. пункт 1.14): долг МП «Самараводоканал» – более 50 млн руб., МП «Инженерная служба» – более 21 млн руб.</w:t>
      </w:r>
    </w:p>
    <w:p>
      <w:pPr>
        <w:jc w:val="both"/>
        <w:ind w:firstLine="720"/>
        <w:spacing w:line="360" w:lineRule="auto"/>
      </w:pPr>
      <w:r>
        <w:rPr>
          <w:rFonts w:ascii="Times New Roman" w:hAnsi="Times New Roman" w:cs="Times New Roman" w:eastAsia="Times New Roman"/>
          <w:sz w:val="28"/>
          <w:szCs w:val="28"/>
        </w:rPr>
        <w:t xml:space="preserve">Основание разработки: утверждённая стратегия цифровой трансформации ПАО «Самараэнерго», план импортозамещения программного обеспечения и план модернизации подсистемы расчётов с потребителями на 2026 год.</w:t>
      </w:r>
    </w:p>
    <w:p>
      <w:pPr>
        <w:jc w:val="both"/>
        <w:ind w:firstLine="720"/>
        <w:spacing w:line="360" w:lineRule="auto"/>
      </w:pPr>
      <w:r>
        <w:rPr>
          <w:rFonts w:ascii="Times New Roman" w:hAnsi="Times New Roman" w:cs="Times New Roman" w:eastAsia="Times New Roman"/>
          <w:sz w:val="28"/>
          <w:szCs w:val="28"/>
        </w:rPr>
        <w:t xml:space="preserve">Назначение задачи: автоматизированная поддержка полного жизненного цикла дебиторской задолженности – от выявления просрочки до её погашения или списания – с использованием единых справочников и показателей эффективности подсистемы биллинга.</w:t>
      </w:r>
    </w:p>
    <w:p>
      <w:pPr>
        <w:jc w:val="both"/>
        <w:ind w:firstLine="720"/>
        <w:spacing w:line="360" w:lineRule="auto"/>
      </w:pPr>
      <w:r>
        <w:rPr>
          <w:rFonts w:ascii="Times New Roman" w:hAnsi="Times New Roman" w:cs="Times New Roman" w:eastAsia="Times New Roman"/>
          <w:sz w:val="28"/>
          <w:szCs w:val="28"/>
        </w:rPr>
        <w:t xml:space="preserve">Цели:</w:t>
      </w:r>
    </w:p>
    <w:p>
      <w:pPr>
        <w:jc w:val="both"/>
        <w:ind w:firstLine="720"/>
        <w:spacing w:line="360" w:lineRule="auto"/>
      </w:pPr>
      <w:r>
        <w:rPr>
          <w:rFonts w:ascii="Times New Roman" w:hAnsi="Times New Roman" w:cs="Times New Roman" w:eastAsia="Times New Roman"/>
          <w:sz w:val="28"/>
          <w:szCs w:val="28"/>
        </w:rPr>
        <w:t xml:space="preserve">– снизить среднее время обработки просроченного обязательства с 30 до 7 рабочих дней;</w:t>
      </w:r>
    </w:p>
    <w:p>
      <w:pPr>
        <w:jc w:val="both"/>
        <w:ind w:firstLine="720"/>
        <w:spacing w:line="360" w:lineRule="auto"/>
      </w:pPr>
      <w:r>
        <w:rPr>
          <w:rFonts w:ascii="Times New Roman" w:hAnsi="Times New Roman" w:cs="Times New Roman" w:eastAsia="Times New Roman"/>
          <w:sz w:val="28"/>
          <w:szCs w:val="28"/>
        </w:rPr>
        <w:t xml:space="preserve">– обеспечить ежедневный автоматизированный расчёт реестра должников и рассылку уведомлений;</w:t>
      </w:r>
    </w:p>
    <w:p>
      <w:pPr>
        <w:jc w:val="both"/>
        <w:ind w:firstLine="720"/>
        <w:spacing w:line="360" w:lineRule="auto"/>
      </w:pPr>
      <w:r>
        <w:rPr>
          <w:rFonts w:ascii="Times New Roman" w:hAnsi="Times New Roman" w:cs="Times New Roman" w:eastAsia="Times New Roman"/>
          <w:sz w:val="28"/>
          <w:szCs w:val="28"/>
        </w:rPr>
        <w:t xml:space="preserve">– повысить собираемость платежей по группам потребителей до 98 % по физическим лицам и до 95 % по юридическим лицам.</w:t>
      </w:r>
    </w:p>
    <w:p>
      <w:pPr>
        <w:jc w:val="both"/>
        <w:ind w:firstLine="720"/>
        <w:spacing w:line="360" w:lineRule="auto"/>
      </w:pPr>
      <w:r>
        <w:rPr>
          <w:rFonts w:ascii="Times New Roman" w:hAnsi="Times New Roman" w:cs="Times New Roman" w:eastAsia="Times New Roman"/>
          <w:sz w:val="28"/>
          <w:szCs w:val="28"/>
        </w:rPr>
        <w:t xml:space="preserve">Функциональные требования к задаче:</w:t>
      </w:r>
    </w:p>
    <w:p>
      <w:pPr>
        <w:jc w:val="both"/>
        <w:ind w:firstLine="720"/>
        <w:spacing w:line="360" w:lineRule="auto"/>
      </w:pPr>
      <w:r>
        <w:rPr>
          <w:rFonts w:ascii="Times New Roman" w:hAnsi="Times New Roman" w:cs="Times New Roman" w:eastAsia="Times New Roman"/>
          <w:sz w:val="28"/>
          <w:szCs w:val="28"/>
        </w:rPr>
        <w:t xml:space="preserve">Ф1. Автоматическое выявление просроченных обязательств по каждому лицевому счёту в соответствии с условиями договора энергоснабжения.</w:t>
      </w:r>
    </w:p>
    <w:p>
      <w:pPr>
        <w:jc w:val="both"/>
        <w:ind w:firstLine="720"/>
        <w:spacing w:line="360" w:lineRule="auto"/>
      </w:pPr>
      <w:r>
        <w:rPr>
          <w:rFonts w:ascii="Times New Roman" w:hAnsi="Times New Roman" w:cs="Times New Roman" w:eastAsia="Times New Roman"/>
          <w:sz w:val="28"/>
          <w:szCs w:val="28"/>
        </w:rPr>
        <w:t xml:space="preserve">Ф2. Расчёт суммы задолженности, пеней и штрафных санкций на заданную дату (с учётом применимой ставки рефинансирования ЦБ РФ).</w:t>
      </w:r>
    </w:p>
    <w:p>
      <w:pPr>
        <w:jc w:val="both"/>
        <w:ind w:firstLine="720"/>
        <w:spacing w:line="360" w:lineRule="auto"/>
      </w:pPr>
      <w:r>
        <w:rPr>
          <w:rFonts w:ascii="Times New Roman" w:hAnsi="Times New Roman" w:cs="Times New Roman" w:eastAsia="Times New Roman"/>
          <w:sz w:val="28"/>
          <w:szCs w:val="28"/>
        </w:rPr>
        <w:t xml:space="preserve">Ф3. Классификация должников по типам (физические / юридические / муниципальные), по категориям риска и по срокам просрочки (до 30, 30–90, более 90 дней).</w:t>
      </w:r>
    </w:p>
    <w:p>
      <w:pPr>
        <w:jc w:val="both"/>
        <w:ind w:firstLine="720"/>
        <w:spacing w:line="360" w:lineRule="auto"/>
      </w:pPr>
      <w:r>
        <w:rPr>
          <w:rFonts w:ascii="Times New Roman" w:hAnsi="Times New Roman" w:cs="Times New Roman" w:eastAsia="Times New Roman"/>
          <w:sz w:val="28"/>
          <w:szCs w:val="28"/>
        </w:rPr>
        <w:t xml:space="preserve">Ф4. Формирование реестра должников и аналитических отчётов (ТОП-50, динамика задолженности, выполнение плана собираемости).</w:t>
      </w:r>
    </w:p>
    <w:p>
      <w:pPr>
        <w:jc w:val="both"/>
        <w:ind w:firstLine="720"/>
        <w:spacing w:line="360" w:lineRule="auto"/>
      </w:pPr>
      <w:r>
        <w:rPr>
          <w:rFonts w:ascii="Times New Roman" w:hAnsi="Times New Roman" w:cs="Times New Roman" w:eastAsia="Times New Roman"/>
          <w:sz w:val="28"/>
          <w:szCs w:val="28"/>
        </w:rPr>
        <w:t xml:space="preserve">Ф5. Автоматическое формирование и отправка уведомлений, претензий и проектов исковых заявлений с использованием шаблонов СЭД.</w:t>
      </w:r>
    </w:p>
    <w:p>
      <w:pPr>
        <w:jc w:val="both"/>
        <w:ind w:firstLine="720"/>
        <w:spacing w:line="360" w:lineRule="auto"/>
      </w:pPr>
      <w:r>
        <w:rPr>
          <w:rFonts w:ascii="Times New Roman" w:hAnsi="Times New Roman" w:cs="Times New Roman" w:eastAsia="Times New Roman"/>
          <w:sz w:val="28"/>
          <w:szCs w:val="28"/>
        </w:rPr>
        <w:t xml:space="preserve">Ф6. Регистрация поступающих платежей и автоматическое погашение задолженности (FIFO по основному долгу, затем пеням).</w:t>
      </w:r>
    </w:p>
    <w:p>
      <w:pPr>
        <w:jc w:val="both"/>
        <w:ind w:firstLine="720"/>
        <w:spacing w:line="360" w:lineRule="auto"/>
      </w:pPr>
      <w:r>
        <w:rPr>
          <w:rFonts w:ascii="Times New Roman" w:hAnsi="Times New Roman" w:cs="Times New Roman" w:eastAsia="Times New Roman"/>
          <w:sz w:val="28"/>
          <w:szCs w:val="28"/>
        </w:rPr>
        <w:t xml:space="preserve">Ф7. Поддержка решений об ограничении/возобновлении энергоснабжения для неплательщиков в соответствии с Постановлением Правительства РФ № 442.</w:t>
      </w:r>
    </w:p>
    <w:p>
      <w:pPr>
        <w:jc w:val="both"/>
        <w:ind w:firstLine="720"/>
        <w:spacing w:line="360" w:lineRule="auto"/>
      </w:pPr>
      <w:r>
        <w:rPr>
          <w:rFonts w:ascii="Times New Roman" w:hAnsi="Times New Roman" w:cs="Times New Roman" w:eastAsia="Times New Roman"/>
          <w:sz w:val="28"/>
          <w:szCs w:val="28"/>
        </w:rPr>
        <w:t xml:space="preserve">Нефункциональные требования:</w:t>
      </w:r>
    </w:p>
    <w:p>
      <w:pPr>
        <w:jc w:val="both"/>
        <w:ind w:firstLine="720"/>
        <w:spacing w:line="360" w:lineRule="auto"/>
      </w:pPr>
      <w:r>
        <w:rPr>
          <w:rFonts w:ascii="Times New Roman" w:hAnsi="Times New Roman" w:cs="Times New Roman" w:eastAsia="Times New Roman"/>
          <w:sz w:val="28"/>
          <w:szCs w:val="28"/>
        </w:rPr>
        <w:t xml:space="preserve">– интеграция с подсистемой «Клиентское обслуживание» (приём показаний и обращений) и подсистемой «Финансовый менеджмент» (бюджетирование, отчётность по РСБУ);</w:t>
      </w:r>
    </w:p>
    <w:p>
      <w:pPr>
        <w:jc w:val="both"/>
        <w:ind w:firstLine="720"/>
        <w:spacing w:line="360" w:lineRule="auto"/>
      </w:pPr>
      <w:r>
        <w:rPr>
          <w:rFonts w:ascii="Times New Roman" w:hAnsi="Times New Roman" w:cs="Times New Roman" w:eastAsia="Times New Roman"/>
          <w:sz w:val="28"/>
          <w:szCs w:val="28"/>
        </w:rPr>
        <w:t xml:space="preserve">– соответствие требованиям информационной безопасности для объектов КИИ (ФЗ № 187-ФЗ, приказы ФСТЭК России № 239 и № 21);</w:t>
      </w:r>
    </w:p>
    <w:p>
      <w:pPr>
        <w:jc w:val="both"/>
        <w:ind w:firstLine="720"/>
        <w:spacing w:line="360" w:lineRule="auto"/>
      </w:pPr>
      <w:r>
        <w:rPr>
          <w:rFonts w:ascii="Times New Roman" w:hAnsi="Times New Roman" w:cs="Times New Roman" w:eastAsia="Times New Roman"/>
          <w:sz w:val="28"/>
          <w:szCs w:val="28"/>
        </w:rPr>
        <w:t xml:space="preserve">– соблюдение требований Федерального закона № 152-ФЗ «О персональных данных» при обработке сведений о физических лицах;</w:t>
      </w:r>
    </w:p>
    <w:p>
      <w:pPr>
        <w:jc w:val="both"/>
        <w:ind w:firstLine="720"/>
        <w:spacing w:line="360" w:lineRule="auto"/>
      </w:pPr>
      <w:r>
        <w:rPr>
          <w:rFonts w:ascii="Times New Roman" w:hAnsi="Times New Roman" w:cs="Times New Roman" w:eastAsia="Times New Roman"/>
          <w:sz w:val="28"/>
          <w:szCs w:val="28"/>
        </w:rPr>
        <w:t xml:space="preserve">– время отклика интерактивных операций – не более 3 секунд, время формирования реестра должников (до 1 млн записей) – не более 5 минут.</w:t>
      </w:r>
    </w:p>
    <w:p>
      <w:pPr>
        <w:pStyle w:val="20"/>
        <w:jc w:val="both"/>
        <w:spacing w:line="360" w:lineRule="auto"/>
      </w:pPr>
      <w:r>
        <w:rPr>
          <w:rFonts w:ascii="Times New Roman" w:hAnsi="Times New Roman" w:cs="Times New Roman" w:eastAsia="Times New Roman"/>
          <w:sz w:val="28"/>
          <w:szCs w:val="28"/>
          <w:b/>
          <w:bCs/>
        </w:rPr>
        <w:t xml:space="preserve">4.2 Организационно-логическая сущность (функциональная модель) решения задачи</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задачи представлена функциональной моделью в нотации BPMN 2.0. Модель описывает сквозной процесс управления дебиторской задолженностью от момента выставления счёта до полного погашения или передачи дела в юридическую службу. Процесс включает следующие ключевые действия (пулы – «Потребитель», «Подсистема биллинга», «Финансовый отдел», «Отдел по работе с задолженностью»):</w:t>
      </w:r>
    </w:p>
    <w:p>
      <w:pPr>
        <w:jc w:val="both"/>
        <w:ind w:firstLine="720"/>
        <w:spacing w:line="360" w:lineRule="auto"/>
      </w:pPr>
      <w:r>
        <w:rPr>
          <w:rFonts w:ascii="Times New Roman" w:hAnsi="Times New Roman" w:cs="Times New Roman" w:eastAsia="Times New Roman"/>
          <w:sz w:val="28"/>
          <w:szCs w:val="28"/>
        </w:rPr>
        <w:t xml:space="preserve">1) формирование счёта и установление срока оплаты (исполнитель – подсистема биллинга);</w:t>
      </w:r>
    </w:p>
    <w:p>
      <w:pPr>
        <w:jc w:val="both"/>
        <w:ind w:firstLine="720"/>
        <w:spacing w:line="360" w:lineRule="auto"/>
      </w:pPr>
      <w:r>
        <w:rPr>
          <w:rFonts w:ascii="Times New Roman" w:hAnsi="Times New Roman" w:cs="Times New Roman" w:eastAsia="Times New Roman"/>
          <w:sz w:val="28"/>
          <w:szCs w:val="28"/>
        </w:rPr>
        <w:t xml:space="preserve">2) приём платежа (событие от потребителя);</w:t>
      </w:r>
    </w:p>
    <w:p>
      <w:pPr>
        <w:jc w:val="both"/>
        <w:ind w:firstLine="720"/>
        <w:spacing w:line="360" w:lineRule="auto"/>
      </w:pPr>
      <w:r>
        <w:rPr>
          <w:rFonts w:ascii="Times New Roman" w:hAnsi="Times New Roman" w:cs="Times New Roman" w:eastAsia="Times New Roman"/>
          <w:sz w:val="28"/>
          <w:szCs w:val="28"/>
        </w:rPr>
        <w:t xml:space="preserve">3) ежедневная проверка просроченных обязательств (таймерное событие) и автоматический расчёт задолженности;</w:t>
      </w:r>
    </w:p>
    <w:p>
      <w:pPr>
        <w:jc w:val="both"/>
        <w:ind w:firstLine="720"/>
        <w:spacing w:line="360" w:lineRule="auto"/>
      </w:pPr>
      <w:r>
        <w:rPr>
          <w:rFonts w:ascii="Times New Roman" w:hAnsi="Times New Roman" w:cs="Times New Roman" w:eastAsia="Times New Roman"/>
          <w:sz w:val="28"/>
          <w:szCs w:val="28"/>
        </w:rPr>
        <w:t xml:space="preserve">4) ветвление по классу должника (физическое / юридическое / муниципальное лицо) и по сроку просрочки;</w:t>
      </w:r>
    </w:p>
    <w:p>
      <w:pPr>
        <w:jc w:val="both"/>
        <w:ind w:firstLine="720"/>
        <w:spacing w:line="360" w:lineRule="auto"/>
      </w:pPr>
      <w:r>
        <w:rPr>
          <w:rFonts w:ascii="Times New Roman" w:hAnsi="Times New Roman" w:cs="Times New Roman" w:eastAsia="Times New Roman"/>
          <w:sz w:val="28"/>
          <w:szCs w:val="28"/>
        </w:rPr>
        <w:t xml:space="preserve">5) формирование и направление уведомления (до 30 дней), претензии (30–90 дней) или проекта иска (свыше 90 дней);</w:t>
      </w:r>
    </w:p>
    <w:p>
      <w:pPr>
        <w:jc w:val="both"/>
        <w:ind w:firstLine="720"/>
        <w:spacing w:line="360" w:lineRule="auto"/>
      </w:pPr>
      <w:r>
        <w:rPr>
          <w:rFonts w:ascii="Times New Roman" w:hAnsi="Times New Roman" w:cs="Times New Roman" w:eastAsia="Times New Roman"/>
          <w:sz w:val="28"/>
          <w:szCs w:val="28"/>
        </w:rPr>
        <w:t xml:space="preserve">6) принятие решения об ограничении/отключении (при наличии оснований по ПП РФ № 442) и передача команды в АСУ СЭРП;</w:t>
      </w:r>
    </w:p>
    <w:p>
      <w:pPr>
        <w:jc w:val="both"/>
        <w:ind w:firstLine="720"/>
        <w:spacing w:line="360" w:lineRule="auto"/>
      </w:pPr>
      <w:r>
        <w:rPr>
          <w:rFonts w:ascii="Times New Roman" w:hAnsi="Times New Roman" w:cs="Times New Roman" w:eastAsia="Times New Roman"/>
          <w:sz w:val="28"/>
          <w:szCs w:val="28"/>
        </w:rPr>
        <w:t xml:space="preserve">7) регистрация платежа или судебного решения и закрытие задолженности.</w:t>
      </w:r>
    </w:p>
    <w:p>
      <w:pPr>
        <w:jc w:val="center"/>
        <w:spacing w:line="360" w:lineRule="auto"/>
      </w:pPr>
      <w:r>
        <w:rPr>
          <w:rFonts w:ascii="Times New Roman" w:hAnsi="Times New Roman" w:cs="Times New Roman" w:eastAsia="Times New Roman"/>
          <w:sz w:val="28"/>
          <w:szCs w:val="28"/>
        </w:rPr>
        <w:t xml:space="preserve">Рисунок 4.1. BPMN-модель процесса решения задачи «Управление дебиторской задолженностью потребителей»</w:t>
      </w:r>
    </w:p>
    <w:p>
      <w:pPr>
        <w:pStyle w:val="20"/>
        <w:jc w:val="both"/>
        <w:spacing w:line="360" w:lineRule="auto"/>
      </w:pPr>
      <w:r>
        <w:rPr>
          <w:rFonts w:ascii="Times New Roman" w:hAnsi="Times New Roman" w:cs="Times New Roman" w:eastAsia="Times New Roman"/>
          <w:sz w:val="28"/>
          <w:szCs w:val="28"/>
          <w:b/>
          <w:bCs/>
        </w:rPr>
        <w:t xml:space="preserve">4.3 Информационное обеспечение задачи</w:t>
      </w:r>
    </w:p>
    <w:p>
      <w:pPr>
        <w:jc w:val="both"/>
        <w:ind w:firstLine="720"/>
        <w:spacing w:line="360" w:lineRule="auto"/>
      </w:pPr>
      <w:r>
        <w:rPr>
          <w:rFonts w:ascii="Times New Roman" w:hAnsi="Times New Roman" w:cs="Times New Roman" w:eastAsia="Times New Roman"/>
          <w:sz w:val="28"/>
          <w:szCs w:val="28"/>
        </w:rPr>
        <w:t xml:space="preserve">Информационное обеспечение задачи включает входные, локальные и выходные информационные массивы, согласованные со справочниками единой НСИ проектируемой ИС.</w:t>
      </w:r>
    </w:p>
    <w:p>
      <w:pPr>
        <w:jc w:val="both"/>
        <w:ind w:firstLine="720"/>
        <w:spacing w:line="360" w:lineRule="auto"/>
      </w:pPr>
      <w:r>
        <w:rPr>
          <w:rFonts w:ascii="Times New Roman" w:hAnsi="Times New Roman" w:cs="Times New Roman" w:eastAsia="Times New Roman"/>
          <w:sz w:val="28"/>
          <w:szCs w:val="28"/>
        </w:rPr>
        <w:t xml:space="preserve">Входные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И1. Справочник потребителей (из подсистемы «Управление сбытом», задача 2.1).</w:t>
      </w:r>
    </w:p>
    <w:p>
      <w:pPr>
        <w:jc w:val="both"/>
        <w:ind w:firstLine="720"/>
        <w:spacing w:line="360" w:lineRule="auto"/>
      </w:pPr>
      <w:r>
        <w:rPr>
          <w:rFonts w:ascii="Times New Roman" w:hAnsi="Times New Roman" w:cs="Times New Roman" w:eastAsia="Times New Roman"/>
          <w:sz w:val="28"/>
          <w:szCs w:val="28"/>
        </w:rPr>
        <w:t xml:space="preserve">И2. Справочник лицевых счетов и договоров энергоснабжения.</w:t>
      </w:r>
    </w:p>
    <w:p>
      <w:pPr>
        <w:jc w:val="both"/>
        <w:ind w:firstLine="720"/>
        <w:spacing w:line="360" w:lineRule="auto"/>
      </w:pPr>
      <w:r>
        <w:rPr>
          <w:rFonts w:ascii="Times New Roman" w:hAnsi="Times New Roman" w:cs="Times New Roman" w:eastAsia="Times New Roman"/>
          <w:sz w:val="28"/>
          <w:szCs w:val="28"/>
        </w:rPr>
        <w:t xml:space="preserve">И3. Показания приборов учёта (задача 3.1, из подсистемы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И4. Справочник тарифов (из подсистемы «Финансовый менеджмент», задача 9.3).</w:t>
      </w:r>
    </w:p>
    <w:p>
      <w:pPr>
        <w:jc w:val="both"/>
        <w:ind w:firstLine="720"/>
        <w:spacing w:line="360" w:lineRule="auto"/>
      </w:pPr>
      <w:r>
        <w:rPr>
          <w:rFonts w:ascii="Times New Roman" w:hAnsi="Times New Roman" w:cs="Times New Roman" w:eastAsia="Times New Roman"/>
          <w:sz w:val="28"/>
          <w:szCs w:val="28"/>
        </w:rPr>
        <w:t xml:space="preserve">И5. Начисления за период (задача 3.2).</w:t>
      </w:r>
    </w:p>
    <w:p>
      <w:pPr>
        <w:jc w:val="both"/>
        <w:ind w:firstLine="720"/>
        <w:spacing w:line="360" w:lineRule="auto"/>
      </w:pPr>
      <w:r>
        <w:rPr>
          <w:rFonts w:ascii="Times New Roman" w:hAnsi="Times New Roman" w:cs="Times New Roman" w:eastAsia="Times New Roman"/>
          <w:sz w:val="28"/>
          <w:szCs w:val="28"/>
        </w:rPr>
        <w:t xml:space="preserve">И6. Платежи потребителей (задача 3.4).</w:t>
      </w:r>
    </w:p>
    <w:p>
      <w:pPr>
        <w:jc w:val="both"/>
        <w:ind w:firstLine="720"/>
        <w:spacing w:line="360" w:lineRule="auto"/>
      </w:pPr>
      <w:r>
        <w:rPr>
          <w:rFonts w:ascii="Times New Roman" w:hAnsi="Times New Roman" w:cs="Times New Roman" w:eastAsia="Times New Roman"/>
          <w:sz w:val="28"/>
          <w:szCs w:val="28"/>
        </w:rPr>
        <w:t xml:space="preserve">И7. Ставка рефинансирования ЦБ РФ (внешний справочник).</w:t>
      </w:r>
    </w:p>
    <w:p>
      <w:pPr>
        <w:jc w:val="both"/>
        <w:ind w:firstLine="720"/>
        <w:spacing w:line="360" w:lineRule="auto"/>
      </w:pPr>
      <w:r>
        <w:rPr>
          <w:rFonts w:ascii="Times New Roman" w:hAnsi="Times New Roman" w:cs="Times New Roman" w:eastAsia="Times New Roman"/>
          <w:sz w:val="28"/>
          <w:szCs w:val="28"/>
        </w:rPr>
        <w:t xml:space="preserve">И8. Классификаторы типов потребителей и категорий риска.</w:t>
      </w:r>
    </w:p>
    <w:p>
      <w:pPr>
        <w:jc w:val="both"/>
        <w:ind w:firstLine="720"/>
        <w:spacing w:line="360" w:lineRule="auto"/>
      </w:pPr>
      <w:r>
        <w:rPr>
          <w:rFonts w:ascii="Times New Roman" w:hAnsi="Times New Roman" w:cs="Times New Roman" w:eastAsia="Times New Roman"/>
          <w:sz w:val="28"/>
          <w:szCs w:val="28"/>
        </w:rPr>
        <w:t xml:space="preserve">Локальные (внутренние) массивы задачи:</w:t>
      </w:r>
    </w:p>
    <w:p>
      <w:pPr>
        <w:jc w:val="both"/>
        <w:ind w:firstLine="720"/>
        <w:spacing w:line="360" w:lineRule="auto"/>
      </w:pPr>
      <w:r>
        <w:rPr>
          <w:rFonts w:ascii="Times New Roman" w:hAnsi="Times New Roman" w:cs="Times New Roman" w:eastAsia="Times New Roman"/>
          <w:sz w:val="28"/>
          <w:szCs w:val="28"/>
        </w:rPr>
        <w:t xml:space="preserve">Л1. Реестр просроченных обязательств.</w:t>
      </w:r>
    </w:p>
    <w:p>
      <w:pPr>
        <w:jc w:val="both"/>
        <w:ind w:firstLine="720"/>
        <w:spacing w:line="360" w:lineRule="auto"/>
      </w:pPr>
      <w:r>
        <w:rPr>
          <w:rFonts w:ascii="Times New Roman" w:hAnsi="Times New Roman" w:cs="Times New Roman" w:eastAsia="Times New Roman"/>
          <w:sz w:val="28"/>
          <w:szCs w:val="28"/>
        </w:rPr>
        <w:t xml:space="preserve">Л2. Реестр сформированных уведомлений, претензий и исковых заявлений.</w:t>
      </w:r>
    </w:p>
    <w:p>
      <w:pPr>
        <w:jc w:val="both"/>
        <w:ind w:firstLine="720"/>
        <w:spacing w:line="360" w:lineRule="auto"/>
      </w:pPr>
      <w:r>
        <w:rPr>
          <w:rFonts w:ascii="Times New Roman" w:hAnsi="Times New Roman" w:cs="Times New Roman" w:eastAsia="Times New Roman"/>
          <w:sz w:val="28"/>
          <w:szCs w:val="28"/>
        </w:rPr>
        <w:t xml:space="preserve">Л3. История применения ограничений и отключений.</w:t>
      </w:r>
    </w:p>
    <w:p>
      <w:pPr>
        <w:jc w:val="both"/>
        <w:ind w:firstLine="720"/>
        <w:spacing w:line="360" w:lineRule="auto"/>
      </w:pPr>
      <w:r>
        <w:rPr>
          <w:rFonts w:ascii="Times New Roman" w:hAnsi="Times New Roman" w:cs="Times New Roman" w:eastAsia="Times New Roman"/>
          <w:sz w:val="28"/>
          <w:szCs w:val="28"/>
        </w:rPr>
        <w:t xml:space="preserve">Выходные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О1. Реестр дебиторов по состоянию на дату – для задачи 3.5.</w:t>
      </w:r>
    </w:p>
    <w:p>
      <w:pPr>
        <w:jc w:val="both"/>
        <w:ind w:firstLine="720"/>
        <w:spacing w:line="360" w:lineRule="auto"/>
      </w:pPr>
      <w:r>
        <w:rPr>
          <w:rFonts w:ascii="Times New Roman" w:hAnsi="Times New Roman" w:cs="Times New Roman" w:eastAsia="Times New Roman"/>
          <w:sz w:val="28"/>
          <w:szCs w:val="28"/>
        </w:rPr>
        <w:t xml:space="preserve">О2. Отчёт об эффективности взыскания – для подсистемы «Финансовый менеджмент» (задача 9.2).</w:t>
      </w:r>
    </w:p>
    <w:p>
      <w:pPr>
        <w:jc w:val="both"/>
        <w:ind w:firstLine="720"/>
        <w:spacing w:line="360" w:lineRule="auto"/>
      </w:pPr>
      <w:r>
        <w:rPr>
          <w:rFonts w:ascii="Times New Roman" w:hAnsi="Times New Roman" w:cs="Times New Roman" w:eastAsia="Times New Roman"/>
          <w:sz w:val="28"/>
          <w:szCs w:val="28"/>
        </w:rPr>
        <w:t xml:space="preserve">О3. Команды на ограничение/отключение – для АСУ СЭРП.</w:t>
      </w:r>
    </w:p>
    <w:p>
      <w:pPr>
        <w:jc w:val="both"/>
        <w:ind w:firstLine="720"/>
        <w:spacing w:line="360" w:lineRule="auto"/>
      </w:pPr>
      <w:r>
        <w:rPr>
          <w:rFonts w:ascii="Times New Roman" w:hAnsi="Times New Roman" w:cs="Times New Roman" w:eastAsia="Times New Roman"/>
          <w:sz w:val="28"/>
          <w:szCs w:val="28"/>
        </w:rPr>
        <w:t xml:space="preserve">О4. Тексты уведомлений и претензий – для подсистемы «Электронный документооборот» (задача 7.1).</w:t>
      </w:r>
    </w:p>
    <w:p>
      <w:pPr>
        <w:jc w:val="center"/>
        <w:spacing w:line="360" w:lineRule="auto"/>
      </w:pPr>
      <w:r>
        <w:rPr>
          <w:rFonts w:ascii="Times New Roman" w:hAnsi="Times New Roman" w:cs="Times New Roman" w:eastAsia="Times New Roman"/>
          <w:sz w:val="28"/>
          <w:szCs w:val="28"/>
        </w:rPr>
        <w:t xml:space="preserve">Таблица 4.1 – Входные и выходные информационные массивы задачи</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Тип</w:t>
            </w:r>
          </w:p>
        </w:tc>
        <w:tc>
          <w:tcPr>
            <w:tcW w:type="dxa" w:w="3784"/>
          </w:tcPr>
          <w:p>
            <w:pPr>
              <w:spacing w:line="276" w:lineRule="auto" w:before="0" w:after="0"/>
              <w:ind w:firstLine="0"/>
              <w:jc w:val="center"/>
            </w:pPr>
            <w:r/>
            <w:r>
              <w:rPr>
                <w:rFonts w:ascii="Times New Roman" w:hAnsi="Times New Roman"/>
                <w:b/>
                <w:sz w:val="20"/>
              </w:rPr>
              <w:t>Код</w:t>
            </w:r>
          </w:p>
        </w:tc>
        <w:tc>
          <w:tcPr>
            <w:tcW w:type="dxa" w:w="3784"/>
          </w:tcPr>
          <w:p>
            <w:pPr>
              <w:spacing w:line="276" w:lineRule="auto" w:before="0" w:after="0"/>
              <w:ind w:firstLine="0"/>
              <w:jc w:val="center"/>
            </w:pPr>
            <w:r/>
            <w:r>
              <w:rPr>
                <w:rFonts w:ascii="Times New Roman" w:hAnsi="Times New Roman"/>
                <w:b/>
                <w:sz w:val="20"/>
              </w:rPr>
              <w:t>Наименование массива</w:t>
            </w:r>
          </w:p>
        </w:tc>
        <w:tc>
          <w:tcPr>
            <w:tcW w:type="dxa" w:w="3784"/>
          </w:tcPr>
          <w:p>
            <w:pPr>
              <w:spacing w:line="276" w:lineRule="auto" w:before="0" w:after="0"/>
              <w:ind w:firstLine="0"/>
              <w:jc w:val="center"/>
            </w:pPr>
            <w:r/>
            <w:r>
              <w:rPr>
                <w:rFonts w:ascii="Times New Roman" w:hAnsi="Times New Roman"/>
                <w:b/>
                <w:sz w:val="20"/>
              </w:rPr>
              <w:t>Источник / Получатель</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И1</w:t>
            </w:r>
          </w:p>
        </w:tc>
        <w:tc>
          <w:tcPr>
            <w:tcW w:type="dxa" w:w="3784"/>
          </w:tcPr>
          <w:p>
            <w:pPr>
              <w:spacing w:line="276" w:lineRule="auto" w:before="0" w:after="0"/>
              <w:ind w:firstLine="0"/>
              <w:jc w:val="left"/>
            </w:pPr>
            <w:r/>
            <w:r>
              <w:rPr>
                <w:rFonts w:ascii="Times New Roman" w:hAnsi="Times New Roman"/>
                <w:b w:val="0"/>
                <w:sz w:val="20"/>
              </w:rPr>
              <w:t>Справочник потребителей</w:t>
            </w:r>
          </w:p>
        </w:tc>
        <w:tc>
          <w:tcPr>
            <w:tcW w:type="dxa" w:w="3784"/>
          </w:tcPr>
          <w:p>
            <w:pPr>
              <w:spacing w:line="276" w:lineRule="auto" w:before="0" w:after="0"/>
              <w:ind w:firstLine="0"/>
              <w:jc w:val="left"/>
            </w:pPr>
            <w:r/>
            <w:r>
              <w:rPr>
                <w:rFonts w:ascii="Times New Roman" w:hAnsi="Times New Roman"/>
                <w:b w:val="0"/>
                <w:sz w:val="20"/>
              </w:rPr>
              <w:t>Подсистема «Управление сбытом», задача 2.1</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И2</w:t>
            </w:r>
          </w:p>
        </w:tc>
        <w:tc>
          <w:tcPr>
            <w:tcW w:type="dxa" w:w="3784"/>
          </w:tcPr>
          <w:p>
            <w:pPr>
              <w:spacing w:line="276" w:lineRule="auto" w:before="0" w:after="0"/>
              <w:ind w:firstLine="0"/>
              <w:jc w:val="left"/>
            </w:pPr>
            <w:r/>
            <w:r>
              <w:rPr>
                <w:rFonts w:ascii="Times New Roman" w:hAnsi="Times New Roman"/>
                <w:b w:val="0"/>
                <w:sz w:val="20"/>
              </w:rPr>
              <w:t>Справочник лицевых счетов и договоров энергоснабжения</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3.3</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И3</w:t>
            </w:r>
          </w:p>
        </w:tc>
        <w:tc>
          <w:tcPr>
            <w:tcW w:type="dxa" w:w="3784"/>
          </w:tcPr>
          <w:p>
            <w:pPr>
              <w:spacing w:line="276" w:lineRule="auto" w:before="0" w:after="0"/>
              <w:ind w:firstLine="0"/>
              <w:jc w:val="left"/>
            </w:pPr>
            <w:r/>
            <w:r>
              <w:rPr>
                <w:rFonts w:ascii="Times New Roman" w:hAnsi="Times New Roman"/>
                <w:b w:val="0"/>
                <w:sz w:val="20"/>
              </w:rPr>
              <w:t>Показания приборов учёта</w:t>
            </w:r>
          </w:p>
        </w:tc>
        <w:tc>
          <w:tcPr>
            <w:tcW w:type="dxa" w:w="3784"/>
          </w:tcPr>
          <w:p>
            <w:pPr>
              <w:spacing w:line="276" w:lineRule="auto" w:before="0" w:after="0"/>
              <w:ind w:firstLine="0"/>
              <w:jc w:val="left"/>
            </w:pPr>
            <w:r/>
            <w:r>
              <w:rPr>
                <w:rFonts w:ascii="Times New Roman" w:hAnsi="Times New Roman"/>
                <w:b w:val="0"/>
                <w:sz w:val="20"/>
              </w:rPr>
              <w:t>Подсистема «Клиентское обслуживание», задача 5.1; задача 3.1</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И4</w:t>
            </w:r>
          </w:p>
        </w:tc>
        <w:tc>
          <w:tcPr>
            <w:tcW w:type="dxa" w:w="3784"/>
          </w:tcPr>
          <w:p>
            <w:pPr>
              <w:spacing w:line="276" w:lineRule="auto" w:before="0" w:after="0"/>
              <w:ind w:firstLine="0"/>
              <w:jc w:val="left"/>
            </w:pPr>
            <w:r/>
            <w:r>
              <w:rPr>
                <w:rFonts w:ascii="Times New Roman" w:hAnsi="Times New Roman"/>
                <w:b w:val="0"/>
                <w:sz w:val="20"/>
              </w:rPr>
              <w:t>Справочник тарифов</w:t>
            </w:r>
          </w:p>
        </w:tc>
        <w:tc>
          <w:tcPr>
            <w:tcW w:type="dxa" w:w="3784"/>
          </w:tcPr>
          <w:p>
            <w:pPr>
              <w:spacing w:line="276" w:lineRule="auto" w:before="0" w:after="0"/>
              <w:ind w:firstLine="0"/>
              <w:jc w:val="left"/>
            </w:pPr>
            <w:r/>
            <w:r>
              <w:rPr>
                <w:rFonts w:ascii="Times New Roman" w:hAnsi="Times New Roman"/>
                <w:b w:val="0"/>
                <w:sz w:val="20"/>
              </w:rPr>
              <w:t>Подсистема «Финансовый менеджмент», задача 9.3</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И5</w:t>
            </w:r>
          </w:p>
        </w:tc>
        <w:tc>
          <w:tcPr>
            <w:tcW w:type="dxa" w:w="3784"/>
          </w:tcPr>
          <w:p>
            <w:pPr>
              <w:spacing w:line="276" w:lineRule="auto" w:before="0" w:after="0"/>
              <w:ind w:firstLine="0"/>
              <w:jc w:val="left"/>
            </w:pPr>
            <w:r/>
            <w:r>
              <w:rPr>
                <w:rFonts w:ascii="Times New Roman" w:hAnsi="Times New Roman"/>
                <w:b w:val="0"/>
                <w:sz w:val="20"/>
              </w:rPr>
              <w:t>Начисления за период</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3.2</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И6</w:t>
            </w:r>
          </w:p>
        </w:tc>
        <w:tc>
          <w:tcPr>
            <w:tcW w:type="dxa" w:w="3784"/>
          </w:tcPr>
          <w:p>
            <w:pPr>
              <w:spacing w:line="276" w:lineRule="auto" w:before="0" w:after="0"/>
              <w:ind w:firstLine="0"/>
              <w:jc w:val="left"/>
            </w:pPr>
            <w:r/>
            <w:r>
              <w:rPr>
                <w:rFonts w:ascii="Times New Roman" w:hAnsi="Times New Roman"/>
                <w:b w:val="0"/>
                <w:sz w:val="20"/>
              </w:rPr>
              <w:t>Платежи потребителей</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3.4</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И7</w:t>
            </w:r>
          </w:p>
        </w:tc>
        <w:tc>
          <w:tcPr>
            <w:tcW w:type="dxa" w:w="3784"/>
          </w:tcPr>
          <w:p>
            <w:pPr>
              <w:spacing w:line="276" w:lineRule="auto" w:before="0" w:after="0"/>
              <w:ind w:firstLine="0"/>
              <w:jc w:val="left"/>
            </w:pPr>
            <w:r/>
            <w:r>
              <w:rPr>
                <w:rFonts w:ascii="Times New Roman" w:hAnsi="Times New Roman"/>
                <w:b w:val="0"/>
                <w:sz w:val="20"/>
              </w:rPr>
              <w:t>Ставка рефинансирования ЦБ РФ</w:t>
            </w:r>
          </w:p>
        </w:tc>
        <w:tc>
          <w:tcPr>
            <w:tcW w:type="dxa" w:w="3784"/>
          </w:tcPr>
          <w:p>
            <w:pPr>
              <w:spacing w:line="276" w:lineRule="auto" w:before="0" w:after="0"/>
              <w:ind w:firstLine="0"/>
              <w:jc w:val="left"/>
            </w:pPr>
            <w:r/>
            <w:r>
              <w:rPr>
                <w:rFonts w:ascii="Times New Roman" w:hAnsi="Times New Roman"/>
                <w:b w:val="0"/>
                <w:sz w:val="20"/>
              </w:rPr>
              <w:t>Внешний справочник (cbr.ru)</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И8</w:t>
            </w:r>
          </w:p>
        </w:tc>
        <w:tc>
          <w:tcPr>
            <w:tcW w:type="dxa" w:w="3784"/>
          </w:tcPr>
          <w:p>
            <w:pPr>
              <w:spacing w:line="276" w:lineRule="auto" w:before="0" w:after="0"/>
              <w:ind w:firstLine="0"/>
              <w:jc w:val="left"/>
            </w:pPr>
            <w:r/>
            <w:r>
              <w:rPr>
                <w:rFonts w:ascii="Times New Roman" w:hAnsi="Times New Roman"/>
                <w:b w:val="0"/>
                <w:sz w:val="20"/>
              </w:rPr>
              <w:t>Классификаторы типов потребителей и категорий риска</w:t>
            </w:r>
          </w:p>
        </w:tc>
        <w:tc>
          <w:tcPr>
            <w:tcW w:type="dxa" w:w="3784"/>
          </w:tcPr>
          <w:p>
            <w:pPr>
              <w:spacing w:line="276" w:lineRule="auto" w:before="0" w:after="0"/>
              <w:ind w:firstLine="0"/>
              <w:jc w:val="left"/>
            </w:pPr>
            <w:r/>
            <w:r>
              <w:rPr>
                <w:rFonts w:ascii="Times New Roman" w:hAnsi="Times New Roman"/>
                <w:b w:val="0"/>
                <w:sz w:val="20"/>
              </w:rPr>
              <w:t>НСИ ИС</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Л1</w:t>
            </w:r>
          </w:p>
        </w:tc>
        <w:tc>
          <w:tcPr>
            <w:tcW w:type="dxa" w:w="3784"/>
          </w:tcPr>
          <w:p>
            <w:pPr>
              <w:spacing w:line="276" w:lineRule="auto" w:before="0" w:after="0"/>
              <w:ind w:firstLine="0"/>
              <w:jc w:val="left"/>
            </w:pPr>
            <w:r/>
            <w:r>
              <w:rPr>
                <w:rFonts w:ascii="Times New Roman" w:hAnsi="Times New Roman"/>
                <w:b w:val="0"/>
                <w:sz w:val="20"/>
              </w:rPr>
              <w:t>Реестр просроченных обязательств</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Л2</w:t>
            </w:r>
          </w:p>
        </w:tc>
        <w:tc>
          <w:tcPr>
            <w:tcW w:type="dxa" w:w="3784"/>
          </w:tcPr>
          <w:p>
            <w:pPr>
              <w:spacing w:line="276" w:lineRule="auto" w:before="0" w:after="0"/>
              <w:ind w:firstLine="0"/>
              <w:jc w:val="left"/>
            </w:pPr>
            <w:r/>
            <w:r>
              <w:rPr>
                <w:rFonts w:ascii="Times New Roman" w:hAnsi="Times New Roman"/>
                <w:b w:val="0"/>
                <w:sz w:val="20"/>
              </w:rPr>
              <w:t>Реестр уведомлений, претензий, исковых заявлений</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Локальный</w:t>
            </w:r>
          </w:p>
        </w:tc>
        <w:tc>
          <w:tcPr>
            <w:tcW w:type="dxa" w:w="3784"/>
          </w:tcPr>
          <w:p>
            <w:pPr>
              <w:spacing w:line="276" w:lineRule="auto" w:before="0" w:after="0"/>
              <w:ind w:firstLine="0"/>
              <w:jc w:val="left"/>
            </w:pPr>
            <w:r/>
            <w:r>
              <w:rPr>
                <w:rFonts w:ascii="Times New Roman" w:hAnsi="Times New Roman"/>
                <w:b w:val="0"/>
                <w:sz w:val="20"/>
              </w:rPr>
              <w:t>Л3</w:t>
            </w:r>
          </w:p>
        </w:tc>
        <w:tc>
          <w:tcPr>
            <w:tcW w:type="dxa" w:w="3784"/>
          </w:tcPr>
          <w:p>
            <w:pPr>
              <w:spacing w:line="276" w:lineRule="auto" w:before="0" w:after="0"/>
              <w:ind w:firstLine="0"/>
              <w:jc w:val="left"/>
            </w:pPr>
            <w:r/>
            <w:r>
              <w:rPr>
                <w:rFonts w:ascii="Times New Roman" w:hAnsi="Times New Roman"/>
                <w:b w:val="0"/>
                <w:sz w:val="20"/>
              </w:rPr>
              <w:t>История применения ограничений и отключений</w:t>
            </w:r>
          </w:p>
        </w:tc>
        <w:tc>
          <w:tcPr>
            <w:tcW w:type="dxa" w:w="3784"/>
          </w:tcPr>
          <w:p>
            <w:pPr>
              <w:spacing w:line="276" w:lineRule="auto" w:before="0" w:after="0"/>
              <w:ind w:firstLine="0"/>
              <w:jc w:val="left"/>
            </w:pPr>
            <w:r/>
            <w:r>
              <w:rPr>
                <w:rFonts w:ascii="Times New Roman" w:hAnsi="Times New Roman"/>
                <w:b w:val="0"/>
                <w:sz w:val="20"/>
              </w:rPr>
              <w:t>Внутренний массив задачи 3.6</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О1</w:t>
            </w:r>
          </w:p>
        </w:tc>
        <w:tc>
          <w:tcPr>
            <w:tcW w:type="dxa" w:w="3784"/>
          </w:tcPr>
          <w:p>
            <w:pPr>
              <w:spacing w:line="276" w:lineRule="auto" w:before="0" w:after="0"/>
              <w:ind w:firstLine="0"/>
              <w:jc w:val="left"/>
            </w:pPr>
            <w:r/>
            <w:r>
              <w:rPr>
                <w:rFonts w:ascii="Times New Roman" w:hAnsi="Times New Roman"/>
                <w:b w:val="0"/>
                <w:sz w:val="20"/>
              </w:rPr>
              <w:t>Реестр дебиторов на дату</w:t>
            </w:r>
          </w:p>
        </w:tc>
        <w:tc>
          <w:tcPr>
            <w:tcW w:type="dxa" w:w="3784"/>
          </w:tcPr>
          <w:p>
            <w:pPr>
              <w:spacing w:line="276" w:lineRule="auto" w:before="0" w:after="0"/>
              <w:ind w:firstLine="0"/>
              <w:jc w:val="left"/>
            </w:pPr>
            <w:r/>
            <w:r>
              <w:rPr>
                <w:rFonts w:ascii="Times New Roman" w:hAnsi="Times New Roman"/>
                <w:b w:val="0"/>
                <w:sz w:val="20"/>
              </w:rPr>
              <w:t>Подсистема «Биллинг», задача 3.5</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О2</w:t>
            </w:r>
          </w:p>
        </w:tc>
        <w:tc>
          <w:tcPr>
            <w:tcW w:type="dxa" w:w="3784"/>
          </w:tcPr>
          <w:p>
            <w:pPr>
              <w:spacing w:line="276" w:lineRule="auto" w:before="0" w:after="0"/>
              <w:ind w:firstLine="0"/>
              <w:jc w:val="left"/>
            </w:pPr>
            <w:r/>
            <w:r>
              <w:rPr>
                <w:rFonts w:ascii="Times New Roman" w:hAnsi="Times New Roman"/>
                <w:b w:val="0"/>
                <w:sz w:val="20"/>
              </w:rPr>
              <w:t>Отчёт об эффективности взыскания</w:t>
            </w:r>
          </w:p>
        </w:tc>
        <w:tc>
          <w:tcPr>
            <w:tcW w:type="dxa" w:w="3784"/>
          </w:tcPr>
          <w:p>
            <w:pPr>
              <w:spacing w:line="276" w:lineRule="auto" w:before="0" w:after="0"/>
              <w:ind w:firstLine="0"/>
              <w:jc w:val="left"/>
            </w:pPr>
            <w:r/>
            <w:r>
              <w:rPr>
                <w:rFonts w:ascii="Times New Roman" w:hAnsi="Times New Roman"/>
                <w:b w:val="0"/>
                <w:sz w:val="20"/>
              </w:rPr>
              <w:t>Подсистема «Финансовый менеджмент», задача 9.2</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О3</w:t>
            </w:r>
          </w:p>
        </w:tc>
        <w:tc>
          <w:tcPr>
            <w:tcW w:type="dxa" w:w="3784"/>
          </w:tcPr>
          <w:p>
            <w:pPr>
              <w:spacing w:line="276" w:lineRule="auto" w:before="0" w:after="0"/>
              <w:ind w:firstLine="0"/>
              <w:jc w:val="left"/>
            </w:pPr>
            <w:r/>
            <w:r>
              <w:rPr>
                <w:rFonts w:ascii="Times New Roman" w:hAnsi="Times New Roman"/>
                <w:b w:val="0"/>
                <w:sz w:val="20"/>
              </w:rPr>
              <w:t>Команды на ограничение/отключение</w:t>
            </w:r>
          </w:p>
        </w:tc>
        <w:tc>
          <w:tcPr>
            <w:tcW w:type="dxa" w:w="3784"/>
          </w:tcPr>
          <w:p>
            <w:pPr>
              <w:spacing w:line="276" w:lineRule="auto" w:before="0" w:after="0"/>
              <w:ind w:firstLine="0"/>
              <w:jc w:val="left"/>
            </w:pPr>
            <w:r/>
            <w:r>
              <w:rPr>
                <w:rFonts w:ascii="Times New Roman" w:hAnsi="Times New Roman"/>
                <w:b w:val="0"/>
                <w:sz w:val="20"/>
              </w:rPr>
              <w:t>АСУ СЭРП (внешняя система)</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О4</w:t>
            </w:r>
          </w:p>
        </w:tc>
        <w:tc>
          <w:tcPr>
            <w:tcW w:type="dxa" w:w="3784"/>
          </w:tcPr>
          <w:p>
            <w:pPr>
              <w:spacing w:line="276" w:lineRule="auto" w:before="0" w:after="0"/>
              <w:ind w:firstLine="0"/>
              <w:jc w:val="left"/>
            </w:pPr>
            <w:r/>
            <w:r>
              <w:rPr>
                <w:rFonts w:ascii="Times New Roman" w:hAnsi="Times New Roman"/>
                <w:b w:val="0"/>
                <w:sz w:val="20"/>
              </w:rPr>
              <w:t>Тексты уведомлений и претензий</w:t>
            </w:r>
          </w:p>
        </w:tc>
        <w:tc>
          <w:tcPr>
            <w:tcW w:type="dxa" w:w="3784"/>
          </w:tcPr>
          <w:p>
            <w:pPr>
              <w:spacing w:line="276" w:lineRule="auto" w:before="0" w:after="0"/>
              <w:ind w:firstLine="0"/>
              <w:jc w:val="left"/>
            </w:pPr>
            <w:r/>
            <w:r>
              <w:rPr>
                <w:rFonts w:ascii="Times New Roman" w:hAnsi="Times New Roman"/>
                <w:b w:val="0"/>
                <w:sz w:val="20"/>
              </w:rPr>
              <w:t>Подсистема «Электронный документооборот», задача 7.1</w:t>
            </w:r>
          </w:p>
        </w:tc>
      </w:tr>
    </w:tbl>
    <w:p>
      <w:pPr>
        <w:pStyle w:val="20"/>
        <w:jc w:val="both"/>
        <w:spacing w:line="360" w:lineRule="auto"/>
      </w:pPr>
      <w:r>
        <w:rPr>
          <w:rFonts w:ascii="Times New Roman" w:hAnsi="Times New Roman" w:cs="Times New Roman" w:eastAsia="Times New Roman"/>
          <w:sz w:val="28"/>
          <w:szCs w:val="28"/>
          <w:b/>
          <w:bCs/>
        </w:rPr>
        <w:t xml:space="preserve">4.4 Первичные входные и выходные документы задачи</w:t>
      </w:r>
    </w:p>
    <w:p>
      <w:pPr>
        <w:jc w:val="both"/>
        <w:ind w:firstLine="720"/>
        <w:spacing w:line="360" w:lineRule="auto"/>
      </w:pPr>
      <w:r>
        <w:rPr>
          <w:rFonts w:ascii="Times New Roman" w:hAnsi="Times New Roman" w:cs="Times New Roman" w:eastAsia="Times New Roman"/>
          <w:sz w:val="28"/>
          <w:szCs w:val="28"/>
        </w:rPr>
        <w:t xml:space="preserve">Первичные входные документы:</w:t>
      </w:r>
    </w:p>
    <w:p>
      <w:pPr>
        <w:jc w:val="both"/>
        <w:ind w:firstLine="720"/>
        <w:spacing w:line="360" w:lineRule="auto"/>
      </w:pPr>
      <w:r>
        <w:rPr>
          <w:rFonts w:ascii="Times New Roman" w:hAnsi="Times New Roman" w:cs="Times New Roman" w:eastAsia="Times New Roman"/>
          <w:sz w:val="28"/>
          <w:szCs w:val="28"/>
        </w:rPr>
        <w:t xml:space="preserve">– договор энергоснабжения с потребителем;</w:t>
      </w:r>
    </w:p>
    <w:p>
      <w:pPr>
        <w:jc w:val="both"/>
        <w:ind w:firstLine="720"/>
        <w:spacing w:line="360" w:lineRule="auto"/>
      </w:pPr>
      <w:r>
        <w:rPr>
          <w:rFonts w:ascii="Times New Roman" w:hAnsi="Times New Roman" w:cs="Times New Roman" w:eastAsia="Times New Roman"/>
          <w:sz w:val="28"/>
          <w:szCs w:val="28"/>
        </w:rPr>
        <w:t xml:space="preserve">– квитанция с показаниями приборов учёта (для физических лиц);</w:t>
      </w:r>
    </w:p>
    <w:p>
      <w:pPr>
        <w:jc w:val="both"/>
        <w:ind w:firstLine="720"/>
        <w:spacing w:line="360" w:lineRule="auto"/>
      </w:pPr>
      <w:r>
        <w:rPr>
          <w:rFonts w:ascii="Times New Roman" w:hAnsi="Times New Roman" w:cs="Times New Roman" w:eastAsia="Times New Roman"/>
          <w:sz w:val="28"/>
          <w:szCs w:val="28"/>
        </w:rPr>
        <w:t xml:space="preserve">– платёжное поручение или кассовый чек о поступлении оплаты;</w:t>
      </w:r>
    </w:p>
    <w:p>
      <w:pPr>
        <w:jc w:val="both"/>
        <w:ind w:firstLine="720"/>
        <w:spacing w:line="360" w:lineRule="auto"/>
      </w:pPr>
      <w:r>
        <w:rPr>
          <w:rFonts w:ascii="Times New Roman" w:hAnsi="Times New Roman" w:cs="Times New Roman" w:eastAsia="Times New Roman"/>
          <w:sz w:val="28"/>
          <w:szCs w:val="28"/>
        </w:rPr>
        <w:t xml:space="preserve">– нормативно-правовые акты (постановления Правительства, приказы ФАС, изменения тарифов).</w:t>
      </w:r>
    </w:p>
    <w:p>
      <w:pPr>
        <w:jc w:val="both"/>
        <w:ind w:firstLine="720"/>
        <w:spacing w:line="360" w:lineRule="auto"/>
      </w:pPr>
      <w:r>
        <w:rPr>
          <w:rFonts w:ascii="Times New Roman" w:hAnsi="Times New Roman" w:cs="Times New Roman" w:eastAsia="Times New Roman"/>
          <w:sz w:val="28"/>
          <w:szCs w:val="28"/>
        </w:rPr>
        <w:t xml:space="preserve">Первичные выходные документы:</w:t>
      </w:r>
    </w:p>
    <w:p>
      <w:pPr>
        <w:jc w:val="both"/>
        <w:ind w:firstLine="720"/>
        <w:spacing w:line="360" w:lineRule="auto"/>
      </w:pPr>
      <w:r>
        <w:rPr>
          <w:rFonts w:ascii="Times New Roman" w:hAnsi="Times New Roman" w:cs="Times New Roman" w:eastAsia="Times New Roman"/>
          <w:sz w:val="28"/>
          <w:szCs w:val="28"/>
        </w:rPr>
        <w:t xml:space="preserve">– счёт-квитанция на оплату электроэнергии и расшифровка задолженности;</w:t>
      </w:r>
    </w:p>
    <w:p>
      <w:pPr>
        <w:jc w:val="both"/>
        <w:ind w:firstLine="720"/>
        <w:spacing w:line="360" w:lineRule="auto"/>
      </w:pPr>
      <w:r>
        <w:rPr>
          <w:rFonts w:ascii="Times New Roman" w:hAnsi="Times New Roman" w:cs="Times New Roman" w:eastAsia="Times New Roman"/>
          <w:sz w:val="28"/>
          <w:szCs w:val="28"/>
        </w:rPr>
        <w:t xml:space="preserve">– уведомление о наличии задолженности;</w:t>
      </w:r>
    </w:p>
    <w:p>
      <w:pPr>
        <w:jc w:val="both"/>
        <w:ind w:firstLine="720"/>
        <w:spacing w:line="360" w:lineRule="auto"/>
      </w:pPr>
      <w:r>
        <w:rPr>
          <w:rFonts w:ascii="Times New Roman" w:hAnsi="Times New Roman" w:cs="Times New Roman" w:eastAsia="Times New Roman"/>
          <w:sz w:val="28"/>
          <w:szCs w:val="28"/>
        </w:rPr>
        <w:t xml:space="preserve">– претензионное письмо;</w:t>
      </w:r>
    </w:p>
    <w:p>
      <w:pPr>
        <w:jc w:val="both"/>
        <w:ind w:firstLine="720"/>
        <w:spacing w:line="360" w:lineRule="auto"/>
      </w:pPr>
      <w:r>
        <w:rPr>
          <w:rFonts w:ascii="Times New Roman" w:hAnsi="Times New Roman" w:cs="Times New Roman" w:eastAsia="Times New Roman"/>
          <w:sz w:val="28"/>
          <w:szCs w:val="28"/>
        </w:rPr>
        <w:t xml:space="preserve">– проект искового заявления о взыскании задолженности и пеней (с приложением расчёта);</w:t>
      </w:r>
    </w:p>
    <w:p>
      <w:pPr>
        <w:jc w:val="both"/>
        <w:ind w:firstLine="720"/>
        <w:spacing w:line="360" w:lineRule="auto"/>
      </w:pPr>
      <w:r>
        <w:rPr>
          <w:rFonts w:ascii="Times New Roman" w:hAnsi="Times New Roman" w:cs="Times New Roman" w:eastAsia="Times New Roman"/>
          <w:sz w:val="28"/>
          <w:szCs w:val="28"/>
        </w:rPr>
        <w:t xml:space="preserve">– уведомление о вводе/снятии ограничения режима потребления электрической энергии.</w:t>
      </w:r>
    </w:p>
    <w:p>
      <w:pPr>
        <w:jc w:val="center"/>
        <w:spacing w:line="360" w:lineRule="auto"/>
      </w:pPr>
      <w:r>
        <w:rPr>
          <w:rFonts w:ascii="Times New Roman" w:hAnsi="Times New Roman" w:cs="Times New Roman" w:eastAsia="Times New Roman"/>
          <w:sz w:val="28"/>
          <w:szCs w:val="28"/>
        </w:rPr>
        <w:t xml:space="preserve">Таблица 4.2 – Перечень первичных документов задачи</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784"/>
        <w:gridCol w:w="3784"/>
        <w:gridCol w:w="3784"/>
        <w:gridCol w:w="3784"/>
      </w:tblGrid>
      <w:tr>
        <w:tc>
          <w:tcPr>
            <w:tcW w:type="dxa" w:w="3784"/>
          </w:tcPr>
          <w:p>
            <w:pPr>
              <w:spacing w:line="276" w:lineRule="auto" w:before="0" w:after="0"/>
              <w:ind w:firstLine="0"/>
              <w:jc w:val="center"/>
            </w:pPr>
            <w:r/>
            <w:r>
              <w:rPr>
                <w:rFonts w:ascii="Times New Roman" w:hAnsi="Times New Roman"/>
                <w:b/>
                <w:sz w:val="20"/>
              </w:rPr>
              <w:t>Тип</w:t>
            </w:r>
          </w:p>
        </w:tc>
        <w:tc>
          <w:tcPr>
            <w:tcW w:type="dxa" w:w="3784"/>
          </w:tcPr>
          <w:p>
            <w:pPr>
              <w:spacing w:line="276" w:lineRule="auto" w:before="0" w:after="0"/>
              <w:ind w:firstLine="0"/>
              <w:jc w:val="center"/>
            </w:pPr>
            <w:r/>
            <w:r>
              <w:rPr>
                <w:rFonts w:ascii="Times New Roman" w:hAnsi="Times New Roman"/>
                <w:b/>
                <w:sz w:val="20"/>
              </w:rPr>
              <w:t>Наименование документа</w:t>
            </w:r>
          </w:p>
        </w:tc>
        <w:tc>
          <w:tcPr>
            <w:tcW w:type="dxa" w:w="3784"/>
          </w:tcPr>
          <w:p>
            <w:pPr>
              <w:spacing w:line="276" w:lineRule="auto" w:before="0" w:after="0"/>
              <w:ind w:firstLine="0"/>
              <w:jc w:val="center"/>
            </w:pPr>
            <w:r/>
            <w:r>
              <w:rPr>
                <w:rFonts w:ascii="Times New Roman" w:hAnsi="Times New Roman"/>
                <w:b/>
                <w:sz w:val="20"/>
              </w:rPr>
              <w:t>Назначение</w:t>
            </w:r>
          </w:p>
        </w:tc>
        <w:tc>
          <w:tcPr>
            <w:tcW w:type="dxa" w:w="3784"/>
          </w:tcPr>
          <w:p>
            <w:pPr>
              <w:spacing w:line="276" w:lineRule="auto" w:before="0" w:after="0"/>
              <w:ind w:firstLine="0"/>
              <w:jc w:val="center"/>
            </w:pPr>
            <w:r/>
            <w:r>
              <w:rPr>
                <w:rFonts w:ascii="Times New Roman" w:hAnsi="Times New Roman"/>
                <w:b/>
                <w:sz w:val="20"/>
              </w:rPr>
              <w:t>Нормативная основа</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Договор энергоснабжения с потребителем</w:t>
            </w:r>
          </w:p>
        </w:tc>
        <w:tc>
          <w:tcPr>
            <w:tcW w:type="dxa" w:w="3784"/>
          </w:tcPr>
          <w:p>
            <w:pPr>
              <w:spacing w:line="276" w:lineRule="auto" w:before="0" w:after="0"/>
              <w:ind w:firstLine="0"/>
              <w:jc w:val="left"/>
            </w:pPr>
            <w:r/>
            <w:r>
              <w:rPr>
                <w:rFonts w:ascii="Times New Roman" w:hAnsi="Times New Roman"/>
                <w:b w:val="0"/>
                <w:sz w:val="20"/>
              </w:rPr>
              <w:t>Закрепляет условия поставки ЭЭ, тариф, срок и порядок оплаты</w:t>
            </w:r>
          </w:p>
        </w:tc>
        <w:tc>
          <w:tcPr>
            <w:tcW w:type="dxa" w:w="3784"/>
          </w:tcPr>
          <w:p>
            <w:pPr>
              <w:spacing w:line="276" w:lineRule="auto" w:before="0" w:after="0"/>
              <w:ind w:firstLine="0"/>
              <w:jc w:val="left"/>
            </w:pPr>
            <w:r/>
            <w:r>
              <w:rPr>
                <w:rFonts w:ascii="Times New Roman" w:hAnsi="Times New Roman"/>
                <w:b w:val="0"/>
                <w:sz w:val="20"/>
              </w:rPr>
              <w:t>ГК РФ; ФЗ № 35-ФЗ «Об электроэнергетике»</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Квитанция с показаниями приборов учёта</w:t>
            </w:r>
          </w:p>
        </w:tc>
        <w:tc>
          <w:tcPr>
            <w:tcW w:type="dxa" w:w="3784"/>
          </w:tcPr>
          <w:p>
            <w:pPr>
              <w:spacing w:line="276" w:lineRule="auto" w:before="0" w:after="0"/>
              <w:ind w:firstLine="0"/>
              <w:jc w:val="left"/>
            </w:pPr>
            <w:r/>
            <w:r>
              <w:rPr>
                <w:rFonts w:ascii="Times New Roman" w:hAnsi="Times New Roman"/>
                <w:b w:val="0"/>
                <w:sz w:val="20"/>
              </w:rPr>
              <w:t>Подтверждает фактический объём потребления (для физических лиц)</w:t>
            </w:r>
          </w:p>
        </w:tc>
        <w:tc>
          <w:tcPr>
            <w:tcW w:type="dxa" w:w="3784"/>
          </w:tcPr>
          <w:p>
            <w:pPr>
              <w:spacing w:line="276" w:lineRule="auto" w:before="0" w:after="0"/>
              <w:ind w:firstLine="0"/>
              <w:jc w:val="left"/>
            </w:pPr>
            <w:r/>
            <w:r>
              <w:rPr>
                <w:rFonts w:ascii="Times New Roman" w:hAnsi="Times New Roman"/>
                <w:b w:val="0"/>
                <w:sz w:val="20"/>
              </w:rPr>
              <w:t>ПП РФ № 354</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Платёжное поручение / кассовый чек</w:t>
            </w:r>
          </w:p>
        </w:tc>
        <w:tc>
          <w:tcPr>
            <w:tcW w:type="dxa" w:w="3784"/>
          </w:tcPr>
          <w:p>
            <w:pPr>
              <w:spacing w:line="276" w:lineRule="auto" w:before="0" w:after="0"/>
              <w:ind w:firstLine="0"/>
              <w:jc w:val="left"/>
            </w:pPr>
            <w:r/>
            <w:r>
              <w:rPr>
                <w:rFonts w:ascii="Times New Roman" w:hAnsi="Times New Roman"/>
                <w:b w:val="0"/>
                <w:sz w:val="20"/>
              </w:rPr>
              <w:t>Подтверждает поступление оплаты</w:t>
            </w:r>
          </w:p>
        </w:tc>
        <w:tc>
          <w:tcPr>
            <w:tcW w:type="dxa" w:w="3784"/>
          </w:tcPr>
          <w:p>
            <w:pPr>
              <w:spacing w:line="276" w:lineRule="auto" w:before="0" w:after="0"/>
              <w:ind w:firstLine="0"/>
              <w:jc w:val="left"/>
            </w:pPr>
            <w:r/>
            <w:r>
              <w:rPr>
                <w:rFonts w:ascii="Times New Roman" w:hAnsi="Times New Roman"/>
                <w:b w:val="0"/>
                <w:sz w:val="20"/>
              </w:rPr>
              <w:t>Положение Банка России № 762-П</w:t>
            </w:r>
          </w:p>
        </w:tc>
      </w:tr>
      <w:tr>
        <w:tc>
          <w:tcPr>
            <w:tcW w:type="dxa" w:w="3784"/>
          </w:tcPr>
          <w:p>
            <w:pPr>
              <w:spacing w:line="276" w:lineRule="auto" w:before="0" w:after="0"/>
              <w:ind w:firstLine="0"/>
              <w:jc w:val="left"/>
            </w:pPr>
            <w:r/>
            <w:r>
              <w:rPr>
                <w:rFonts w:ascii="Times New Roman" w:hAnsi="Times New Roman"/>
                <w:b w:val="0"/>
                <w:sz w:val="20"/>
              </w:rPr>
              <w:t>Входной</w:t>
            </w:r>
          </w:p>
        </w:tc>
        <w:tc>
          <w:tcPr>
            <w:tcW w:type="dxa" w:w="3784"/>
          </w:tcPr>
          <w:p>
            <w:pPr>
              <w:spacing w:line="276" w:lineRule="auto" w:before="0" w:after="0"/>
              <w:ind w:firstLine="0"/>
              <w:jc w:val="left"/>
            </w:pPr>
            <w:r/>
            <w:r>
              <w:rPr>
                <w:rFonts w:ascii="Times New Roman" w:hAnsi="Times New Roman"/>
                <w:b w:val="0"/>
                <w:sz w:val="20"/>
              </w:rPr>
              <w:t>Нормативно-правовые акты (постановления Правительства, приказы ФАС)</w:t>
            </w:r>
          </w:p>
        </w:tc>
        <w:tc>
          <w:tcPr>
            <w:tcW w:type="dxa" w:w="3784"/>
          </w:tcPr>
          <w:p>
            <w:pPr>
              <w:spacing w:line="276" w:lineRule="auto" w:before="0" w:after="0"/>
              <w:ind w:firstLine="0"/>
              <w:jc w:val="left"/>
            </w:pPr>
            <w:r/>
            <w:r>
              <w:rPr>
                <w:rFonts w:ascii="Times New Roman" w:hAnsi="Times New Roman"/>
                <w:b w:val="0"/>
                <w:sz w:val="20"/>
              </w:rPr>
              <w:t>Изменения тарифов, правил расчётов</w:t>
            </w:r>
          </w:p>
        </w:tc>
        <w:tc>
          <w:tcPr>
            <w:tcW w:type="dxa" w:w="3784"/>
          </w:tcPr>
          <w:p>
            <w:pPr>
              <w:spacing w:line="276" w:lineRule="auto" w:before="0" w:after="0"/>
              <w:ind w:firstLine="0"/>
              <w:jc w:val="left"/>
            </w:pPr>
            <w:r/>
            <w:r>
              <w:rPr>
                <w:rFonts w:ascii="Times New Roman" w:hAnsi="Times New Roman"/>
                <w:b w:val="0"/>
                <w:sz w:val="20"/>
              </w:rPr>
              <w:t>ФЗ № 35-ФЗ; ПП РФ № 442; приказы ФАС</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Счёт-квитанция на оплату электроэнергии</w:t>
            </w:r>
          </w:p>
        </w:tc>
        <w:tc>
          <w:tcPr>
            <w:tcW w:type="dxa" w:w="3784"/>
          </w:tcPr>
          <w:p>
            <w:pPr>
              <w:spacing w:line="276" w:lineRule="auto" w:before="0" w:after="0"/>
              <w:ind w:firstLine="0"/>
              <w:jc w:val="left"/>
            </w:pPr>
            <w:r/>
            <w:r>
              <w:rPr>
                <w:rFonts w:ascii="Times New Roman" w:hAnsi="Times New Roman"/>
                <w:b w:val="0"/>
                <w:sz w:val="20"/>
              </w:rPr>
              <w:t>Извещает потребителя о сумме к оплате и сроке</w:t>
            </w:r>
          </w:p>
        </w:tc>
        <w:tc>
          <w:tcPr>
            <w:tcW w:type="dxa" w:w="3784"/>
          </w:tcPr>
          <w:p>
            <w:pPr>
              <w:spacing w:line="276" w:lineRule="auto" w:before="0" w:after="0"/>
              <w:ind w:firstLine="0"/>
              <w:jc w:val="left"/>
            </w:pPr>
            <w:r/>
            <w:r>
              <w:rPr>
                <w:rFonts w:ascii="Times New Roman" w:hAnsi="Times New Roman"/>
                <w:b w:val="0"/>
                <w:sz w:val="20"/>
              </w:rPr>
              <w:t>ПП РФ № 354; ПП РФ № 442</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Уведомление о наличии задолженности</w:t>
            </w:r>
          </w:p>
        </w:tc>
        <w:tc>
          <w:tcPr>
            <w:tcW w:type="dxa" w:w="3784"/>
          </w:tcPr>
          <w:p>
            <w:pPr>
              <w:spacing w:line="276" w:lineRule="auto" w:before="0" w:after="0"/>
              <w:ind w:firstLine="0"/>
              <w:jc w:val="left"/>
            </w:pPr>
            <w:r/>
            <w:r>
              <w:rPr>
                <w:rFonts w:ascii="Times New Roman" w:hAnsi="Times New Roman"/>
                <w:b w:val="0"/>
                <w:sz w:val="20"/>
              </w:rPr>
              <w:t>Информирует потребителя о просрочке</w:t>
            </w:r>
          </w:p>
        </w:tc>
        <w:tc>
          <w:tcPr>
            <w:tcW w:type="dxa" w:w="3784"/>
          </w:tcPr>
          <w:p>
            <w:pPr>
              <w:spacing w:line="276" w:lineRule="auto" w:before="0" w:after="0"/>
              <w:ind w:firstLine="0"/>
              <w:jc w:val="left"/>
            </w:pPr>
            <w:r/>
            <w:r>
              <w:rPr>
                <w:rFonts w:ascii="Times New Roman" w:hAnsi="Times New Roman"/>
                <w:b w:val="0"/>
                <w:sz w:val="20"/>
              </w:rPr>
              <w:t>ПП РФ № 442 (раздел XI)</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Претензионное письмо</w:t>
            </w:r>
          </w:p>
        </w:tc>
        <w:tc>
          <w:tcPr>
            <w:tcW w:type="dxa" w:w="3784"/>
          </w:tcPr>
          <w:p>
            <w:pPr>
              <w:spacing w:line="276" w:lineRule="auto" w:before="0" w:after="0"/>
              <w:ind w:firstLine="0"/>
              <w:jc w:val="left"/>
            </w:pPr>
            <w:r/>
            <w:r>
              <w:rPr>
                <w:rFonts w:ascii="Times New Roman" w:hAnsi="Times New Roman"/>
                <w:b w:val="0"/>
                <w:sz w:val="20"/>
              </w:rPr>
              <w:t>Досудебное требование оплаты задолженности и пеней</w:t>
            </w:r>
          </w:p>
        </w:tc>
        <w:tc>
          <w:tcPr>
            <w:tcW w:type="dxa" w:w="3784"/>
          </w:tcPr>
          <w:p>
            <w:pPr>
              <w:spacing w:line="276" w:lineRule="auto" w:before="0" w:after="0"/>
              <w:ind w:firstLine="0"/>
              <w:jc w:val="left"/>
            </w:pPr>
            <w:r/>
            <w:r>
              <w:rPr>
                <w:rFonts w:ascii="Times New Roman" w:hAnsi="Times New Roman"/>
                <w:b w:val="0"/>
                <w:sz w:val="20"/>
              </w:rPr>
              <w:t>ст. 4 АПК РФ; ст. 132 ГПК РФ</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Проект искового заявления о взыскании задолженности и пеней</w:t>
            </w:r>
          </w:p>
        </w:tc>
        <w:tc>
          <w:tcPr>
            <w:tcW w:type="dxa" w:w="3784"/>
          </w:tcPr>
          <w:p>
            <w:pPr>
              <w:spacing w:line="276" w:lineRule="auto" w:before="0" w:after="0"/>
              <w:ind w:firstLine="0"/>
              <w:jc w:val="left"/>
            </w:pPr>
            <w:r/>
            <w:r>
              <w:rPr>
                <w:rFonts w:ascii="Times New Roman" w:hAnsi="Times New Roman"/>
                <w:b w:val="0"/>
                <w:sz w:val="20"/>
              </w:rPr>
              <w:t>Передача в суд при неэффективности досудебного взыскания</w:t>
            </w:r>
          </w:p>
        </w:tc>
        <w:tc>
          <w:tcPr>
            <w:tcW w:type="dxa" w:w="3784"/>
          </w:tcPr>
          <w:p>
            <w:pPr>
              <w:spacing w:line="276" w:lineRule="auto" w:before="0" w:after="0"/>
              <w:ind w:firstLine="0"/>
              <w:jc w:val="left"/>
            </w:pPr>
            <w:r/>
            <w:r>
              <w:rPr>
                <w:rFonts w:ascii="Times New Roman" w:hAnsi="Times New Roman"/>
                <w:b w:val="0"/>
                <w:sz w:val="20"/>
              </w:rPr>
              <w:t>АПК РФ; ГПК РФ; ст. 37 ФЗ № 35-ФЗ</w:t>
            </w:r>
          </w:p>
        </w:tc>
      </w:tr>
      <w:tr>
        <w:tc>
          <w:tcPr>
            <w:tcW w:type="dxa" w:w="3784"/>
          </w:tcPr>
          <w:p>
            <w:pPr>
              <w:spacing w:line="276" w:lineRule="auto" w:before="0" w:after="0"/>
              <w:ind w:firstLine="0"/>
              <w:jc w:val="left"/>
            </w:pPr>
            <w:r/>
            <w:r>
              <w:rPr>
                <w:rFonts w:ascii="Times New Roman" w:hAnsi="Times New Roman"/>
                <w:b w:val="0"/>
                <w:sz w:val="20"/>
              </w:rPr>
              <w:t>Выходной</w:t>
            </w:r>
          </w:p>
        </w:tc>
        <w:tc>
          <w:tcPr>
            <w:tcW w:type="dxa" w:w="3784"/>
          </w:tcPr>
          <w:p>
            <w:pPr>
              <w:spacing w:line="276" w:lineRule="auto" w:before="0" w:after="0"/>
              <w:ind w:firstLine="0"/>
              <w:jc w:val="left"/>
            </w:pPr>
            <w:r/>
            <w:r>
              <w:rPr>
                <w:rFonts w:ascii="Times New Roman" w:hAnsi="Times New Roman"/>
                <w:b w:val="0"/>
                <w:sz w:val="20"/>
              </w:rPr>
              <w:t>Уведомление о вводе/снятии ограничения режима потребления</w:t>
            </w:r>
          </w:p>
        </w:tc>
        <w:tc>
          <w:tcPr>
            <w:tcW w:type="dxa" w:w="3784"/>
          </w:tcPr>
          <w:p>
            <w:pPr>
              <w:spacing w:line="276" w:lineRule="auto" w:before="0" w:after="0"/>
              <w:ind w:firstLine="0"/>
              <w:jc w:val="left"/>
            </w:pPr>
            <w:r/>
            <w:r>
              <w:rPr>
                <w:rFonts w:ascii="Times New Roman" w:hAnsi="Times New Roman"/>
                <w:b w:val="0"/>
                <w:sz w:val="20"/>
              </w:rPr>
              <w:t>Информирование потребителя о применении мер по неоплате</w:t>
            </w:r>
          </w:p>
        </w:tc>
        <w:tc>
          <w:tcPr>
            <w:tcW w:type="dxa" w:w="3784"/>
          </w:tcPr>
          <w:p>
            <w:pPr>
              <w:spacing w:line="276" w:lineRule="auto" w:before="0" w:after="0"/>
              <w:ind w:firstLine="0"/>
              <w:jc w:val="left"/>
            </w:pPr>
            <w:r/>
            <w:r>
              <w:rPr>
                <w:rFonts w:ascii="Times New Roman" w:hAnsi="Times New Roman"/>
                <w:b w:val="0"/>
                <w:sz w:val="20"/>
              </w:rPr>
              <w:t>ПП РФ № 442 (раздел XI)</w:t>
            </w:r>
          </w:p>
        </w:tc>
      </w:tr>
    </w:tbl>
    <w:p>
      <w:pPr>
        <w:pStyle w:val="20"/>
        <w:jc w:val="both"/>
        <w:spacing w:line="360" w:lineRule="auto"/>
      </w:pPr>
      <w:r>
        <w:rPr>
          <w:rFonts w:ascii="Times New Roman" w:hAnsi="Times New Roman" w:cs="Times New Roman" w:eastAsia="Times New Roman"/>
          <w:sz w:val="28"/>
          <w:szCs w:val="28"/>
          <w:b/>
          <w:bCs/>
        </w:rPr>
        <w:t xml:space="preserve">4.5 Информационно-логическая (объектная) модель базы данных и описание реквизитов</w:t>
      </w:r>
    </w:p>
    <w:p>
      <w:pPr>
        <w:jc w:val="both"/>
        <w:ind w:firstLine="720"/>
        <w:spacing w:line="360" w:lineRule="auto"/>
      </w:pPr>
      <w:r>
        <w:rPr>
          <w:rFonts w:ascii="Times New Roman" w:hAnsi="Times New Roman" w:cs="Times New Roman" w:eastAsia="Times New Roman"/>
          <w:sz w:val="28"/>
          <w:szCs w:val="28"/>
        </w:rPr>
        <w:t xml:space="preserve">Информационно-логическая модель базы данных (ИЛМ) задачи «Управление дебиторской задолженностью» построена в третьей нормальной форме и реализует объектную модель предметной области. Основные сущности:</w:t>
      </w:r>
    </w:p>
    <w:p>
      <w:pPr>
        <w:jc w:val="both"/>
        <w:ind w:firstLine="720"/>
        <w:spacing w:line="360" w:lineRule="auto"/>
      </w:pPr>
      <w:r>
        <w:rPr>
          <w:rFonts w:ascii="Times New Roman" w:hAnsi="Times New Roman" w:cs="Times New Roman" w:eastAsia="Times New Roman"/>
          <w:sz w:val="28"/>
          <w:szCs w:val="28"/>
        </w:rPr>
        <w:t xml:space="preserve">«Потребитель» (id_потребителя, тип, наименование/ФИО, ИНН/СНИЛС, контактные данные, категория риска);</w:t>
      </w:r>
    </w:p>
    <w:p>
      <w:pPr>
        <w:jc w:val="both"/>
        <w:ind w:firstLine="720"/>
        <w:spacing w:line="360" w:lineRule="auto"/>
      </w:pPr>
      <w:r>
        <w:rPr>
          <w:rFonts w:ascii="Times New Roman" w:hAnsi="Times New Roman" w:cs="Times New Roman" w:eastAsia="Times New Roman"/>
          <w:sz w:val="28"/>
          <w:szCs w:val="28"/>
        </w:rPr>
        <w:t xml:space="preserve">«Договор» (id_договора, id_потребителя, дата, точка поставки, срок действия, условия оплаты);</w:t>
      </w:r>
    </w:p>
    <w:p>
      <w:pPr>
        <w:jc w:val="both"/>
        <w:ind w:firstLine="720"/>
        <w:spacing w:line="360" w:lineRule="auto"/>
      </w:pPr>
      <w:r>
        <w:rPr>
          <w:rFonts w:ascii="Times New Roman" w:hAnsi="Times New Roman" w:cs="Times New Roman" w:eastAsia="Times New Roman"/>
          <w:sz w:val="28"/>
          <w:szCs w:val="28"/>
        </w:rPr>
        <w:t xml:space="preserve">«ЛицевойСчёт» (id_ЛС, id_договора, тариф, статус);</w:t>
      </w:r>
    </w:p>
    <w:p>
      <w:pPr>
        <w:jc w:val="both"/>
        <w:ind w:firstLine="720"/>
        <w:spacing w:line="360" w:lineRule="auto"/>
      </w:pPr>
      <w:r>
        <w:rPr>
          <w:rFonts w:ascii="Times New Roman" w:hAnsi="Times New Roman" w:cs="Times New Roman" w:eastAsia="Times New Roman"/>
          <w:sz w:val="28"/>
          <w:szCs w:val="28"/>
        </w:rPr>
        <w:t xml:space="preserve">«ПриборУчёта» (id_ПУ, id_ЛС, серийный номер, тип, класс точности, дата поверки);</w:t>
      </w:r>
    </w:p>
    <w:p>
      <w:pPr>
        <w:jc w:val="both"/>
        <w:ind w:firstLine="720"/>
        <w:spacing w:line="360" w:lineRule="auto"/>
      </w:pPr>
      <w:r>
        <w:rPr>
          <w:rFonts w:ascii="Times New Roman" w:hAnsi="Times New Roman" w:cs="Times New Roman" w:eastAsia="Times New Roman"/>
          <w:sz w:val="28"/>
          <w:szCs w:val="28"/>
        </w:rPr>
        <w:t xml:space="preserve">«Показание» (id_показания, id_ПУ, дата, значение, источник);</w:t>
      </w:r>
    </w:p>
    <w:p>
      <w:pPr>
        <w:jc w:val="both"/>
        <w:ind w:firstLine="720"/>
        <w:spacing w:line="360" w:lineRule="auto"/>
      </w:pPr>
      <w:r>
        <w:rPr>
          <w:rFonts w:ascii="Times New Roman" w:hAnsi="Times New Roman" w:cs="Times New Roman" w:eastAsia="Times New Roman"/>
          <w:sz w:val="28"/>
          <w:szCs w:val="28"/>
        </w:rPr>
        <w:t xml:space="preserve">«Начисление» (id_начисления, id_ЛС, период, сумма основного долга, сумма НДС, дата выставления);</w:t>
      </w:r>
    </w:p>
    <w:p>
      <w:pPr>
        <w:jc w:val="both"/>
        <w:ind w:firstLine="720"/>
        <w:spacing w:line="360" w:lineRule="auto"/>
      </w:pPr>
      <w:r>
        <w:rPr>
          <w:rFonts w:ascii="Times New Roman" w:hAnsi="Times New Roman" w:cs="Times New Roman" w:eastAsia="Times New Roman"/>
          <w:sz w:val="28"/>
          <w:szCs w:val="28"/>
        </w:rPr>
        <w:t xml:space="preserve">«Платёж» (id_платежа, id_ЛС, дата, сумма, способ, реквизиты).</w:t>
      </w:r>
    </w:p>
    <w:p>
      <w:pPr>
        <w:jc w:val="both"/>
        <w:ind w:firstLine="720"/>
        <w:spacing w:line="360" w:lineRule="auto"/>
      </w:pPr>
      <w:r>
        <w:rPr>
          <w:rFonts w:ascii="Times New Roman" w:hAnsi="Times New Roman" w:cs="Times New Roman" w:eastAsia="Times New Roman"/>
          <w:sz w:val="28"/>
          <w:szCs w:val="28"/>
        </w:rPr>
        <w:t xml:space="preserve">«Задолженность» (id_задолженности, id_ЛС, сумма основного долга, сумма пеней, начало просрочки, срок просрочки, статус);</w:t>
      </w:r>
    </w:p>
    <w:p>
      <w:pPr>
        <w:jc w:val="both"/>
        <w:ind w:firstLine="720"/>
        <w:spacing w:line="360" w:lineRule="auto"/>
      </w:pPr>
      <w:r>
        <w:rPr>
          <w:rFonts w:ascii="Times New Roman" w:hAnsi="Times New Roman" w:cs="Times New Roman" w:eastAsia="Times New Roman"/>
          <w:sz w:val="28"/>
          <w:szCs w:val="28"/>
        </w:rPr>
        <w:t xml:space="preserve">«Претензия» (id_претензии, id_задолженности, тип, дата, статус отправки, результат);</w:t>
      </w:r>
    </w:p>
    <w:p>
      <w:pPr>
        <w:jc w:val="both"/>
        <w:ind w:firstLine="720"/>
        <w:spacing w:line="360" w:lineRule="auto"/>
      </w:pPr>
      <w:r>
        <w:rPr>
          <w:rFonts w:ascii="Times New Roman" w:hAnsi="Times New Roman" w:cs="Times New Roman" w:eastAsia="Times New Roman"/>
          <w:sz w:val="28"/>
          <w:szCs w:val="28"/>
        </w:rPr>
        <w:t xml:space="preserve">«ОграничениеПотребления» (id_ограничения, id_ЛС, дата ввода, дата снятия, основание, исполнитель).</w:t>
      </w:r>
    </w:p>
    <w:p>
      <w:pPr>
        <w:jc w:val="both"/>
        <w:ind w:firstLine="720"/>
        <w:spacing w:line="360" w:lineRule="auto"/>
      </w:pPr>
      <w:r>
        <w:rPr>
          <w:rFonts w:ascii="Times New Roman" w:hAnsi="Times New Roman" w:cs="Times New Roman" w:eastAsia="Times New Roman"/>
          <w:sz w:val="28"/>
          <w:szCs w:val="28"/>
        </w:rPr>
        <w:t xml:space="preserve">Связи между сущностями: один «Потребитель» имеет много «Договоров»; один «Договор» – несколько «ЛицевыхСчетов»; один «ЛицевойСчёт» – несколько «ПриборовУчёта», «Начислений», «Платежей»; «Задолженность» агрегирует «Начисления» и «Платежи» по лицевому счёту. Все сущности связаны с единой НСИ через внешние ключи.</w:t>
      </w:r>
    </w:p>
    <w:p>
      <w:pPr>
        <w:jc w:val="center"/>
        <w:spacing w:line="360" w:lineRule="auto"/>
      </w:pPr>
      <w:r>
        <w:rPr>
          <w:rFonts w:ascii="Times New Roman" w:hAnsi="Times New Roman" w:cs="Times New Roman" w:eastAsia="Times New Roman"/>
          <w:sz w:val="28"/>
          <w:szCs w:val="28"/>
        </w:rPr>
        <w:t xml:space="preserve">Рисунок 4.2. Информационно-логическая модель базы данных задачи «Управление дебиторской задолженностью потребителей»</w:t>
      </w:r>
    </w:p>
    <w:p>
      <w:pPr>
        <w:jc w:val="center"/>
        <w:spacing w:line="360" w:lineRule="auto"/>
      </w:pPr>
      <w:r>
        <w:rPr>
          <w:rFonts w:ascii="Times New Roman" w:hAnsi="Times New Roman" w:cs="Times New Roman" w:eastAsia="Times New Roman"/>
          <w:sz w:val="28"/>
          <w:szCs w:val="28"/>
        </w:rPr>
        <w:t xml:space="preserve">Таблица 4.3 – Описание реквизитов основных сущностей базы данных</w:t>
      </w:r>
    </w:p>
    <w:tbl>
      <w:tblPr>
        <w:tblW w:type="auto" w:w="0"/>
        <w:tblLayout w:type="autofit"/>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7"/>
        <w:gridCol w:w="3027"/>
        <w:gridCol w:w="3027"/>
        <w:gridCol w:w="3027"/>
        <w:gridCol w:w="3027"/>
      </w:tblGrid>
      <w:tr>
        <w:tc>
          <w:tcPr>
            <w:tcW w:type="dxa" w:w="3027"/>
          </w:tcPr>
          <w:p>
            <w:pPr>
              <w:spacing w:line="276" w:lineRule="auto" w:before="0" w:after="0"/>
              <w:ind w:firstLine="0"/>
              <w:jc w:val="center"/>
            </w:pPr>
            <w:r/>
            <w:r>
              <w:rPr>
                <w:rFonts w:ascii="Times New Roman" w:hAnsi="Times New Roman"/>
                <w:b/>
                <w:sz w:val="20"/>
              </w:rPr>
              <w:t>Сущность</w:t>
            </w:r>
          </w:p>
        </w:tc>
        <w:tc>
          <w:tcPr>
            <w:tcW w:type="dxa" w:w="3027"/>
          </w:tcPr>
          <w:p>
            <w:pPr>
              <w:spacing w:line="276" w:lineRule="auto" w:before="0" w:after="0"/>
              <w:ind w:firstLine="0"/>
              <w:jc w:val="center"/>
            </w:pPr>
            <w:r/>
            <w:r>
              <w:rPr>
                <w:rFonts w:ascii="Times New Roman" w:hAnsi="Times New Roman"/>
                <w:b/>
                <w:sz w:val="20"/>
              </w:rPr>
              <w:t>Реквизит</w:t>
            </w:r>
          </w:p>
        </w:tc>
        <w:tc>
          <w:tcPr>
            <w:tcW w:type="dxa" w:w="3027"/>
          </w:tcPr>
          <w:p>
            <w:pPr>
              <w:spacing w:line="276" w:lineRule="auto" w:before="0" w:after="0"/>
              <w:ind w:firstLine="0"/>
              <w:jc w:val="center"/>
            </w:pPr>
            <w:r/>
            <w:r>
              <w:rPr>
                <w:rFonts w:ascii="Times New Roman" w:hAnsi="Times New Roman"/>
                <w:b/>
                <w:sz w:val="20"/>
              </w:rPr>
              <w:t>Тип / длина</w:t>
            </w:r>
          </w:p>
        </w:tc>
        <w:tc>
          <w:tcPr>
            <w:tcW w:type="dxa" w:w="3027"/>
          </w:tcPr>
          <w:p>
            <w:pPr>
              <w:spacing w:line="276" w:lineRule="auto" w:before="0" w:after="0"/>
              <w:ind w:firstLine="0"/>
              <w:jc w:val="center"/>
            </w:pPr>
            <w:r/>
            <w:r>
              <w:rPr>
                <w:rFonts w:ascii="Times New Roman" w:hAnsi="Times New Roman"/>
                <w:b/>
                <w:sz w:val="20"/>
              </w:rPr>
              <w:t>Обязательность</w:t>
            </w:r>
          </w:p>
        </w:tc>
        <w:tc>
          <w:tcPr>
            <w:tcW w:type="dxa" w:w="3027"/>
          </w:tcPr>
          <w:p>
            <w:pPr>
              <w:spacing w:line="276" w:lineRule="auto" w:before="0" w:after="0"/>
              <w:ind w:firstLine="0"/>
              <w:jc w:val="center"/>
            </w:pPr>
            <w:r/>
            <w:r>
              <w:rPr>
                <w:rFonts w:ascii="Times New Roman" w:hAnsi="Times New Roman"/>
                <w:b/>
                <w:sz w:val="20"/>
              </w:rPr>
              <w:t>Описание</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id_потребителя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Уникальный идентификатор потребителя</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тип</w:t>
            </w:r>
          </w:p>
        </w:tc>
        <w:tc>
          <w:tcPr>
            <w:tcW w:type="dxa" w:w="3027"/>
          </w:tcPr>
          <w:p>
            <w:pPr>
              <w:spacing w:line="276" w:lineRule="auto" w:before="0" w:after="0"/>
              <w:ind w:firstLine="0"/>
              <w:jc w:val="left"/>
            </w:pPr>
            <w:r/>
            <w:r>
              <w:rPr>
                <w:rFonts w:ascii="Times New Roman" w:hAnsi="Times New Roman"/>
                <w:b w:val="0"/>
                <w:sz w:val="20"/>
              </w:rPr>
              <w:t>VARCHAR(10)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Физическое / Юридическое / Муниципальное лицо</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наименование_ФИО</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Полное наименование или ФИО</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ИНН_СНИЛС</w:t>
            </w:r>
          </w:p>
        </w:tc>
        <w:tc>
          <w:tcPr>
            <w:tcW w:type="dxa" w:w="3027"/>
          </w:tcPr>
          <w:p>
            <w:pPr>
              <w:spacing w:line="276" w:lineRule="auto" w:before="0" w:after="0"/>
              <w:ind w:firstLine="0"/>
              <w:jc w:val="left"/>
            </w:pPr>
            <w:r/>
            <w:r>
              <w:rPr>
                <w:rFonts w:ascii="Times New Roman" w:hAnsi="Times New Roman"/>
                <w:b w:val="0"/>
                <w:sz w:val="20"/>
              </w:rPr>
              <w:t>VARCHAR(15)</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Идентификатор налогоплательщика</w:t>
            </w:r>
          </w:p>
        </w:tc>
      </w:tr>
      <w:tr>
        <w:tc>
          <w:tcPr>
            <w:tcW w:type="dxa" w:w="3027"/>
          </w:tcPr>
          <w:p>
            <w:pPr>
              <w:spacing w:line="276" w:lineRule="auto" w:before="0" w:after="0"/>
              <w:ind w:firstLine="0"/>
              <w:jc w:val="left"/>
            </w:pPr>
            <w:r/>
            <w:r>
              <w:rPr>
                <w:rFonts w:ascii="Times New Roman" w:hAnsi="Times New Roman"/>
                <w:b w:val="0"/>
                <w:sz w:val="20"/>
              </w:rPr>
              <w:t>Потребитель</w:t>
            </w:r>
          </w:p>
        </w:tc>
        <w:tc>
          <w:tcPr>
            <w:tcW w:type="dxa" w:w="3027"/>
          </w:tcPr>
          <w:p>
            <w:pPr>
              <w:spacing w:line="276" w:lineRule="auto" w:before="0" w:after="0"/>
              <w:ind w:firstLine="0"/>
              <w:jc w:val="left"/>
            </w:pPr>
            <w:r/>
            <w:r>
              <w:rPr>
                <w:rFonts w:ascii="Times New Roman" w:hAnsi="Times New Roman"/>
                <w:b w:val="0"/>
                <w:sz w:val="20"/>
              </w:rPr>
              <w:t>категория_риска</w:t>
            </w:r>
          </w:p>
        </w:tc>
        <w:tc>
          <w:tcPr>
            <w:tcW w:type="dxa" w:w="3027"/>
          </w:tcPr>
          <w:p>
            <w:pPr>
              <w:spacing w:line="276" w:lineRule="auto" w:before="0" w:after="0"/>
              <w:ind w:firstLine="0"/>
              <w:jc w:val="left"/>
            </w:pPr>
            <w:r/>
            <w:r>
              <w:rPr>
                <w:rFonts w:ascii="Times New Roman" w:hAnsi="Times New Roman"/>
                <w:b w:val="0"/>
                <w:sz w:val="20"/>
              </w:rPr>
              <w:t>INT(1)</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1 — низкий, 2 — средний, 3 — высокий</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id_договора</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Уникальный идентификатор договора</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id_потребителя</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потребителя</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дата_заключения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заключения договора</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точка_поставки</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Адрес/код точки поставки</w:t>
            </w:r>
          </w:p>
        </w:tc>
      </w:tr>
      <w:tr>
        <w:tc>
          <w:tcPr>
            <w:tcW w:type="dxa" w:w="3027"/>
          </w:tcPr>
          <w:p>
            <w:pPr>
              <w:spacing w:line="276" w:lineRule="auto" w:before="0" w:after="0"/>
              <w:ind w:firstLine="0"/>
              <w:jc w:val="left"/>
            </w:pPr>
            <w:r/>
            <w:r>
              <w:rPr>
                <w:rFonts w:ascii="Times New Roman" w:hAnsi="Times New Roman"/>
                <w:b w:val="0"/>
                <w:sz w:val="20"/>
              </w:rPr>
              <w:t>Договор</w:t>
            </w:r>
          </w:p>
        </w:tc>
        <w:tc>
          <w:tcPr>
            <w:tcW w:type="dxa" w:w="3027"/>
          </w:tcPr>
          <w:p>
            <w:pPr>
              <w:spacing w:line="276" w:lineRule="auto" w:before="0" w:after="0"/>
              <w:ind w:firstLine="0"/>
              <w:jc w:val="left"/>
            </w:pPr>
            <w:r/>
            <w:r>
              <w:rPr>
                <w:rFonts w:ascii="Times New Roman" w:hAnsi="Times New Roman"/>
                <w:b w:val="0"/>
                <w:sz w:val="20"/>
              </w:rPr>
              <w:t>срок_действия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Дата окончания договора</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лицевого счёта</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id_договора</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договор</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id_тарифа</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Применяемый тариф</w:t>
            </w:r>
          </w:p>
        </w:tc>
      </w:tr>
      <w:tr>
        <w:tc>
          <w:tcPr>
            <w:tcW w:type="dxa" w:w="3027"/>
          </w:tcPr>
          <w:p>
            <w:pPr>
              <w:spacing w:line="276" w:lineRule="auto" w:before="0" w:after="0"/>
              <w:ind w:firstLine="0"/>
              <w:jc w:val="left"/>
            </w:pPr>
            <w:r/>
            <w:r>
              <w:rPr>
                <w:rFonts w:ascii="Times New Roman" w:hAnsi="Times New Roman"/>
                <w:b w:val="0"/>
                <w:sz w:val="20"/>
              </w:rPr>
              <w:t>ЛицевойСчёт</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Активен / Заблокирован / Закрыт</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id_начисления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начисления</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период</w:t>
            </w:r>
          </w:p>
        </w:tc>
        <w:tc>
          <w:tcPr>
            <w:tcW w:type="dxa" w:w="3027"/>
          </w:tcPr>
          <w:p>
            <w:pPr>
              <w:spacing w:line="276" w:lineRule="auto" w:before="0" w:after="0"/>
              <w:ind w:firstLine="0"/>
              <w:jc w:val="left"/>
            </w:pPr>
            <w:r/>
            <w:r>
              <w:rPr>
                <w:rFonts w:ascii="Times New Roman" w:hAnsi="Times New Roman"/>
                <w:b w:val="0"/>
                <w:sz w:val="20"/>
              </w:rPr>
              <w:t>VARCHAR(7)</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Расчётный период (ГГГГ-ММ)</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сумма_основного_долга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к оплате без НДС</w:t>
            </w:r>
          </w:p>
        </w:tc>
      </w:tr>
      <w:tr>
        <w:tc>
          <w:tcPr>
            <w:tcW w:type="dxa" w:w="3027"/>
          </w:tcPr>
          <w:p>
            <w:pPr>
              <w:spacing w:line="276" w:lineRule="auto" w:before="0" w:after="0"/>
              <w:ind w:firstLine="0"/>
              <w:jc w:val="left"/>
            </w:pPr>
            <w:r/>
            <w:r>
              <w:rPr>
                <w:rFonts w:ascii="Times New Roman" w:hAnsi="Times New Roman"/>
                <w:b w:val="0"/>
                <w:sz w:val="20"/>
              </w:rPr>
              <w:t>Начисление</w:t>
            </w:r>
          </w:p>
        </w:tc>
        <w:tc>
          <w:tcPr>
            <w:tcW w:type="dxa" w:w="3027"/>
          </w:tcPr>
          <w:p>
            <w:pPr>
              <w:spacing w:line="276" w:lineRule="auto" w:before="0" w:after="0"/>
              <w:ind w:firstLine="0"/>
              <w:jc w:val="left"/>
            </w:pPr>
            <w:r/>
            <w:r>
              <w:rPr>
                <w:rFonts w:ascii="Times New Roman" w:hAnsi="Times New Roman"/>
                <w:b w:val="0"/>
                <w:sz w:val="20"/>
              </w:rPr>
              <w:t>сумма_НДС</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налога на добавленную стоимость</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id_платежа</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платежа</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дата_платежа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поступления оплаты</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сумма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платежа</w:t>
            </w:r>
          </w:p>
        </w:tc>
      </w:tr>
      <w:tr>
        <w:tc>
          <w:tcPr>
            <w:tcW w:type="dxa" w:w="3027"/>
          </w:tcPr>
          <w:p>
            <w:pPr>
              <w:spacing w:line="276" w:lineRule="auto" w:before="0" w:after="0"/>
              <w:ind w:firstLine="0"/>
              <w:jc w:val="left"/>
            </w:pPr>
            <w:r/>
            <w:r>
              <w:rPr>
                <w:rFonts w:ascii="Times New Roman" w:hAnsi="Times New Roman"/>
                <w:b w:val="0"/>
                <w:sz w:val="20"/>
              </w:rPr>
              <w:t>Платёж</w:t>
            </w:r>
          </w:p>
        </w:tc>
        <w:tc>
          <w:tcPr>
            <w:tcW w:type="dxa" w:w="3027"/>
          </w:tcPr>
          <w:p>
            <w:pPr>
              <w:spacing w:line="276" w:lineRule="auto" w:before="0" w:after="0"/>
              <w:ind w:firstLine="0"/>
              <w:jc w:val="left"/>
            </w:pPr>
            <w:r/>
            <w:r>
              <w:rPr>
                <w:rFonts w:ascii="Times New Roman" w:hAnsi="Times New Roman"/>
                <w:b w:val="0"/>
                <w:sz w:val="20"/>
              </w:rPr>
              <w:t>способ</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Способ оплаты (касса/онлайн/банк)</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id_задолженности</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задолженности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сумма_основного_долга</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Сумма основного долга</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сумма_пеней</w:t>
            </w:r>
          </w:p>
        </w:tc>
        <w:tc>
          <w:tcPr>
            <w:tcW w:type="dxa" w:w="3027"/>
          </w:tcPr>
          <w:p>
            <w:pPr>
              <w:spacing w:line="276" w:lineRule="auto" w:before="0" w:after="0"/>
              <w:ind w:firstLine="0"/>
              <w:jc w:val="left"/>
            </w:pPr>
            <w:r/>
            <w:r>
              <w:rPr>
                <w:rFonts w:ascii="Times New Roman" w:hAnsi="Times New Roman"/>
                <w:b w:val="0"/>
                <w:sz w:val="20"/>
              </w:rPr>
              <w:t>DECIMAL(14,2)</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Начисленные пени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начало_просрочки</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начала просрочки</w:t>
            </w:r>
          </w:p>
        </w:tc>
      </w:tr>
      <w:tr>
        <w:tc>
          <w:tcPr>
            <w:tcW w:type="dxa" w:w="3027"/>
          </w:tcPr>
          <w:p>
            <w:pPr>
              <w:spacing w:line="276" w:lineRule="auto" w:before="0" w:after="0"/>
              <w:ind w:firstLine="0"/>
              <w:jc w:val="left"/>
            </w:pPr>
            <w:r/>
            <w:r>
              <w:rPr>
                <w:rFonts w:ascii="Times New Roman" w:hAnsi="Times New Roman"/>
                <w:b w:val="0"/>
                <w:sz w:val="20"/>
              </w:rPr>
              <w:t>Задолженность</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Активна / Погашена / Списана</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id_претензии</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претензии</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id_задолженности</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задолженность</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тип</w:t>
            </w:r>
          </w:p>
        </w:tc>
        <w:tc>
          <w:tcPr>
            <w:tcW w:type="dxa" w:w="3027"/>
          </w:tcPr>
          <w:p>
            <w:pPr>
              <w:spacing w:line="276" w:lineRule="auto" w:before="0" w:after="0"/>
              <w:ind w:firstLine="0"/>
              <w:jc w:val="left"/>
            </w:pPr>
            <w:r/>
            <w:r>
              <w:rPr>
                <w:rFonts w:ascii="Times New Roman" w:hAnsi="Times New Roman"/>
                <w:b w:val="0"/>
                <w:sz w:val="20"/>
              </w:rPr>
              <w:t>VARCHAR(15)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Уведомление / Претензия / Иск</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дата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формирования</w:t>
            </w:r>
          </w:p>
        </w:tc>
      </w:tr>
      <w:tr>
        <w:tc>
          <w:tcPr>
            <w:tcW w:type="dxa" w:w="3027"/>
          </w:tcPr>
          <w:p>
            <w:pPr>
              <w:spacing w:line="276" w:lineRule="auto" w:before="0" w:after="0"/>
              <w:ind w:firstLine="0"/>
              <w:jc w:val="left"/>
            </w:pPr>
            <w:r/>
            <w:r>
              <w:rPr>
                <w:rFonts w:ascii="Times New Roman" w:hAnsi="Times New Roman"/>
                <w:b w:val="0"/>
                <w:sz w:val="20"/>
              </w:rPr>
              <w:t>Претензия</w:t>
            </w:r>
          </w:p>
        </w:tc>
        <w:tc>
          <w:tcPr>
            <w:tcW w:type="dxa" w:w="3027"/>
          </w:tcPr>
          <w:p>
            <w:pPr>
              <w:spacing w:line="276" w:lineRule="auto" w:before="0" w:after="0"/>
              <w:ind w:firstLine="0"/>
              <w:jc w:val="left"/>
            </w:pPr>
            <w:r/>
            <w:r>
              <w:rPr>
                <w:rFonts w:ascii="Times New Roman" w:hAnsi="Times New Roman"/>
                <w:b w:val="0"/>
                <w:sz w:val="20"/>
              </w:rPr>
              <w:t>статус</w:t>
            </w:r>
          </w:p>
        </w:tc>
        <w:tc>
          <w:tcPr>
            <w:tcW w:type="dxa" w:w="3027"/>
          </w:tcPr>
          <w:p>
            <w:pPr>
              <w:spacing w:line="276" w:lineRule="auto" w:before="0" w:after="0"/>
              <w:ind w:firstLine="0"/>
              <w:jc w:val="left"/>
            </w:pPr>
            <w:r/>
            <w:r>
              <w:rPr>
                <w:rFonts w:ascii="Times New Roman" w:hAnsi="Times New Roman"/>
                <w:b w:val="0"/>
                <w:sz w:val="20"/>
              </w:rPr>
              <w:t>VARCHAR(20)</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Сформирована / Отправлена / Удовлетворена / Отклонена</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id_ограничения</w:t>
            </w:r>
          </w:p>
        </w:tc>
        <w:tc>
          <w:tcPr>
            <w:tcW w:type="dxa" w:w="3027"/>
          </w:tcPr>
          <w:p>
            <w:pPr>
              <w:spacing w:line="276" w:lineRule="auto" w:before="0" w:after="0"/>
              <w:ind w:firstLine="0"/>
              <w:jc w:val="left"/>
            </w:pPr>
            <w:r/>
            <w:r>
              <w:rPr>
                <w:rFonts w:ascii="Times New Roman" w:hAnsi="Times New Roman"/>
                <w:b w:val="0"/>
                <w:sz w:val="20"/>
              </w:rPr>
              <w:t>BIGINT (PK)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Идентификатор записи об ограничении</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id_ЛС</w:t>
            </w:r>
          </w:p>
        </w:tc>
        <w:tc>
          <w:tcPr>
            <w:tcW w:type="dxa" w:w="3027"/>
          </w:tcPr>
          <w:p>
            <w:pPr>
              <w:spacing w:line="276" w:lineRule="auto" w:before="0" w:after="0"/>
              <w:ind w:firstLine="0"/>
              <w:jc w:val="left"/>
            </w:pPr>
            <w:r/>
            <w:r>
              <w:rPr>
                <w:rFonts w:ascii="Times New Roman" w:hAnsi="Times New Roman"/>
                <w:b w:val="0"/>
                <w:sz w:val="20"/>
              </w:rPr>
              <w:t>BIGINT (FK)</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Ссылка на лицевой счёт</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дата_ввода</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Дата ввода ограничения</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дата_снятия</w:t>
            </w:r>
          </w:p>
        </w:tc>
        <w:tc>
          <w:tcPr>
            <w:tcW w:type="dxa" w:w="3027"/>
          </w:tcPr>
          <w:p>
            <w:pPr>
              <w:spacing w:line="276" w:lineRule="auto" w:before="0" w:after="0"/>
              <w:ind w:firstLine="0"/>
              <w:jc w:val="left"/>
            </w:pPr>
            <w:r/>
            <w:r>
              <w:rPr>
                <w:rFonts w:ascii="Times New Roman" w:hAnsi="Times New Roman"/>
                <w:b w:val="0"/>
                <w:sz w:val="20"/>
              </w:rPr>
              <w:t>DATE</w:t>
            </w:r>
          </w:p>
        </w:tc>
        <w:tc>
          <w:tcPr>
            <w:tcW w:type="dxa" w:w="3027"/>
          </w:tcPr>
          <w:p>
            <w:pPr>
              <w:spacing w:line="276" w:lineRule="auto" w:before="0" w:after="0"/>
              <w:ind w:firstLine="0"/>
              <w:jc w:val="left"/>
            </w:pPr>
            <w:r/>
            <w:r>
              <w:rPr>
                <w:rFonts w:ascii="Times New Roman" w:hAnsi="Times New Roman"/>
                <w:b w:val="0"/>
                <w:sz w:val="20"/>
              </w:rPr>
              <w:t>Нет</w:t>
            </w:r>
          </w:p>
        </w:tc>
        <w:tc>
          <w:tcPr>
            <w:tcW w:type="dxa" w:w="3027"/>
          </w:tcPr>
          <w:p>
            <w:pPr>
              <w:spacing w:line="276" w:lineRule="auto" w:before="0" w:after="0"/>
              <w:ind w:firstLine="0"/>
              <w:jc w:val="left"/>
            </w:pPr>
            <w:r/>
            <w:r>
              <w:rPr>
                <w:rFonts w:ascii="Times New Roman" w:hAnsi="Times New Roman"/>
                <w:b w:val="0"/>
                <w:sz w:val="20"/>
              </w:rPr>
              <w:t>Дата снятия ограничения</w:t>
            </w:r>
          </w:p>
        </w:tc>
      </w:tr>
      <w:tr>
        <w:tc>
          <w:tcPr>
            <w:tcW w:type="dxa" w:w="3027"/>
          </w:tcPr>
          <w:p>
            <w:pPr>
              <w:spacing w:line="276" w:lineRule="auto" w:before="0" w:after="0"/>
              <w:ind w:firstLine="0"/>
              <w:jc w:val="left"/>
            </w:pPr>
            <w:r/>
            <w:r>
              <w:rPr>
                <w:rFonts w:ascii="Times New Roman" w:hAnsi="Times New Roman"/>
                <w:b w:val="0"/>
                <w:sz w:val="20"/>
              </w:rPr>
              <w:t>ОграничениеПотребления</w:t>
            </w:r>
          </w:p>
        </w:tc>
        <w:tc>
          <w:tcPr>
            <w:tcW w:type="dxa" w:w="3027"/>
          </w:tcPr>
          <w:p>
            <w:pPr>
              <w:spacing w:line="276" w:lineRule="auto" w:before="0" w:after="0"/>
              <w:ind w:firstLine="0"/>
              <w:jc w:val="left"/>
            </w:pPr>
            <w:r/>
            <w:r>
              <w:rPr>
                <w:rFonts w:ascii="Times New Roman" w:hAnsi="Times New Roman"/>
                <w:b w:val="0"/>
                <w:sz w:val="20"/>
              </w:rPr>
              <w:t>основание</w:t>
            </w:r>
          </w:p>
        </w:tc>
        <w:tc>
          <w:tcPr>
            <w:tcW w:type="dxa" w:w="3027"/>
          </w:tcPr>
          <w:p>
            <w:pPr>
              <w:spacing w:line="276" w:lineRule="auto" w:before="0" w:after="0"/>
              <w:ind w:firstLine="0"/>
              <w:jc w:val="left"/>
            </w:pPr>
            <w:r/>
            <w:r>
              <w:rPr>
                <w:rFonts w:ascii="Times New Roman" w:hAnsi="Times New Roman"/>
                <w:b w:val="0"/>
                <w:sz w:val="20"/>
              </w:rPr>
              <w:t>VARCHAR(255)</w:t>
            </w:r>
          </w:p>
        </w:tc>
        <w:tc>
          <w:tcPr>
            <w:tcW w:type="dxa" w:w="3027"/>
          </w:tcPr>
          <w:p>
            <w:pPr>
              <w:spacing w:line="276" w:lineRule="auto" w:before="0" w:after="0"/>
              <w:ind w:firstLine="0"/>
              <w:jc w:val="left"/>
            </w:pPr>
            <w:r/>
            <w:r>
              <w:rPr>
                <w:rFonts w:ascii="Times New Roman" w:hAnsi="Times New Roman"/>
                <w:b w:val="0"/>
                <w:sz w:val="20"/>
              </w:rPr>
              <w:t>Да</w:t>
            </w:r>
          </w:p>
        </w:tc>
        <w:tc>
          <w:tcPr>
            <w:tcW w:type="dxa" w:w="3027"/>
          </w:tcPr>
          <w:p>
            <w:pPr>
              <w:spacing w:line="276" w:lineRule="auto" w:before="0" w:after="0"/>
              <w:ind w:firstLine="0"/>
              <w:jc w:val="left"/>
            </w:pPr>
            <w:r/>
            <w:r>
              <w:rPr>
                <w:rFonts w:ascii="Times New Roman" w:hAnsi="Times New Roman"/>
                <w:b w:val="0"/>
                <w:sz w:val="20"/>
              </w:rPr>
              <w:t>Основание (ПП РФ № 442 и др.)</w:t>
            </w:r>
          </w:p>
        </w:tc>
      </w:tr>
    </w:tbl>
    <w:p>
      <w:pPr>
        <w:pStyle w:val="20"/>
        <w:jc w:val="both"/>
        <w:spacing w:line="360" w:lineRule="auto"/>
      </w:pPr>
      <w:r>
        <w:rPr>
          <w:rFonts w:ascii="Times New Roman" w:hAnsi="Times New Roman" w:cs="Times New Roman" w:eastAsia="Times New Roman"/>
          <w:sz w:val="28"/>
          <w:szCs w:val="28"/>
          <w:b/>
          <w:bCs/>
        </w:rPr>
        <w:t xml:space="preserve">4.6 Математическая модель и алгоритм решения задачи</w:t>
      </w:r>
    </w:p>
    <w:p>
      <w:pPr>
        <w:jc w:val="both"/>
        <w:ind w:firstLine="720"/>
        <w:spacing w:line="360" w:lineRule="auto"/>
      </w:pPr>
      <w:r>
        <w:rPr>
          <w:rFonts w:ascii="Times New Roman" w:hAnsi="Times New Roman" w:cs="Times New Roman" w:eastAsia="Times New Roman"/>
          <w:sz w:val="28"/>
          <w:szCs w:val="28"/>
        </w:rPr>
        <w:t xml:space="preserve">Математическая модель задачи управления дебиторской задолженностью построена как совокупность расчётных формул и логических правил, применяемых к данным лицевого счёта на заданную отчётную дату.</w:t>
      </w:r>
    </w:p>
    <w:p>
      <w:pPr>
        <w:jc w:val="both"/>
        <w:ind w:firstLine="720"/>
        <w:spacing w:line="360" w:lineRule="auto"/>
      </w:pPr>
      <w:r>
        <w:rPr>
          <w:rFonts w:ascii="Times New Roman" w:hAnsi="Times New Roman" w:cs="Times New Roman" w:eastAsia="Times New Roman"/>
          <w:sz w:val="28"/>
          <w:szCs w:val="28"/>
        </w:rPr>
        <w:t xml:space="preserve">Основной долг по лицевому счёту на дату t рассчитывается как сумма выставленных и неоплаченных начислений: D(t) = Σ Н_i − Σ П_j, где Н_i – i-е начисление, выставленное до даты t; П_j – j-й платёж, поступивший до даты t. Платежи распределяются по методу FIFO: в первую очередь – на самые ранние начисления.</w:t>
      </w:r>
    </w:p>
    <w:p>
      <w:pPr>
        <w:jc w:val="both"/>
        <w:ind w:firstLine="720"/>
        <w:spacing w:line="360" w:lineRule="auto"/>
      </w:pPr>
      <w:r>
        <w:rPr>
          <w:rFonts w:ascii="Times New Roman" w:hAnsi="Times New Roman" w:cs="Times New Roman" w:eastAsia="Times New Roman"/>
          <w:sz w:val="28"/>
          <w:szCs w:val="28"/>
        </w:rPr>
        <w:t xml:space="preserve">Пени по задолженности начисляются в соответствии со статьёй 37 Федерального закона № 35-ФЗ «Об электроэнергетике» и Постановлением Правительства РФ № 442: П(t) = Σ d_k × r_k × s_k, где d_k – количество дней k-го периода просрочки; r_k – ставка (1/300 ключевой ставки ЦБ РФ для периода 1–60 дней, 1/170 – 61–90 дней, 1/130 – свыше 90 дней для юридических лиц); s_k – сумма задолженности на начало периода k.</w:t>
      </w:r>
    </w:p>
    <w:p>
      <w:pPr>
        <w:jc w:val="both"/>
        <w:ind w:firstLine="720"/>
        <w:spacing w:line="360" w:lineRule="auto"/>
      </w:pPr>
      <w:r>
        <w:rPr>
          <w:rFonts w:ascii="Times New Roman" w:hAnsi="Times New Roman" w:cs="Times New Roman" w:eastAsia="Times New Roman"/>
          <w:sz w:val="28"/>
          <w:szCs w:val="28"/>
        </w:rPr>
        <w:t xml:space="preserve">Категория риска должника определяется по правилу: R = 1 (низкий), если срок просрочки &lt; 30 дней и сумма &lt; 100 тыс. руб.; R = 2 (средний), если 30 ≤ срок &lt; 90; R = 3 (высокий), если срок ≥ 90 или сумма ≥ 500 тыс. руб.; R = 4 (критический), если потребитель – муниципальное предприятие со сроком просрочки ≥ 60 дней.</w:t>
      </w:r>
    </w:p>
    <w:p>
      <w:pPr>
        <w:jc w:val="both"/>
        <w:ind w:firstLine="720"/>
        <w:spacing w:line="360" w:lineRule="auto"/>
      </w:pPr>
      <w:r>
        <w:rPr>
          <w:rFonts w:ascii="Times New Roman" w:hAnsi="Times New Roman" w:cs="Times New Roman" w:eastAsia="Times New Roman"/>
          <w:sz w:val="28"/>
          <w:szCs w:val="28"/>
        </w:rPr>
        <w:t xml:space="preserve">Алгоритм решения задачи (по методу Chapin Flow / CFF):</w:t>
      </w:r>
    </w:p>
    <w:p>
      <w:pPr>
        <w:jc w:val="both"/>
        <w:ind w:firstLine="720"/>
        <w:spacing w:line="360" w:lineRule="auto"/>
      </w:pPr>
      <w:r>
        <w:rPr>
          <w:rFonts w:ascii="Times New Roman" w:hAnsi="Times New Roman" w:cs="Times New Roman" w:eastAsia="Times New Roman"/>
          <w:sz w:val="28"/>
          <w:szCs w:val="28"/>
        </w:rPr>
        <w:t xml:space="preserve">1. Загрузить справочники (потребители, договоры, тарифы, ставку ЦБ).</w:t>
      </w:r>
    </w:p>
    <w:p>
      <w:pPr>
        <w:jc w:val="both"/>
        <w:ind w:firstLine="720"/>
        <w:spacing w:line="360" w:lineRule="auto"/>
      </w:pPr>
      <w:r>
        <w:rPr>
          <w:rFonts w:ascii="Times New Roman" w:hAnsi="Times New Roman" w:cs="Times New Roman" w:eastAsia="Times New Roman"/>
          <w:sz w:val="28"/>
          <w:szCs w:val="28"/>
        </w:rPr>
        <w:t xml:space="preserve">2. Для каждого активного лицевого счёта получить начисления и платежи за отчётный период.</w:t>
      </w:r>
    </w:p>
    <w:p>
      <w:pPr>
        <w:jc w:val="both"/>
        <w:ind w:firstLine="720"/>
        <w:spacing w:line="360" w:lineRule="auto"/>
      </w:pPr>
      <w:r>
        <w:rPr>
          <w:rFonts w:ascii="Times New Roman" w:hAnsi="Times New Roman" w:cs="Times New Roman" w:eastAsia="Times New Roman"/>
          <w:sz w:val="28"/>
          <w:szCs w:val="28"/>
        </w:rPr>
        <w:t xml:space="preserve">3. Рассчитать основной долг D(t) и пени П(t); сформировать запись в таблице «Задолженность».</w:t>
      </w:r>
    </w:p>
    <w:p>
      <w:pPr>
        <w:jc w:val="both"/>
        <w:ind w:firstLine="720"/>
        <w:spacing w:line="360" w:lineRule="auto"/>
      </w:pPr>
      <w:r>
        <w:rPr>
          <w:rFonts w:ascii="Times New Roman" w:hAnsi="Times New Roman" w:cs="Times New Roman" w:eastAsia="Times New Roman"/>
          <w:sz w:val="28"/>
          <w:szCs w:val="28"/>
        </w:rPr>
        <w:t xml:space="preserve">4. Присвоить категорию риска R и определить требуемое действие (уведомление / претензия / ограничение / иск).</w:t>
      </w:r>
    </w:p>
    <w:p>
      <w:pPr>
        <w:jc w:val="both"/>
        <w:ind w:firstLine="720"/>
        <w:spacing w:line="360" w:lineRule="auto"/>
      </w:pPr>
      <w:r>
        <w:rPr>
          <w:rFonts w:ascii="Times New Roman" w:hAnsi="Times New Roman" w:cs="Times New Roman" w:eastAsia="Times New Roman"/>
          <w:sz w:val="28"/>
          <w:szCs w:val="28"/>
        </w:rPr>
        <w:t xml:space="preserve">5. Сформировать необходимые документы (О4) из шаблонов подсистемы документооборота и поставить их в очередь отправки.</w:t>
      </w:r>
    </w:p>
    <w:p>
      <w:pPr>
        <w:jc w:val="both"/>
        <w:ind w:firstLine="720"/>
        <w:spacing w:line="360" w:lineRule="auto"/>
      </w:pPr>
      <w:r>
        <w:rPr>
          <w:rFonts w:ascii="Times New Roman" w:hAnsi="Times New Roman" w:cs="Times New Roman" w:eastAsia="Times New Roman"/>
          <w:sz w:val="28"/>
          <w:szCs w:val="28"/>
        </w:rPr>
        <w:t xml:space="preserve">6. Сформировать агрегированные отчёты (О1, О2) и передать команды ограничения в АСУ СЭРП (О3).</w:t>
      </w:r>
    </w:p>
    <w:p>
      <w:pPr>
        <w:jc w:val="both"/>
        <w:ind w:firstLine="720"/>
        <w:spacing w:line="360" w:lineRule="auto"/>
      </w:pPr>
      <w:r>
        <w:rPr>
          <w:rFonts w:ascii="Times New Roman" w:hAnsi="Times New Roman" w:cs="Times New Roman" w:eastAsia="Times New Roman"/>
          <w:sz w:val="28"/>
          <w:szCs w:val="28"/>
        </w:rPr>
        <w:t xml:space="preserve">7. Зафиксировать результаты в таблицах «Задолженность», «Претензия» и «ОграничениеПотребления».</w:t>
      </w:r>
    </w:p>
    <w:p>
      <w:pPr>
        <w:jc w:val="center"/>
        <w:spacing w:line="360" w:lineRule="auto"/>
      </w:pPr>
      <w:r>
        <w:rPr>
          <w:rFonts w:ascii="Times New Roman" w:hAnsi="Times New Roman" w:cs="Times New Roman" w:eastAsia="Times New Roman"/>
          <w:sz w:val="28"/>
          <w:szCs w:val="28"/>
        </w:rPr>
        <w:t xml:space="preserve">Рисунок 4.3. Блок-схема алгоритма решения задачи «Управление дебиторской задолженностью потребителей» (CFF)</w:t>
      </w:r>
    </w:p>
    <w:p>
      <w:pPr>
        <w:pStyle w:val="20"/>
        <w:jc w:val="both"/>
        <w:spacing w:line="360" w:lineRule="auto"/>
      </w:pPr>
      <w:r>
        <w:rPr>
          <w:rFonts w:ascii="Times New Roman" w:hAnsi="Times New Roman" w:cs="Times New Roman" w:eastAsia="Times New Roman"/>
          <w:sz w:val="28"/>
          <w:szCs w:val="28"/>
          <w:b/>
          <w:bCs/>
        </w:rPr>
        <w:t xml:space="preserve">4.7 Программная реализация задачи</w:t>
      </w:r>
    </w:p>
    <w:p>
      <w:pPr>
        <w:pStyle w:val="20"/>
        <w:jc w:val="both"/>
        <w:spacing w:line="360" w:lineRule="auto"/>
      </w:pPr>
      <w:r>
        <w:rPr>
          <w:rFonts w:ascii="Times New Roman" w:hAnsi="Times New Roman" w:cs="Times New Roman" w:eastAsia="Times New Roman"/>
          <w:sz w:val="28"/>
          <w:szCs w:val="28"/>
          <w:b/>
          <w:bCs/>
        </w:rPr>
        <w:t xml:space="preserve">4.7.1 Обоснование выбора среды разработки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Выбор среды разработки программного обеспечения для задачи «Управление дебиторской задолженностью потребителей» определяется тремя ключевыми ограничениями: (а) требования импортозамещения, зафиксированные в стратегии ПАО «Самараэнерго» и подкреплённые реестром отечественного ПО Минцифры России; (б) необходимость интеграции с действующей АСУ СЭРП (SAP for Utilities) и её планомерной миграции; (в) требования к производительности и масштабируемости на объёме не менее 1 млн лицевых счетов.</w:t>
      </w:r>
    </w:p>
    <w:p>
      <w:pPr>
        <w:jc w:val="both"/>
        <w:ind w:firstLine="720"/>
        <w:spacing w:line="360" w:lineRule="auto"/>
      </w:pPr>
      <w:r>
        <w:rPr>
          <w:rFonts w:ascii="Times New Roman" w:hAnsi="Times New Roman" w:cs="Times New Roman" w:eastAsia="Times New Roman"/>
          <w:sz w:val="28"/>
          <w:szCs w:val="28"/>
        </w:rPr>
        <w:t xml:space="preserve">С учётом указанных ограничений выбран следующий стек:</w:t>
      </w:r>
    </w:p>
    <w:p>
      <w:pPr>
        <w:jc w:val="both"/>
        <w:ind w:firstLine="720"/>
        <w:spacing w:line="360" w:lineRule="auto"/>
      </w:pPr>
      <w:r>
        <w:rPr>
          <w:rFonts w:ascii="Times New Roman" w:hAnsi="Times New Roman" w:cs="Times New Roman" w:eastAsia="Times New Roman"/>
          <w:sz w:val="28"/>
          <w:szCs w:val="28"/>
        </w:rPr>
        <w:t xml:space="preserve">– серверная платформа: Astra Linux Special Edition 1.7; СУБД – Postgres Pro Enterprise 16 (входит в реестр отечественного ПО, поддерживает партиционирование и масштабирование);</w:t>
      </w:r>
    </w:p>
    <w:p>
      <w:pPr>
        <w:jc w:val="both"/>
        <w:ind w:firstLine="720"/>
        <w:spacing w:line="360" w:lineRule="auto"/>
      </w:pPr>
      <w:r>
        <w:rPr>
          <w:rFonts w:ascii="Times New Roman" w:hAnsi="Times New Roman" w:cs="Times New Roman" w:eastAsia="Times New Roman"/>
          <w:sz w:val="28"/>
          <w:szCs w:val="28"/>
        </w:rPr>
        <w:t xml:space="preserve">– язык реализации серверной логики – Python 3.12 с веб-фреймворком FastAPI и ORM SQLAlchemy (выбраны за скорость разработки, хорошую типизацию, широкую экосистему и активное использование в отечественных энергокомпаниях);</w:t>
      </w:r>
    </w:p>
    <w:p>
      <w:pPr>
        <w:jc w:val="both"/>
        <w:ind w:firstLine="720"/>
        <w:spacing w:line="360" w:lineRule="auto"/>
      </w:pPr>
      <w:r>
        <w:rPr>
          <w:rFonts w:ascii="Times New Roman" w:hAnsi="Times New Roman" w:cs="Times New Roman" w:eastAsia="Times New Roman"/>
          <w:sz w:val="28"/>
          <w:szCs w:val="28"/>
        </w:rPr>
        <w:t xml:space="preserve">– BPM-платформа для исполнения BPMN-модели пункта 4.2 – ELMA365 (отечественное решение, low-code) или альтернативно 1С:BPM;</w:t>
      </w:r>
    </w:p>
    <w:p>
      <w:pPr>
        <w:jc w:val="both"/>
        <w:ind w:firstLine="720"/>
        <w:spacing w:line="360" w:lineRule="auto"/>
      </w:pPr>
      <w:r>
        <w:rPr>
          <w:rFonts w:ascii="Times New Roman" w:hAnsi="Times New Roman" w:cs="Times New Roman" w:eastAsia="Times New Roman"/>
          <w:sz w:val="28"/>
          <w:szCs w:val="28"/>
        </w:rPr>
        <w:t xml:space="preserve">– подсистема отчётности – Forecast / отечественный аналог (Modus BI, Visiology) для построения реестров и аналитических дашбордов;</w:t>
      </w:r>
    </w:p>
    <w:p>
      <w:pPr>
        <w:jc w:val="both"/>
        <w:ind w:firstLine="720"/>
        <w:spacing w:line="360" w:lineRule="auto"/>
      </w:pPr>
      <w:r>
        <w:rPr>
          <w:rFonts w:ascii="Times New Roman" w:hAnsi="Times New Roman" w:cs="Times New Roman" w:eastAsia="Times New Roman"/>
          <w:sz w:val="28"/>
          <w:szCs w:val="28"/>
        </w:rPr>
        <w:t xml:space="preserve">– фронтенд-интерфейс – веб-клиент на React с библиотекой компонентов для корпоративных приложений (Ant Design), интегрированный с подсистемой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Обоснованные варианты имеют открытые публикации с описанием внедрений в энергетической отрасли и соответствуют требованиям безопасности объектов КИИ.</w:t>
      </w:r>
    </w:p>
    <w:p>
      <w:pPr>
        <w:pStyle w:val="20"/>
        <w:jc w:val="both"/>
        <w:spacing w:line="360" w:lineRule="auto"/>
      </w:pPr>
      <w:r>
        <w:rPr>
          <w:rFonts w:ascii="Times New Roman" w:hAnsi="Times New Roman" w:cs="Times New Roman" w:eastAsia="Times New Roman"/>
          <w:sz w:val="28"/>
          <w:szCs w:val="28"/>
          <w:b/>
          <w:bCs/>
        </w:rPr>
        <w:t xml:space="preserve">4.7.2 Архитектура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Программное обеспечение задачи реализовано по модели сервис-ориентированной архитектуры с разделением на три слоя:</w:t>
      </w:r>
    </w:p>
    <w:p>
      <w:pPr>
        <w:jc w:val="both"/>
        <w:ind w:firstLine="720"/>
        <w:spacing w:line="360" w:lineRule="auto"/>
      </w:pPr>
      <w:r>
        <w:rPr>
          <w:rFonts w:ascii="Times New Roman" w:hAnsi="Times New Roman" w:cs="Times New Roman" w:eastAsia="Times New Roman"/>
          <w:sz w:val="28"/>
          <w:szCs w:val="28"/>
        </w:rPr>
        <w:t xml:space="preserve">– слой данных: схема БД Postgres Pro (сущности пункта 4.5), хранимые процедуры расчёта долга и пеней, материализованные представления для ТОП-должников;</w:t>
      </w:r>
    </w:p>
    <w:p>
      <w:pPr>
        <w:jc w:val="both"/>
        <w:ind w:firstLine="720"/>
        <w:spacing w:line="360" w:lineRule="auto"/>
      </w:pPr>
      <w:r>
        <w:rPr>
          <w:rFonts w:ascii="Times New Roman" w:hAnsi="Times New Roman" w:cs="Times New Roman" w:eastAsia="Times New Roman"/>
          <w:sz w:val="28"/>
          <w:szCs w:val="28"/>
        </w:rPr>
        <w:t xml:space="preserve">– слой бизнес-логики: микросервисы на FastAPI (сервис расчёта долга, сервис уведомлений, сервис интеграции с АСУ СЭРП, сервис публикации отчётов) и BPMN-процесс в ELMA365, оркестрирующий взаимодействие сервисов;</w:t>
      </w:r>
    </w:p>
    <w:p>
      <w:pPr>
        <w:jc w:val="both"/>
        <w:ind w:firstLine="720"/>
        <w:spacing w:line="360" w:lineRule="auto"/>
      </w:pPr>
      <w:r>
        <w:rPr>
          <w:rFonts w:ascii="Times New Roman" w:hAnsi="Times New Roman" w:cs="Times New Roman" w:eastAsia="Times New Roman"/>
          <w:sz w:val="28"/>
          <w:szCs w:val="28"/>
        </w:rPr>
        <w:t xml:space="preserve">– слой представления: веб-интерфейс оператора «Работа с задолженностью», интерфейс руководителя «Мониторинг собираемости» и мобильное приложение инспектора.</w:t>
      </w:r>
    </w:p>
    <w:p>
      <w:pPr>
        <w:jc w:val="both"/>
        <w:ind w:firstLine="720"/>
        <w:spacing w:line="360" w:lineRule="auto"/>
      </w:pPr>
      <w:r>
        <w:rPr>
          <w:rFonts w:ascii="Times New Roman" w:hAnsi="Times New Roman" w:cs="Times New Roman" w:eastAsia="Times New Roman"/>
          <w:sz w:val="28"/>
          <w:szCs w:val="28"/>
        </w:rPr>
        <w:t xml:space="preserve">Взаимодействие с другими подсистемами ИС (см. пункт 3.2) осуществляется через интеграционную шину и единую НСИ. Схема программной архитектуры приведена на рисунке 4.4.</w:t>
      </w:r>
    </w:p>
    <w:p>
      <w:pPr>
        <w:jc w:val="center"/>
        <w:spacing w:line="360" w:lineRule="auto"/>
      </w:pPr>
      <w:r>
        <w:rPr>
          <w:rFonts w:ascii="Times New Roman" w:hAnsi="Times New Roman" w:cs="Times New Roman" w:eastAsia="Times New Roman"/>
          <w:sz w:val="28"/>
          <w:szCs w:val="28"/>
        </w:rPr>
        <w:t xml:space="preserve">Рисунок 4.4. Архитектура программного обеспечения задачи «Управление дебиторской задолженностью потребителей»</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Сформулирована постановка задачи «Управление дебиторской задолженностью потребителей» подсистемы «Управление расчётами с потребителями» с привязкой к актуальной проблеме роста дебиторской задолженности ПАО «Самараэнерго» (пункт 1.14).</w:t>
      </w:r>
    </w:p>
    <w:p>
      <w:pPr>
        <w:jc w:val="both"/>
        <w:ind w:firstLine="720"/>
        <w:spacing w:line="360" w:lineRule="auto"/>
      </w:pPr>
      <w:r>
        <w:rPr>
          <w:rFonts w:ascii="Times New Roman" w:hAnsi="Times New Roman" w:cs="Times New Roman" w:eastAsia="Times New Roman"/>
          <w:sz w:val="28"/>
          <w:szCs w:val="28"/>
        </w:rPr>
        <w:t xml:space="preserve">2. Построена функциональная модель решения задачи в нотации BPMN (рисунок 4.1), описывающая сквозной процесс управления задолженностью от выставления счёта до полного погашения или передачи в суд.</w:t>
      </w:r>
    </w:p>
    <w:p>
      <w:pPr>
        <w:jc w:val="both"/>
        <w:ind w:firstLine="720"/>
        <w:spacing w:line="360" w:lineRule="auto"/>
      </w:pPr>
      <w:r>
        <w:rPr>
          <w:rFonts w:ascii="Times New Roman" w:hAnsi="Times New Roman" w:cs="Times New Roman" w:eastAsia="Times New Roman"/>
          <w:sz w:val="28"/>
          <w:szCs w:val="28"/>
        </w:rPr>
        <w:t xml:space="preserve">3. Определено информационное обеспечение задачи (таблица 4.1) и перечень первичных документов (таблица 4.2), согласованные с подсистемами «Клиентское обслуживание», «Финансовый менеджмент» и «Электронный документооборот».</w:t>
      </w:r>
    </w:p>
    <w:p>
      <w:pPr>
        <w:jc w:val="both"/>
        <w:ind w:firstLine="720"/>
        <w:spacing w:line="360" w:lineRule="auto"/>
      </w:pPr>
      <w:r>
        <w:rPr>
          <w:rFonts w:ascii="Times New Roman" w:hAnsi="Times New Roman" w:cs="Times New Roman" w:eastAsia="Times New Roman"/>
          <w:sz w:val="28"/>
          <w:szCs w:val="28"/>
        </w:rPr>
        <w:t xml:space="preserve">4. Разработана информационно-логическая модель базы данных в 3НФ (рисунок 4.2, таблица 4.3) с ключевыми сущностями: Потребитель, Договор, ЛицевойСчёт, ПриборУчёта, Показание, Начисление, Платёж, Задолженность, Претензия и ОграничениеПотребления.</w:t>
      </w:r>
    </w:p>
    <w:p>
      <w:pPr>
        <w:jc w:val="both"/>
        <w:ind w:firstLine="720"/>
        <w:spacing w:line="360" w:lineRule="auto"/>
      </w:pPr>
      <w:r>
        <w:rPr>
          <w:rFonts w:ascii="Times New Roman" w:hAnsi="Times New Roman" w:cs="Times New Roman" w:eastAsia="Times New Roman"/>
          <w:sz w:val="28"/>
          <w:szCs w:val="28"/>
        </w:rPr>
        <w:t xml:space="preserve">5. Сформулирована математическая модель расчёта долга и пеней на основе требований ФЗ № 35-ФЗ «Об электроэнергетике» и Постановления Правительства РФ № 442; построен алгоритм решения задачи (рисунок 4.3).</w:t>
      </w:r>
    </w:p>
    <w:p>
      <w:pPr>
        <w:jc w:val="both"/>
        <w:ind w:firstLine="720"/>
        <w:spacing w:line="360" w:lineRule="auto"/>
      </w:pPr>
      <w:r>
        <w:rPr>
          <w:rFonts w:ascii="Times New Roman" w:hAnsi="Times New Roman" w:cs="Times New Roman" w:eastAsia="Times New Roman"/>
          <w:sz w:val="28"/>
          <w:szCs w:val="28"/>
        </w:rPr>
        <w:t xml:space="preserve">6. Обоснован выбор отечественного стека программных средств (Astra Linux, Postgres Pro Enterprise, FastAPI, ELMA365) и разработана архитектура ПО задачи (рисунок 4.4), обеспечивающая выполнение функциональных и нефункциональных требований, включая интеграцию с АСУ СЭРП и соответствие требованиям к объектам КИИ.</w:t>
      </w:r>
    </w:p>
    <w:p>
      <w:pPr>
        <w:jc w:val="both"/>
        <w:ind w:firstLine="720"/>
        <w:spacing w:line="360" w:lineRule="auto"/>
      </w:pPr>
      <w:r>
        <w:rPr>
          <w:rFonts w:ascii="Times New Roman" w:hAnsi="Times New Roman" w:cs="Times New Roman" w:eastAsia="Times New Roman"/>
          <w:sz w:val="28"/>
          <w:szCs w:val="28"/>
        </w:rPr>
        <w:t xml:space="preserve"/>
      </w:r>
    </w:p>
    <w:p ns2:paraId="5DDA977F" ns2:textId="77777777" w:rsidR="001867C0" w:rsidRDefault="001867C0" w:rsidP="001867C0">
      <w:pPr>
        <w:pStyle w:val="10"/>
        <w:numPr>
          <w:ilvl w:val="0"/>
          <w:numId w:val="0"/>
        </w:numPr>
        <w:ind w:left="709"/>
        <w:rPr>
          <w:b/>
          <w:bCs/>
        </w:rPr>
      </w:pPr>
      <w:r w:rsidRPr="001867C0">
        <w:rPr>
          <w:b/>
          <w:bCs/>
        </w:rPr>
        <w:lastRenderedPageBreak/>
        <w:t>Список использованных источников</w:t>
      </w:r>
    </w:p>
    <w:p>
      <w:pPr>
        <w:pStyle w:val="20"/>
        <w:jc w:val="both"/>
        <w:spacing w:line="360" w:lineRule="auto"/>
      </w:pPr>
      <w:r>
        <w:rPr>
          <w:rFonts w:ascii="Times New Roman" w:hAnsi="Times New Roman" w:cs="Times New Roman" w:eastAsia="Times New Roman"/>
          <w:sz w:val="28"/>
          <w:szCs w:val="28"/>
          <w:b/>
          <w:bCs/>
        </w:rPr>
        <w:t xml:space="preserve">Официальные источники из сети интернет</w:t>
      </w:r>
    </w:p>
    <w:p>
      <w:pPr>
        <w:jc w:val="both"/>
        <w:ind w:firstLine="720"/>
        <w:spacing w:line="360" w:lineRule="auto"/>
      </w:pPr>
      <w:r>
        <w:rPr>
          <w:rFonts w:ascii="Times New Roman" w:hAnsi="Times New Roman" w:cs="Times New Roman" w:eastAsia="Times New Roman"/>
          <w:sz w:val="28"/>
          <w:szCs w:val="28"/>
        </w:rPr>
        <w:t xml:space="preserve">1. Официальный сайт Rusprofile.ru. ПАО «Самараэнерго». - [Электронный ресурс]: https://www.rusprofile.ru/id/1698880 (дата обращения 25.04.2026).</w:t>
      </w:r>
    </w:p>
    <w:p>
      <w:pPr>
        <w:jc w:val="both"/>
        <w:ind w:firstLine="720"/>
        <w:spacing w:line="360" w:lineRule="auto"/>
      </w:pPr>
      <w:r>
        <w:rPr>
          <w:rFonts w:ascii="Times New Roman" w:hAnsi="Times New Roman" w:cs="Times New Roman" w:eastAsia="Times New Roman"/>
          <w:sz w:val="28"/>
          <w:szCs w:val="28"/>
        </w:rPr>
        <w:t xml:space="preserve">2. Официальный сайт ФНС России. Выписка из Единого государственного реестра юридических лиц. - [Электронный ресурс]: https://egrul.nalog.ru/index.html.</w:t>
      </w:r>
    </w:p>
    <w:p>
      <w:pPr>
        <w:pStyle w:val="20"/>
        <w:jc w:val="both"/>
        <w:spacing w:line="360" w:lineRule="auto"/>
      </w:pPr>
      <w:r>
        <w:rPr>
          <w:rFonts w:ascii="Times New Roman" w:hAnsi="Times New Roman" w:cs="Times New Roman" w:eastAsia="Times New Roman"/>
          <w:sz w:val="28"/>
          <w:szCs w:val="28"/>
          <w:b/>
          <w:bCs/>
        </w:rPr>
        <w:t xml:space="preserve">Объект исследования</w:t>
      </w:r>
    </w:p>
    <w:p>
      <w:pPr>
        <w:jc w:val="both"/>
        <w:ind w:firstLine="720"/>
        <w:spacing w:line="360" w:lineRule="auto"/>
      </w:pPr>
      <w:r>
        <w:rPr>
          <w:rFonts w:ascii="Times New Roman" w:hAnsi="Times New Roman" w:cs="Times New Roman" w:eastAsia="Times New Roman"/>
          <w:sz w:val="28"/>
          <w:szCs w:val="28"/>
        </w:rPr>
        <w:t xml:space="preserve">3. Официальный сайт ПАО «Самараэнерго». - [Электронный ресурс]: https://samaraenergo.ru/.</w:t>
      </w:r>
    </w:p>
    <w:p>
      <w:pPr>
        <w:jc w:val="both"/>
        <w:ind w:firstLine="720"/>
        <w:spacing w:line="360" w:lineRule="auto"/>
      </w:pPr>
      <w:r>
        <w:rPr>
          <w:rFonts w:ascii="Times New Roman" w:hAnsi="Times New Roman" w:cs="Times New Roman" w:eastAsia="Times New Roman"/>
          <w:sz w:val="28"/>
          <w:szCs w:val="28"/>
        </w:rPr>
        <w:t xml:space="preserve">4. Официальный сайт ПАО «Самараэнерго». Финансовая отчётность и годовые отчёты. - [Электронный ресурс]: https://samaraenergo.ru/aktsioneram-i-investoram/ (дата обращения 25.04.2026).</w:t>
      </w:r>
    </w:p>
    <w:p>
      <w:pPr>
        <w:jc w:val="both"/>
        <w:ind w:firstLine="720"/>
        <w:spacing w:line="360" w:lineRule="auto"/>
      </w:pPr>
      <w:r>
        <w:rPr>
          <w:rFonts w:ascii="Times New Roman" w:hAnsi="Times New Roman" w:cs="Times New Roman" w:eastAsia="Times New Roman"/>
          <w:sz w:val="28"/>
          <w:szCs w:val="28"/>
        </w:rPr>
        <w:t xml:space="preserve">5. MarketScreener. ПАО «Самараэнерго» (SAGO) – показатели и структура управления. - [Электронный ресурс]: https://www.marketscreener.com/quote/stock/PAO-SAMARAENERGO-6493073/ (дата обращения 24.04.2026).</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автором</w:t>
      </w:r>
    </w:p>
    <w:p>
      <w:pPr>
        <w:jc w:val="both"/>
        <w:ind w:firstLine="720"/>
        <w:spacing w:line="360" w:lineRule="auto"/>
      </w:pPr>
      <w:r>
        <w:rPr>
          <w:rFonts w:ascii="Times New Roman" w:hAnsi="Times New Roman" w:cs="Times New Roman" w:eastAsia="Times New Roman"/>
          <w:sz w:val="28"/>
          <w:szCs w:val="28"/>
        </w:rPr>
        <w:t xml:space="preserve">6. Смирнов Ю.Н. Учебный курс «Проектирование информационных систем». Основные бизнес-процессы и бизнес-задачи предприятия. - ФГБОУ ВО КГЭУ, Moodle2.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7. Смирнов Ю.Н. Основные рекомендованные схемы и таблицы проектирования информационных систем. - ФГБОУ ВО КГЭУ, Moodle2, 2021. - [Электронный ресурс]: https://lms2.kgeu.ru/enrol/index.php?id=1244.</w:t>
      </w:r>
    </w:p>
    <w:p>
      <w:pPr>
        <w:jc w:val="both"/>
        <w:ind w:firstLine="720"/>
        <w:spacing w:line="360" w:lineRule="auto"/>
      </w:pPr>
      <w:r>
        <w:rPr>
          <w:rFonts w:ascii="Times New Roman" w:hAnsi="Times New Roman" w:cs="Times New Roman" w:eastAsia="Times New Roman"/>
          <w:sz w:val="28"/>
          <w:szCs w:val="28"/>
        </w:rPr>
        <w:t xml:space="preserve">8. Буланов Н. Система управления процессами: интеллектуальный прорыв. Официальный сайт конкурса «BPM-проект года», 2025. - [Электронный ресурс]: https://bpmaward.ru/presentations2025/.</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составителем</w:t>
      </w:r>
    </w:p>
    <w:p>
      <w:pPr>
        <w:jc w:val="both"/>
        <w:ind w:firstLine="720"/>
        <w:spacing w:line="360" w:lineRule="auto"/>
      </w:pPr>
      <w:r>
        <w:rPr>
          <w:rFonts w:ascii="Times New Roman" w:hAnsi="Times New Roman" w:cs="Times New Roman" w:eastAsia="Times New Roman"/>
          <w:sz w:val="28"/>
          <w:szCs w:val="28"/>
        </w:rPr>
        <w:t xml:space="preserve">9. Проектирование математического обеспечения предприятий: учебное пособие для студентов / сост. Ю.Н. Смирнов. - Казань: Изд-во КГЭУ, 2022. - 145 с.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10. Управление проектированием информационных систем. Методы сетевого планирования и управления. - ФГБОУ ВО КГЭУ, Moodle2. - [Электронный ресурс]: https://lms2.kgeu.ru/.</w:t>
      </w:r>
    </w:p>
    <w:p>
      <w:pPr>
        <w:pStyle w:val="20"/>
        <w:jc w:val="both"/>
        <w:spacing w:line="360" w:lineRule="auto"/>
      </w:pPr>
      <w:r>
        <w:rPr>
          <w:rFonts w:ascii="Times New Roman" w:hAnsi="Times New Roman" w:cs="Times New Roman" w:eastAsia="Times New Roman"/>
          <w:sz w:val="28"/>
          <w:szCs w:val="28"/>
          <w:b/>
          <w:bCs/>
        </w:rPr>
        <w:t xml:space="preserve">Учебники (ЭБС)</w:t>
      </w:r>
    </w:p>
    <w:p>
      <w:pPr>
        <w:jc w:val="both"/>
        <w:ind w:firstLine="720"/>
        <w:spacing w:line="360" w:lineRule="auto"/>
      </w:pPr>
      <w:r>
        <w:rPr>
          <w:rFonts w:ascii="Times New Roman" w:hAnsi="Times New Roman" w:cs="Times New Roman" w:eastAsia="Times New Roman"/>
          <w:sz w:val="28"/>
          <w:szCs w:val="28"/>
        </w:rPr>
        <w:t xml:space="preserve">11. Хаммер М. Реинжиниринг корпорации. Манифест революции в бизнесе / М. Хаммер, Дж. Чампи. – Москва: Манн, Иванов и Фербер, 2021. – 288 с.</w:t>
      </w:r>
    </w:p>
    <w:p>
      <w:pPr>
        <w:jc w:val="both"/>
        <w:ind w:firstLine="720"/>
        <w:spacing w:line="360" w:lineRule="auto"/>
      </w:pPr>
      <w:r>
        <w:rPr>
          <w:rFonts w:ascii="Times New Roman" w:hAnsi="Times New Roman" w:cs="Times New Roman" w:eastAsia="Times New Roman"/>
          <w:sz w:val="28"/>
          <w:szCs w:val="28"/>
        </w:rPr>
        <w:t xml:space="preserve">12. Гринченко Н.Н. Базы данных. Программирование на SQL: учебник / Н.Н. Гринченко, Н.И. Хизриева. - Рязань: РГРТУ, 2023. - 240 с. - [Электронный ресурс]: https://reader.lanbook.com/book/439604.</w:t>
      </w:r>
    </w:p>
    <w:p>
      <w:pPr>
        <w:jc w:val="both"/>
        <w:ind w:firstLine="720"/>
        <w:spacing w:line="360" w:lineRule="auto"/>
      </w:pPr>
      <w:r>
        <w:rPr>
          <w:rFonts w:ascii="Times New Roman" w:hAnsi="Times New Roman" w:cs="Times New Roman" w:eastAsia="Times New Roman"/>
          <w:sz w:val="28"/>
          <w:szCs w:val="28"/>
        </w:rPr>
        <w:t xml:space="preserve">13. Исаев Р.А. Проектирование предметно-ориентированных информационных систем: методические указания / Р.А. Исаев, Т.Е. Смоленцева. - Москва: РТУ МИРЭА, 2022. - 30 с. - [Электронный ресурс]: https://reader.lanbook.com/book/310802.</w:t>
      </w:r>
    </w:p>
    <w:p>
      <w:pPr>
        <w:jc w:val="both"/>
        <w:ind w:firstLine="720"/>
        <w:spacing w:line="360" w:lineRule="auto"/>
      </w:pPr>
      <w:r>
        <w:rPr>
          <w:rFonts w:ascii="Times New Roman" w:hAnsi="Times New Roman" w:cs="Times New Roman" w:eastAsia="Times New Roman"/>
          <w:sz w:val="28"/>
          <w:szCs w:val="28"/>
        </w:rPr>
        <w:t xml:space="preserve">14. Григоренко О.В. Экономика предприятия и управление организацией: учебное пособие / О.В. Григоренко, А.Н. Мыльникова, И.О. Садовничая. - Москва: Русайнс, 2024. - 266 с.</w:t>
      </w:r>
    </w:p>
    <w:p>
      <w:pPr>
        <w:jc w:val="both"/>
        <w:ind w:firstLine="720"/>
        <w:spacing w:line="360" w:lineRule="auto"/>
      </w:pPr>
      <w:r>
        <w:rPr>
          <w:rFonts w:ascii="Times New Roman" w:hAnsi="Times New Roman" w:cs="Times New Roman" w:eastAsia="Times New Roman"/>
          <w:sz w:val="28"/>
          <w:szCs w:val="28"/>
        </w:rPr>
        <w:t xml:space="preserve">15. Еронкевич Н.Н. Менеджмент. Прикладные аспекты: учебное пособие / Н.Н. Еронкевич, А.С. Данилова. - Иркутск: ИрГУПС, 2024. - 159 с. - [Электронный ресурс]: https://reader.lanbook.com/book/407474.</w:t>
      </w:r>
    </w:p>
    <w:p>
      <w:pPr>
        <w:jc w:val="both"/>
        <w:ind w:firstLine="720"/>
        <w:spacing w:line="360" w:lineRule="auto"/>
      </w:pPr>
      <w:r>
        <w:rPr>
          <w:rFonts w:ascii="Times New Roman" w:hAnsi="Times New Roman" w:cs="Times New Roman" w:eastAsia="Times New Roman"/>
          <w:sz w:val="28"/>
          <w:szCs w:val="28"/>
        </w:rPr>
        <w:t xml:space="preserve">16. Лубкова Э.М. Экономика и управление организацией: учебное пособие / Э.М. Лубкова, Л.А. Овсянко, Г.С. Ермолаева. - Кемерово: КузГТУ имени Т.Ф. Горбачева, 2022. - 112 с. - [Электронный ресурс]: https://reader.lanbook.com/book/352559.</w:t>
      </w:r>
    </w:p>
    <w:p>
      <w:pPr>
        <w:pStyle w:val="20"/>
        <w:jc w:val="both"/>
        <w:spacing w:line="360" w:lineRule="auto"/>
      </w:pPr>
      <w:r>
        <w:rPr>
          <w:rFonts w:ascii="Times New Roman" w:hAnsi="Times New Roman" w:cs="Times New Roman" w:eastAsia="Times New Roman"/>
          <w:sz w:val="28"/>
          <w:szCs w:val="28"/>
          <w:b/>
          <w:bCs/>
        </w:rPr>
        <w:t xml:space="preserve">Сетевые издания</w:t>
      </w:r>
    </w:p>
    <w:p>
      <w:pPr>
        <w:jc w:val="both"/>
        <w:ind w:firstLine="720"/>
        <w:spacing w:line="360" w:lineRule="auto"/>
      </w:pPr>
      <w:r>
        <w:rPr>
          <w:rFonts w:ascii="Times New Roman" w:hAnsi="Times New Roman" w:cs="Times New Roman" w:eastAsia="Times New Roman"/>
          <w:sz w:val="28"/>
          <w:szCs w:val="28"/>
        </w:rPr>
        <w:t xml:space="preserve">17. Абрамов А., Глазырин И. Реинжиниринг бизнес-процессов. - Kp.ru. - [Электронный ресурс]: https://www.kp.ru/money/biznes/reinzhiniring-biznes-protsessov/.</w:t>
      </w:r>
    </w:p>
    <w:p>
      <w:pPr>
        <w:jc w:val="both"/>
        <w:ind w:firstLine="720"/>
        <w:spacing w:line="360" w:lineRule="auto"/>
      </w:pPr>
      <w:r>
        <w:rPr>
          <w:rFonts w:ascii="Times New Roman" w:hAnsi="Times New Roman" w:cs="Times New Roman" w:eastAsia="Times New Roman"/>
          <w:sz w:val="28"/>
          <w:szCs w:val="28"/>
        </w:rPr>
        <w:t xml:space="preserve">18. Сафин А. Реинжиниринг бизнес-процессов: что это такое, как применять. - Совкомблог, 25.04.2023. - [Электронный ресурс]: https://journal.sovcombank.ru/biznesu/reinzhiniring-biznes-protsessov-chto-eto-takoe-kak-primenyat.</w:t>
      </w:r>
    </w:p>
    <w:p>
      <w:pPr>
        <w:jc w:val="both"/>
        <w:ind w:firstLine="720"/>
        <w:spacing w:line="360" w:lineRule="auto"/>
      </w:pPr>
      <w:r>
        <w:rPr>
          <w:rFonts w:ascii="Times New Roman" w:hAnsi="Times New Roman" w:cs="Times New Roman" w:eastAsia="Times New Roman"/>
          <w:sz w:val="28"/>
          <w:szCs w:val="28"/>
        </w:rPr>
        <w:t xml:space="preserve">19. Соколов Е. Описание бизнес-процессов: задачи, правила, этапы. - Деловая среда, 06.07.2023. - [Электронный ресурс]: https://dasreda.ru/media/for-managers/opisanie-biznes-processov/.</w:t>
      </w:r>
    </w:p>
    <w:p>
      <w:pPr>
        <w:jc w:val="both"/>
        <w:ind w:firstLine="720"/>
        <w:spacing w:line="360" w:lineRule="auto"/>
      </w:pPr>
      <w:r>
        <w:rPr>
          <w:rFonts w:ascii="Times New Roman" w:hAnsi="Times New Roman" w:cs="Times New Roman" w:eastAsia="Times New Roman"/>
          <w:sz w:val="28"/>
          <w:szCs w:val="28"/>
        </w:rPr>
        <w:t xml:space="preserve">20. Долженкова Н. Внедрение ИИ в бизнес-процессы. - Elma365, 30.04.2024. - [Электронный ресурс]: https://elma365.com/ru/articles/vnedrenie-ii-v-biznes-processy/.</w:t>
      </w:r>
    </w:p>
    <w:p>
      <w:pPr>
        <w:pStyle w:val="20"/>
        <w:jc w:val="both"/>
        <w:spacing w:line="360" w:lineRule="auto"/>
      </w:pPr>
      <w:r>
        <w:rPr>
          <w:rFonts w:ascii="Times New Roman" w:hAnsi="Times New Roman" w:cs="Times New Roman" w:eastAsia="Times New Roman"/>
          <w:sz w:val="28"/>
          <w:szCs w:val="28"/>
          <w:b/>
          <w:bCs/>
        </w:rPr>
        <w:t xml:space="preserve">Научные издания</w:t>
      </w:r>
    </w:p>
    <w:p>
      <w:pPr>
        <w:jc w:val="both"/>
        <w:ind w:firstLine="720"/>
        <w:spacing w:line="360" w:lineRule="auto"/>
      </w:pPr>
      <w:r>
        <w:rPr>
          <w:rFonts w:ascii="Times New Roman" w:hAnsi="Times New Roman" w:cs="Times New Roman" w:eastAsia="Times New Roman"/>
          <w:sz w:val="28"/>
          <w:szCs w:val="28"/>
        </w:rPr>
        <w:t xml:space="preserve">21. Сибаева Г.Р. Модуль учёта ресурсов организации в рамках перехода на отечественные решения / Г.Р. Сибаева, В.А. Беляев, Е.С. Лазарев // Экономика и управление: проблемы, решения. – 2025. – Т. 12, № 2(155). – С. 29–35. DOI 10.36871/ek.up.p.r.2025.02.12.005.</w:t>
      </w:r>
    </w:p>
    <w:p>
      <w:pPr>
        <w:jc w:val="both"/>
        <w:ind w:firstLine="720"/>
        <w:spacing w:line="360" w:lineRule="auto"/>
      </w:pPr>
      <w:r>
        <w:rPr>
          <w:rFonts w:ascii="Times New Roman" w:hAnsi="Times New Roman" w:cs="Times New Roman" w:eastAsia="Times New Roman"/>
          <w:sz w:val="28"/>
          <w:szCs w:val="28"/>
        </w:rPr>
        <w:t xml:space="preserve">22. Сибаева Г.Р. Концепция модуля подачи инициатив как инструмент устойчивого развития организации / Г.Р. Сибаева, В.А. Беляев // Экономика и управление: проблемы, решения. – 2024. – Т. 11, № 10(151). – С. 21–26. DOI 10.36871/ek.up.p.r.2024.10.11.003.</w:t>
      </w:r>
    </w:p>
    <w:p>
      <w:pPr>
        <w:pStyle w:val="20"/>
        <w:jc w:val="both"/>
        <w:spacing w:line="360" w:lineRule="auto"/>
      </w:pPr>
      <w:r>
        <w:rPr>
          <w:rFonts w:ascii="Times New Roman" w:hAnsi="Times New Roman" w:cs="Times New Roman" w:eastAsia="Times New Roman"/>
          <w:sz w:val="28"/>
          <w:szCs w:val="28"/>
          <w:b/>
          <w:bCs/>
        </w:rPr>
        <w:t xml:space="preserve">Нормативно-правовые акты</w:t>
      </w:r>
    </w:p>
    <w:p>
      <w:pPr>
        <w:jc w:val="both"/>
        <w:ind w:firstLine="720"/>
        <w:spacing w:line="360" w:lineRule="auto"/>
      </w:pPr>
      <w:r>
        <w:rPr>
          <w:rFonts w:ascii="Times New Roman" w:hAnsi="Times New Roman" w:cs="Times New Roman" w:eastAsia="Times New Roman"/>
          <w:sz w:val="28"/>
          <w:szCs w:val="28"/>
        </w:rPr>
        <w:t xml:space="preserve">23. Федеральный закон от 26.03.2003 № 35-ФЗ «Об электроэнергетике» (ред. от 2025 г.). - [Электронный ресурс]: http://www.consultant.ru/document/cons_doc_LAW_41502/.</w:t>
      </w:r>
    </w:p>
    <w:p>
      <w:pPr>
        <w:jc w:val="both"/>
        <w:ind w:firstLine="720"/>
        <w:spacing w:line="360" w:lineRule="auto"/>
      </w:pPr>
      <w:r>
        <w:rPr>
          <w:rFonts w:ascii="Times New Roman" w:hAnsi="Times New Roman" w:cs="Times New Roman" w:eastAsia="Times New Roman"/>
          <w:sz w:val="28"/>
          <w:szCs w:val="28"/>
        </w:rPr>
        <w:t xml:space="preserve">24. Постановление Правительства РФ от 04.05.2012 № 442 «О функционировании розничных рынков электрической энергии...» (ред. 2025 г.). - [Электронный ресурс]: http://www.consultant.ru/document/cons_doc_LAW_129699/.</w:t>
      </w:r>
    </w:p>
    <w:p>
      <w:pPr>
        <w:jc w:val="both"/>
        <w:ind w:firstLine="720"/>
        <w:spacing w:line="360" w:lineRule="auto"/>
      </w:pPr>
      <w:r>
        <w:rPr>
          <w:rFonts w:ascii="Times New Roman" w:hAnsi="Times New Roman" w:cs="Times New Roman" w:eastAsia="Times New Roman"/>
          <w:sz w:val="28"/>
          <w:szCs w:val="28"/>
        </w:rPr>
        <w:t xml:space="preserve">25. Федеральный закон от 27.07.2006 № 152-ФЗ «О персональных данных» (ред. 2024 г.). - [Электронный ресурс]: http://www.consultant.ru/document/cons_doc_LAW_61801/.</w:t>
      </w:r>
    </w:p>
    <w:p>
      <w:pPr>
        <w:jc w:val="both"/>
        <w:ind w:firstLine="720"/>
        <w:spacing w:line="360" w:lineRule="auto"/>
      </w:pPr>
      <w:r>
        <w:rPr>
          <w:rFonts w:ascii="Times New Roman" w:hAnsi="Times New Roman" w:cs="Times New Roman" w:eastAsia="Times New Roman"/>
          <w:sz w:val="28"/>
          <w:szCs w:val="28"/>
        </w:rPr>
        <w:t xml:space="preserve">26. Федеральный закон от 26.07.2017 № 187-ФЗ «О безопасности критической информационной инфраструктуры Российской Федерации». - [Электронный ресурс]: http://www.consultant.ru/document/cons_doc_LAW_220885/.</w:t>
      </w:r>
    </w:p>
    <w:p>
      <w:pPr>
        <w:jc w:val="both"/>
        <w:ind w:firstLine="720"/>
        <w:spacing w:line="360" w:lineRule="auto"/>
      </w:pPr>
      <w:r>
        <w:rPr>
          <w:rFonts w:ascii="Times New Roman" w:hAnsi="Times New Roman" w:cs="Times New Roman" w:eastAsia="Times New Roman"/>
          <w:sz w:val="28"/>
          <w:szCs w:val="28"/>
        </w:rPr>
        <w:t xml:space="preserve">27.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jc w:val="both"/>
        <w:ind w:firstLine="720"/>
        <w:spacing w:line="360" w:lineRule="auto"/>
      </w:pPr>
      <w:r>
        <w:rPr>
          <w:rFonts w:ascii="Times New Roman" w:hAnsi="Times New Roman" w:cs="Times New Roman" w:eastAsia="Times New Roman"/>
          <w:sz w:val="28"/>
          <w:szCs w:val="28"/>
        </w:rPr>
        <w:t xml:space="preserve">28.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29. ГОСТ Р ИСО 21502-2024. Управление проектами, программами и портфелями. Руководство по управлению проектами (утв. Росстандартом 02.11.2024 № 1599-ст).</w:t>
      </w:r>
    </w:p>
    <w:p>
      <w:pPr>
        <w:jc w:val="both"/>
        <w:ind w:firstLine="720"/>
        <w:spacing w:line="360" w:lineRule="auto"/>
      </w:pPr>
      <w:r>
        <w:rPr>
          <w:rFonts w:ascii="Times New Roman" w:hAnsi="Times New Roman" w:cs="Times New Roman" w:eastAsia="Times New Roman"/>
          <w:sz w:val="28"/>
          <w:szCs w:val="28"/>
        </w:rPr>
        <w:t xml:space="preserve">30. ГОСТ Р 55272-2012. Системы менеджмента организаций. Рекомендации по структуре и составу элементов.</w:t>
      </w:r>
    </w:p>
    <w:p>
      <w:pPr>
        <w:jc w:val="both"/>
        <w:ind w:firstLine="720"/>
        <w:spacing w:line="360" w:lineRule="auto"/>
      </w:pPr>
      <w:r>
        <w:rPr>
          <w:rFonts w:ascii="Times New Roman" w:hAnsi="Times New Roman" w:cs="Times New Roman" w:eastAsia="Times New Roman"/>
          <w:sz w:val="28"/>
          <w:szCs w:val="28"/>
        </w:rPr>
        <w:t xml:space="preserve">31. ГОСТ Р МЭК 62264-1-2014. Интеграция систем управления предприятием. Часть 1. Модели и терминология.</w:t>
      </w:r>
    </w:p>
    <w:p>
      <w:pPr>
        <w:pStyle w:val="20"/>
        <w:jc w:val="both"/>
        <w:spacing w:line="360" w:lineRule="auto"/>
      </w:pPr>
      <w:r>
        <w:rPr>
          <w:rFonts w:ascii="Times New Roman" w:hAnsi="Times New Roman" w:cs="Times New Roman" w:eastAsia="Times New Roman"/>
          <w:sz w:val="28"/>
          <w:szCs w:val="28"/>
          <w:b/>
          <w:bCs/>
        </w:rPr>
        <w:t xml:space="preserve">Предметная область</w:t>
      </w:r>
    </w:p>
    <w:p>
      <w:pPr>
        <w:jc w:val="both"/>
        <w:ind w:firstLine="720"/>
        <w:spacing w:line="360" w:lineRule="auto"/>
      </w:pPr>
      <w:r>
        <w:rPr>
          <w:rFonts w:ascii="Times New Roman" w:hAnsi="Times New Roman" w:cs="Times New Roman" w:eastAsia="Times New Roman"/>
          <w:sz w:val="28"/>
          <w:szCs w:val="28"/>
        </w:rPr>
        <w:t xml:space="preserve">32. Официальный сайт ПАО «Самараэнерго». Раздел «Юридическим лицам. Ограничение режима потребления». - [Электронный ресурс]: https://samaraenergo.ru/yuridicheskim-litsam/.</w:t>
      </w:r>
    </w:p>
    <w:p>
      <w:pPr>
        <w:jc w:val="both"/>
        <w:ind w:firstLine="720"/>
        <w:spacing w:line="360" w:lineRule="auto"/>
      </w:pPr>
      <w:r>
        <w:rPr>
          <w:rFonts w:ascii="Times New Roman" w:hAnsi="Times New Roman" w:cs="Times New Roman" w:eastAsia="Times New Roman"/>
          <w:sz w:val="28"/>
          <w:szCs w:val="28"/>
        </w:rPr>
        <w:t xml:space="preserve">33. Единая система управления бизнес-процессами АЛРОСА: импортозамещение как точка роста управляемости. - Официальный сайт конкурса «BPM-проект года», 10.03.2026. - [Электронный ресурс]: https://bpmaward.ru/.</w:t>
      </w:r>
    </w:p>
    <w:p>
      <w:pPr>
        <w:jc w:val="both"/>
        <w:ind w:firstLine="720"/>
        <w:spacing w:line="360" w:lineRule="auto"/>
      </w:pPr>
      <w:r>
        <w:rPr>
          <w:rFonts w:ascii="Times New Roman" w:hAnsi="Times New Roman" w:cs="Times New Roman" w:eastAsia="Times New Roman"/>
          <w:sz w:val="28"/>
          <w:szCs w:val="28"/>
        </w:rPr>
        <w:t xml:space="preserve">34. Шарифуллина Л. Построение системы управления бизнес-процессами в ООО «Удоканская медь». - Business Studio, 30.06.2025. - [Электронный ресурс]: https://www.businessstudio.ru/articles/article/postroenie_sistemy_upravleniya_biznes_protsessami/.</w:t>
      </w:r>
    </w:p>
    <w:p>
      <w:pPr>
        <w:jc w:val="both"/>
        <w:ind w:firstLine="720"/>
        <w:spacing w:line="360" w:lineRule="auto"/>
      </w:pPr>
      <w:r>
        <w:rPr>
          <w:rFonts w:ascii="Times New Roman" w:hAnsi="Times New Roman" w:cs="Times New Roman" w:eastAsia="Times New Roman"/>
          <w:sz w:val="28"/>
          <w:szCs w:val="28"/>
        </w:rPr>
        <w:t xml:space="preserve">35. Репин В., Телегин А. Кратко об архитектуре бизнес-процессов компании. - [Электронный ресурс]: https://bpm3.ru/articles/kratko-ob-arhitekture-biznes-protsessov-kompanii/ (февраль 2025).</w:t>
      </w:r>
    </w:p>
    <w:p>
      <w:pPr>
        <w:ind w:firstLine="0"/>
        <w:jc w:val="left"/>
      </w:pPr>
      <w:r>
        <w:br w:type="page"/>
      </w:r>
    </w:p>
    <w:p>
      <w:pPr>
        <w:spacing w:line="360" w:lineRule="auto"/>
        <w:ind w:firstLine="0"/>
        <w:jc w:val="right"/>
      </w:pPr>
      <w:r>
        <w:rPr>
          <w:rFonts w:ascii="Times New Roman" w:hAnsi="Times New Roman"/>
          <w:b/>
          <w:sz w:val="28"/>
        </w:rPr>
        <w:t>ПРИЛОЖЕНИЕ А</w:t>
      </w:r>
    </w:p>
    <w:p>
      <w:pPr>
        <w:pStyle w:val="10"/>
        <w:ind w:firstLine="0"/>
        <w:jc w:val="center"/>
      </w:pPr>
      <w:r>
        <w:rPr>
          <w:rFonts w:ascii="Times New Roman" w:hAnsi="Times New Roman"/>
          <w:b/>
          <w:sz w:val="28"/>
        </w:rPr>
        <w:t>Нормализованная диаграмма связей исполнителей и бизнес-задач ПАО «Самараэнерго»</w:t>
      </w:r>
    </w:p>
    <w:p>
      <w:pPr>
        <w:spacing w:line="360" w:lineRule="auto" w:after="0" w:before="0"/>
        <w:ind w:firstLine="709"/>
        <w:jc w:val="both"/>
      </w:pPr>
      <w:r>
        <w:rPr>
          <w:rFonts w:ascii="Times New Roman" w:hAnsi="Times New Roman"/>
          <w:sz w:val="28"/>
        </w:rPr>
        <w:t>Диаграмма построена по данным таблицы 2.3 «Бизнес-задачи и их исполнители» и раздела 1.10 «Организационная структура». Для каждой из 64 бизнес-задач определён единственный ответственный исполнитель (принцип нормализации). Цвет блока задачи отражает её класс: А (синий) — аналитические, О (оранжевый) — организационные, Т (зелёный) — технологические, У (сиреневый) — учётные.</w:t>
      </w:r>
    </w:p>
    <w:p>
      <w:pPr>
        <w:spacing w:line="240" w:lineRule="auto" w:before="120" w:after="120"/>
        <w:ind w:firstLine="0"/>
        <w:jc w:val="center"/>
      </w:pPr>
      <w:r>
        <w:drawing>
          <ns6:inline>
            <ns6:extent cx="5760000" cy="8096072"/>
            <ns6:docPr id="2035490145" name="Picture 2035490145"/>
            <ns6:cNvGraphicFramePr>
              <ns8:graphicFrameLocks noChangeAspect="1"/>
            </ns6:cNvGraphicFramePr>
            <ns8:graphic>
              <ns8:graphicData uri="http://schemas.openxmlformats.org/drawingml/2006/picture">
                <ns9:pic>
                  <ns9:nvPicPr>
                    <ns9:cNvPr id="0" name="figure_app_a.png"/>
                    <ns9:cNvPicPr/>
                  </ns9:nvPicPr>
                  <ns9:blipFill>
                    <ns8:blip ns5:embed="rId29"/>
                    <ns8:stretch>
                      <ns8:fillRect/>
                    </ns8:stretch>
                  </ns9:blipFill>
                  <ns9:spPr>
                    <ns8:xfrm>
                      <ns8:off x="0" y="0"/>
                      <ns8:ext cx="5760000" cy="8096072"/>
                    </ns8:xfrm>
                    <ns8:prstGeom prst="rect"/>
                  </ns9:spPr>
                </ns9:pic>
              </ns8:graphicData>
            </ns8:graphic>
          </ns6:inline>
        </w:drawing>
      </w:r>
    </w:p>
    <w:p>
      <w:pPr>
        <w:spacing w:line="360" w:lineRule="auto"/>
        <w:ind w:firstLine="0"/>
        <w:jc w:val="center"/>
      </w:pPr>
      <w:r>
        <w:rPr>
          <w:rFonts w:ascii="Times New Roman" w:hAnsi="Times New Roman"/>
          <w:sz w:val="28"/>
        </w:rPr>
        <w:t>Рисунок А.1 — Нормализованная диаграмма связей исполнителей и бизнес-задач</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AC0F" w14:textId="77777777" w:rsidR="00FA6947" w:rsidRDefault="00FA6947" w:rsidP="00FE4DDC">
      <w:r>
        <w:separator/>
      </w:r>
    </w:p>
  </w:endnote>
  <w:endnote w:type="continuationSeparator" w:id="0">
    <w:p w14:paraId="58B5B8BE" w14:textId="77777777" w:rsidR="00FA6947" w:rsidRDefault="00FA6947"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47A" w14:textId="77777777" w:rsidR="00A21036" w:rsidRDefault="00A2103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DE71"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66A3"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0367" w14:textId="77777777" w:rsidR="00FA6947" w:rsidRDefault="00FA6947" w:rsidP="00FE4DDC">
      <w:r>
        <w:separator/>
      </w:r>
    </w:p>
  </w:footnote>
  <w:footnote w:type="continuationSeparator" w:id="0">
    <w:p w14:paraId="4CD40062" w14:textId="77777777" w:rsidR="00FA6947" w:rsidRDefault="00FA6947" w:rsidP="00FE4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FFD3" w14:textId="77777777" w:rsidR="00A21036" w:rsidRDefault="00A210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F89E" w14:textId="77777777" w:rsidR="00A21036" w:rsidRDefault="00A2103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ECD8B" w14:textId="77777777" w:rsidR="00A21036" w:rsidRDefault="00A2103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44A8"/>
    <w:rsid w:val="000854C8"/>
    <w:rsid w:val="00085BAC"/>
    <w:rsid w:val="000867C0"/>
    <w:rsid w:val="00086A14"/>
    <w:rsid w:val="00092F8F"/>
    <w:rsid w:val="00093953"/>
    <w:rsid w:val="00093D24"/>
    <w:rsid w:val="000A6EC3"/>
    <w:rsid w:val="000A72CA"/>
    <w:rsid w:val="000B025C"/>
    <w:rsid w:val="000B14DA"/>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680C"/>
    <w:rsid w:val="00837A4E"/>
    <w:rsid w:val="00841458"/>
    <w:rsid w:val="008416AB"/>
    <w:rsid w:val="00850C43"/>
    <w:rsid w:val="00850FCC"/>
    <w:rsid w:val="008511C8"/>
    <w:rsid w:val="00853F73"/>
    <w:rsid w:val="00854773"/>
    <w:rsid w:val="00856E7B"/>
    <w:rsid w:val="00864A49"/>
    <w:rsid w:val="00864EBE"/>
    <w:rsid w:val="00866277"/>
    <w:rsid w:val="00871562"/>
    <w:rsid w:val="00871E0B"/>
    <w:rsid w:val="00873D79"/>
    <w:rsid w:val="00874EAD"/>
    <w:rsid w:val="0087684C"/>
    <w:rsid w:val="00881083"/>
    <w:rsid w:val="0088153F"/>
    <w:rsid w:val="00882849"/>
    <w:rsid w:val="00883BB9"/>
    <w:rsid w:val="00893C5B"/>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DACEA"/>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s://www.rusprofile.ru/id/1698880"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hyperlink" Target="https://samaraenergo.ru/"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2062</TotalTime>
  <Pages>57</Pages>
  <Words>8864</Words>
  <Characters>50528</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59274</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478</cp:revision>
  <cp:lastPrinted>2020-06-29T09:17:00Z</cp:lastPrinted>
  <dcterms:created xsi:type="dcterms:W3CDTF">2026-03-11T10:31:00Z</dcterms:created>
  <dcterms:modified xsi:type="dcterms:W3CDTF">2026-03-26T13:46:00Z</dcterms:modified>
</cp:coreProperties>
</file>