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70961" w14:textId="77777777" w:rsidR="006F7E1B" w:rsidRDefault="006F7E1B">
      <w:pPr>
        <w:ind w:firstLine="0"/>
        <w:jc w:val="center"/>
      </w:pPr>
    </w:p>
    <w:p w14:paraId="4D370962" w14:textId="77777777" w:rsidR="006F7E1B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4D370998" wp14:editId="4D370999">
            <wp:extent cx="8549939" cy="4001453"/>
            <wp:effectExtent l="0" t="0" r="0" b="0"/>
            <wp:docPr id="14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549939" cy="40014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370963" w14:textId="77777777" w:rsidR="006F7E1B" w:rsidRDefault="006F7E1B">
      <w:pPr>
        <w:pStyle w:val="1"/>
        <w:spacing w:before="0"/>
        <w:ind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eading=h.l1rydnlagfxr" w:colFirst="0" w:colLast="0"/>
      <w:bookmarkEnd w:id="0"/>
    </w:p>
    <w:p w14:paraId="4D370964" w14:textId="77777777" w:rsidR="006F7E1B" w:rsidRDefault="00000000">
      <w:pPr>
        <w:pStyle w:val="1"/>
      </w:pPr>
      <w:bookmarkStart w:id="1" w:name="_heading=h.1s9g39b9p7ad" w:colFirst="0" w:colLast="0"/>
      <w:bookmarkEnd w:id="1"/>
      <w:r>
        <w:t>Рисунок 1 – Организационная структура ООО «</w:t>
      </w:r>
      <w:proofErr w:type="spellStart"/>
      <w:r>
        <w:t>ЭнергоСистемы</w:t>
      </w:r>
      <w:proofErr w:type="spellEnd"/>
      <w:r>
        <w:t>»</w:t>
      </w:r>
    </w:p>
    <w:p w14:paraId="4D370965" w14:textId="77777777" w:rsidR="006F7E1B" w:rsidRDefault="006F7E1B"/>
    <w:p w14:paraId="4D370966" w14:textId="77777777" w:rsidR="006F7E1B" w:rsidRDefault="00000000">
      <w:pPr>
        <w:ind w:firstLine="0"/>
        <w:jc w:val="center"/>
      </w:pPr>
      <w:bookmarkStart w:id="2" w:name="_heading=h.gjdgxs" w:colFirst="0" w:colLast="0"/>
      <w:bookmarkEnd w:id="2"/>
      <w:r>
        <w:rPr>
          <w:noProof/>
        </w:rPr>
        <w:lastRenderedPageBreak/>
        <w:drawing>
          <wp:inline distT="0" distB="0" distL="0" distR="0" wp14:anchorId="4D37099A" wp14:editId="4D37099B">
            <wp:extent cx="3989197" cy="2281016"/>
            <wp:effectExtent l="0" t="0" r="0" b="0"/>
            <wp:docPr id="14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89197" cy="2281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370967" w14:textId="77777777" w:rsidR="006F7E1B" w:rsidRDefault="006F7E1B">
      <w:pPr>
        <w:ind w:firstLine="0"/>
        <w:jc w:val="center"/>
      </w:pPr>
    </w:p>
    <w:p w14:paraId="4D370968" w14:textId="77777777" w:rsidR="006F7E1B" w:rsidRDefault="00000000">
      <w:pPr>
        <w:pStyle w:val="1"/>
        <w:ind w:firstLine="0"/>
        <w:jc w:val="center"/>
      </w:pPr>
      <w:bookmarkStart w:id="3" w:name="_heading=h.jyonknthcykf" w:colFirst="0" w:colLast="0"/>
      <w:bookmarkEnd w:id="3"/>
      <w:r>
        <w:t>Рисунок 2 – Организационная структура Холдинга</w:t>
      </w:r>
    </w:p>
    <w:p w14:paraId="4D370969" w14:textId="77777777" w:rsidR="006F7E1B" w:rsidRDefault="006F7E1B">
      <w:pPr>
        <w:ind w:firstLine="0"/>
        <w:jc w:val="center"/>
      </w:pPr>
    </w:p>
    <w:p w14:paraId="4D37096A" w14:textId="77777777" w:rsidR="006F7E1B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37099C" wp14:editId="4D37099D">
            <wp:extent cx="9251950" cy="3766185"/>
            <wp:effectExtent l="0" t="0" r="0" b="0"/>
            <wp:docPr id="14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37661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37096B" w14:textId="77777777" w:rsidR="006F7E1B" w:rsidRDefault="006F7E1B">
      <w:pPr>
        <w:ind w:firstLine="0"/>
        <w:jc w:val="center"/>
      </w:pPr>
    </w:p>
    <w:p w14:paraId="4D37096C" w14:textId="77777777" w:rsidR="006F7E1B" w:rsidRDefault="00000000">
      <w:pPr>
        <w:pStyle w:val="1"/>
        <w:ind w:firstLine="0"/>
        <w:jc w:val="center"/>
        <w:sectPr w:rsidR="006F7E1B">
          <w:pgSz w:w="16838" w:h="11906" w:orient="landscape"/>
          <w:pgMar w:top="1701" w:right="1134" w:bottom="850" w:left="1134" w:header="708" w:footer="708" w:gutter="0"/>
          <w:pgNumType w:start="1"/>
          <w:cols w:space="720"/>
        </w:sectPr>
      </w:pPr>
      <w:bookmarkStart w:id="4" w:name="_heading=h.b9yq9s97ed5c" w:colFirst="0" w:colLast="0"/>
      <w:bookmarkEnd w:id="4"/>
      <w:r>
        <w:t>Рисунок 3 – Организационная структура ООО «</w:t>
      </w:r>
      <w:proofErr w:type="spellStart"/>
      <w:r>
        <w:t>ИнТехПроект</w:t>
      </w:r>
      <w:proofErr w:type="spellEnd"/>
      <w:r>
        <w:t>»</w:t>
      </w:r>
    </w:p>
    <w:p w14:paraId="4D37096D" w14:textId="77777777" w:rsidR="006F7E1B" w:rsidRDefault="00000000">
      <w:pPr>
        <w:pStyle w:val="1"/>
        <w:ind w:firstLine="0"/>
        <w:jc w:val="center"/>
      </w:pPr>
      <w:bookmarkStart w:id="5" w:name="_heading=h.shrw8rrthyrx" w:colFirst="0" w:colLast="0"/>
      <w:bookmarkEnd w:id="5"/>
      <w:r>
        <w:lastRenderedPageBreak/>
        <w:t>Краткие теоретические сведения (представлено для ознакомления)</w:t>
      </w:r>
    </w:p>
    <w:p w14:paraId="4D37096E" w14:textId="77777777" w:rsidR="006F7E1B" w:rsidRDefault="00000000">
      <w:pPr>
        <w:ind w:firstLine="708"/>
        <w:rPr>
          <w:color w:val="38761D"/>
        </w:rPr>
      </w:pPr>
      <w:r>
        <w:rPr>
          <w:color w:val="38761D"/>
        </w:rPr>
        <w:t xml:space="preserve">Организационная структура (англ. </w:t>
      </w:r>
      <w:proofErr w:type="spellStart"/>
      <w:r>
        <w:rPr>
          <w:color w:val="38761D"/>
        </w:rPr>
        <w:t>Organizational</w:t>
      </w:r>
      <w:proofErr w:type="spellEnd"/>
      <w:r>
        <w:rPr>
          <w:color w:val="38761D"/>
        </w:rPr>
        <w:t xml:space="preserve"> </w:t>
      </w:r>
      <w:proofErr w:type="spellStart"/>
      <w:r>
        <w:rPr>
          <w:color w:val="38761D"/>
        </w:rPr>
        <w:t>structure</w:t>
      </w:r>
      <w:proofErr w:type="spellEnd"/>
      <w:r>
        <w:rPr>
          <w:color w:val="38761D"/>
        </w:rPr>
        <w:t xml:space="preserve">) - схема, вокруг которой организуется группа людей, основа, на которой держатся все функции, описывает, как в компании принимаются решения, и кто является ее лидером. </w:t>
      </w:r>
    </w:p>
    <w:p w14:paraId="4D37096F" w14:textId="77777777" w:rsidR="006F7E1B" w:rsidRDefault="00000000">
      <w:pPr>
        <w:ind w:firstLine="0"/>
        <w:rPr>
          <w:color w:val="38761D"/>
        </w:rPr>
      </w:pPr>
      <w:r>
        <w:rPr>
          <w:color w:val="38761D"/>
        </w:rPr>
        <w:t xml:space="preserve">Организации создают структуры для того, чтобы обеспечивать координацию и контроль деятельности своих подразделений и сотрудников. </w:t>
      </w:r>
    </w:p>
    <w:p w14:paraId="4D370970" w14:textId="77777777" w:rsidR="006F7E1B" w:rsidRDefault="00000000">
      <w:pPr>
        <w:ind w:firstLine="0"/>
        <w:rPr>
          <w:color w:val="38761D"/>
        </w:rPr>
      </w:pPr>
      <w:r>
        <w:rPr>
          <w:color w:val="38761D"/>
        </w:rPr>
        <w:t>Организационную структуру необходимо разрабатывать в связи с тем, что:</w:t>
      </w:r>
    </w:p>
    <w:p w14:paraId="4D370971" w14:textId="77777777" w:rsidR="006F7E1B" w:rsidRDefault="00000000">
      <w:pPr>
        <w:ind w:firstLine="0"/>
        <w:rPr>
          <w:color w:val="38761D"/>
        </w:rPr>
      </w:pPr>
      <w:r>
        <w:rPr>
          <w:color w:val="38761D"/>
        </w:rPr>
        <w:tab/>
        <w:t>- организационная структура дает четкое понимание того, в каком направлении движется компания. Ясная структура - это инструмент, с помощью которого можно придерживаться порядка в принятии решений и преодолевать различные разногласия.</w:t>
      </w:r>
    </w:p>
    <w:p w14:paraId="4D370972" w14:textId="77777777" w:rsidR="006F7E1B" w:rsidRDefault="00000000">
      <w:pPr>
        <w:ind w:firstLine="0"/>
        <w:rPr>
          <w:color w:val="38761D"/>
        </w:rPr>
      </w:pPr>
      <w:r>
        <w:rPr>
          <w:color w:val="38761D"/>
        </w:rPr>
        <w:tab/>
        <w:t>- организационная структура связывает участников. Благодаря ей люди, присоединяющиеся к группе, имеют отличительные черты. В то же время и сама группа обладает определенными особенностями.</w:t>
      </w:r>
    </w:p>
    <w:p w14:paraId="4D370973" w14:textId="77777777" w:rsidR="006F7E1B" w:rsidRDefault="00000000">
      <w:pPr>
        <w:ind w:firstLine="0"/>
        <w:rPr>
          <w:color w:val="38761D"/>
        </w:rPr>
      </w:pPr>
      <w:r>
        <w:rPr>
          <w:color w:val="38761D"/>
        </w:rPr>
        <w:tab/>
        <w:t>- организационная структура формируется неизбежно. Любая организация по определению подразумевает какую-то структуру.</w:t>
      </w:r>
    </w:p>
    <w:p w14:paraId="4D370974" w14:textId="77777777" w:rsidR="006F7E1B" w:rsidRDefault="00000000">
      <w:pPr>
        <w:ind w:firstLine="708"/>
        <w:rPr>
          <w:color w:val="38761D"/>
        </w:rPr>
      </w:pPr>
      <w:r>
        <w:rPr>
          <w:color w:val="38761D"/>
        </w:rPr>
        <w:t>Организационная структура любой организации будет зависеть от того, кто является ее участниками, какие задачи она решает и как далеко организация зашла в своем развитии.</w:t>
      </w:r>
    </w:p>
    <w:p w14:paraId="4D370975" w14:textId="77777777" w:rsidR="006F7E1B" w:rsidRDefault="00000000">
      <w:pPr>
        <w:ind w:firstLine="708"/>
        <w:rPr>
          <w:color w:val="38761D"/>
        </w:rPr>
      </w:pPr>
      <w:r>
        <w:rPr>
          <w:color w:val="38761D"/>
        </w:rPr>
        <w:t>Независимо от того, какую организационную структуру вы выбираете, три элемента всегда будут присутствовать в ней.</w:t>
      </w:r>
    </w:p>
    <w:p w14:paraId="4D370976" w14:textId="77777777" w:rsidR="006F7E1B" w:rsidRDefault="00000000">
      <w:pPr>
        <w:ind w:firstLine="708"/>
        <w:rPr>
          <w:color w:val="38761D"/>
        </w:rPr>
      </w:pPr>
      <w:r>
        <w:rPr>
          <w:b/>
          <w:bCs/>
          <w:color w:val="38761D"/>
        </w:rPr>
        <w:t>Управление</w:t>
      </w:r>
      <w:r>
        <w:rPr>
          <w:color w:val="38761D"/>
        </w:rPr>
        <w:t>. Конкретный человек или группа людей, которые принимают решения в организации.</w:t>
      </w:r>
    </w:p>
    <w:p w14:paraId="4D370977" w14:textId="77777777" w:rsidR="006F7E1B" w:rsidRDefault="00000000">
      <w:pPr>
        <w:ind w:firstLine="708"/>
        <w:rPr>
          <w:color w:val="38761D"/>
        </w:rPr>
      </w:pPr>
      <w:r>
        <w:rPr>
          <w:b/>
          <w:bCs/>
          <w:color w:val="38761D"/>
        </w:rPr>
        <w:t>Правила, по которым работает организация</w:t>
      </w:r>
      <w:r>
        <w:rPr>
          <w:color w:val="38761D"/>
        </w:rPr>
        <w:t xml:space="preserve">. Многие из этих правил могут быть заявлены явно, в то время как другие могут быть скрытыми, но при этом не менее обязательными для исполнения. </w:t>
      </w:r>
    </w:p>
    <w:p w14:paraId="4D370978" w14:textId="77777777" w:rsidR="006F7E1B" w:rsidRDefault="00000000">
      <w:pPr>
        <w:ind w:firstLine="708"/>
        <w:rPr>
          <w:color w:val="38761D"/>
        </w:rPr>
      </w:pPr>
      <w:r>
        <w:rPr>
          <w:b/>
          <w:bCs/>
          <w:color w:val="38761D"/>
        </w:rPr>
        <w:t>Распределение труда</w:t>
      </w:r>
      <w:r>
        <w:rPr>
          <w:color w:val="38761D"/>
        </w:rPr>
        <w:t>. Распределение труда может быть формальным или неформальным, временным или постоянным, но в каждой организации непременно будет определенный тип распределения труда.</w:t>
      </w:r>
    </w:p>
    <w:p w14:paraId="4D370979" w14:textId="77777777" w:rsidR="006F7E1B" w:rsidRDefault="00000000">
      <w:pPr>
        <w:ind w:firstLine="708"/>
        <w:rPr>
          <w:color w:val="38761D"/>
        </w:rPr>
      </w:pPr>
      <w:r>
        <w:rPr>
          <w:color w:val="38761D"/>
        </w:rPr>
        <w:t xml:space="preserve">Для различных организаций характерны различные </w:t>
      </w:r>
      <w:r>
        <w:rPr>
          <w:b/>
          <w:bCs/>
          <w:color w:val="38761D"/>
        </w:rPr>
        <w:t>виды структур управления</w:t>
      </w:r>
      <w:r>
        <w:rPr>
          <w:color w:val="38761D"/>
        </w:rPr>
        <w:t xml:space="preserve">. Выделяют несколько универсальных видов организационных структур управления, таких, как: </w:t>
      </w:r>
      <w:r>
        <w:rPr>
          <w:b/>
          <w:bCs/>
          <w:i/>
          <w:iCs/>
          <w:color w:val="38761D"/>
        </w:rPr>
        <w:t>линейная, линейно-штабная, функциональная, линейно-функциональная, матричная, дивизионная.</w:t>
      </w:r>
      <w:r>
        <w:rPr>
          <w:b/>
          <w:bCs/>
          <w:color w:val="38761D"/>
        </w:rPr>
        <w:t xml:space="preserve"> </w:t>
      </w:r>
      <w:r>
        <w:rPr>
          <w:color w:val="38761D"/>
        </w:rPr>
        <w:t>При этом необходимо помнить, что выбор структуры управления зависит от стратегических планов организации.</w:t>
      </w:r>
    </w:p>
    <w:p w14:paraId="4D37097A" w14:textId="77777777" w:rsidR="006F7E1B" w:rsidRDefault="00000000">
      <w:pPr>
        <w:ind w:firstLine="708"/>
        <w:rPr>
          <w:color w:val="38761D"/>
        </w:rPr>
      </w:pPr>
      <w:r>
        <w:rPr>
          <w:color w:val="38761D"/>
        </w:rPr>
        <w:t xml:space="preserve">Организационная структура </w:t>
      </w:r>
      <w:r>
        <w:rPr>
          <w:b/>
          <w:bCs/>
          <w:i/>
          <w:iCs/>
          <w:color w:val="38761D"/>
        </w:rPr>
        <w:t>регулирует</w:t>
      </w:r>
      <w:r>
        <w:rPr>
          <w:color w:val="38761D"/>
        </w:rPr>
        <w:t>:</w:t>
      </w:r>
    </w:p>
    <w:p w14:paraId="4D37097B" w14:textId="77777777" w:rsidR="006F7E1B" w:rsidRDefault="00000000">
      <w:pPr>
        <w:ind w:firstLine="0"/>
        <w:rPr>
          <w:color w:val="38761D"/>
        </w:rPr>
      </w:pPr>
      <w:r>
        <w:rPr>
          <w:color w:val="38761D"/>
        </w:rPr>
        <w:tab/>
        <w:t>- разделение задач по отделениям и подразделениям;</w:t>
      </w:r>
    </w:p>
    <w:p w14:paraId="4D37097C" w14:textId="77777777" w:rsidR="006F7E1B" w:rsidRDefault="00000000">
      <w:pPr>
        <w:ind w:firstLine="0"/>
        <w:rPr>
          <w:color w:val="38761D"/>
        </w:rPr>
      </w:pPr>
      <w:r>
        <w:rPr>
          <w:color w:val="38761D"/>
        </w:rPr>
        <w:tab/>
        <w:t>- их компетентность в решении определенных проблем;</w:t>
      </w:r>
    </w:p>
    <w:p w14:paraId="4D37097D" w14:textId="77777777" w:rsidR="006F7E1B" w:rsidRDefault="00000000">
      <w:pPr>
        <w:ind w:firstLine="0"/>
        <w:rPr>
          <w:color w:val="38761D"/>
        </w:rPr>
      </w:pPr>
      <w:r>
        <w:rPr>
          <w:color w:val="38761D"/>
        </w:rPr>
        <w:tab/>
        <w:t>- общее взаимодействие этих элементов.</w:t>
      </w:r>
    </w:p>
    <w:p w14:paraId="4D37097E" w14:textId="77777777" w:rsidR="006F7E1B" w:rsidRDefault="006F7E1B">
      <w:pPr>
        <w:ind w:firstLine="0"/>
        <w:rPr>
          <w:color w:val="38761D"/>
        </w:rPr>
      </w:pPr>
    </w:p>
    <w:p w14:paraId="4D37097F" w14:textId="77777777" w:rsidR="006F7E1B" w:rsidRDefault="00000000">
      <w:pPr>
        <w:ind w:firstLine="0"/>
        <w:jc w:val="center"/>
        <w:rPr>
          <w:i/>
          <w:iCs/>
          <w:color w:val="38761D"/>
        </w:rPr>
      </w:pPr>
      <w:r>
        <w:rPr>
          <w:b/>
          <w:bCs/>
          <w:color w:val="38761D"/>
        </w:rPr>
        <w:t>Линейная организационная структура</w:t>
      </w:r>
      <w:r>
        <w:rPr>
          <w:i/>
          <w:iCs/>
          <w:color w:val="38761D"/>
        </w:rPr>
        <w:t xml:space="preserve"> (англ. Line </w:t>
      </w:r>
      <w:proofErr w:type="spellStart"/>
      <w:r>
        <w:rPr>
          <w:i/>
          <w:iCs/>
          <w:color w:val="38761D"/>
        </w:rPr>
        <w:t>organizational</w:t>
      </w:r>
      <w:proofErr w:type="spellEnd"/>
      <w:r>
        <w:rPr>
          <w:i/>
          <w:iCs/>
          <w:color w:val="38761D"/>
        </w:rPr>
        <w:t xml:space="preserve"> </w:t>
      </w:r>
      <w:proofErr w:type="spellStart"/>
      <w:r>
        <w:rPr>
          <w:i/>
          <w:iCs/>
          <w:color w:val="38761D"/>
        </w:rPr>
        <w:t>structure</w:t>
      </w:r>
      <w:proofErr w:type="spellEnd"/>
      <w:r>
        <w:rPr>
          <w:i/>
          <w:iCs/>
          <w:color w:val="38761D"/>
        </w:rPr>
        <w:t>)</w:t>
      </w:r>
    </w:p>
    <w:p w14:paraId="4D370980" w14:textId="77777777" w:rsidR="006F7E1B" w:rsidRDefault="00000000">
      <w:pPr>
        <w:ind w:firstLine="0"/>
        <w:jc w:val="center"/>
        <w:rPr>
          <w:color w:val="38761D"/>
        </w:rPr>
      </w:pPr>
      <w:r>
        <w:rPr>
          <w:color w:val="38761D"/>
        </w:rPr>
        <w:t xml:space="preserve"> </w:t>
      </w:r>
      <w:r>
        <w:rPr>
          <w:noProof/>
          <w:color w:val="38761D"/>
        </w:rPr>
        <w:drawing>
          <wp:inline distT="114300" distB="114300" distL="114300" distR="114300" wp14:anchorId="4D37099E" wp14:editId="4D37099F">
            <wp:extent cx="3098100" cy="1588402"/>
            <wp:effectExtent l="0" t="0" r="0" b="0"/>
            <wp:docPr id="13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98100" cy="15884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370981" w14:textId="77777777" w:rsidR="006F7E1B" w:rsidRDefault="00000000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color w:val="38761D"/>
        </w:rPr>
      </w:pPr>
      <w:r>
        <w:rPr>
          <w:color w:val="38761D"/>
        </w:rPr>
        <w:t xml:space="preserve">Для линейной организационной структуры характерна вертикаль: высший руководитель - линейный руководитель (подразделения) - исполнители. Имеются только </w:t>
      </w:r>
      <w:r>
        <w:rPr>
          <w:color w:val="38761D"/>
        </w:rPr>
        <w:lastRenderedPageBreak/>
        <w:t>вертикальные связи. В простых организациях отдельные функциональные подразделения отсутствуют.</w:t>
      </w:r>
    </w:p>
    <w:p w14:paraId="4D370982" w14:textId="77777777" w:rsidR="006F7E1B" w:rsidRDefault="00000000">
      <w:pPr>
        <w:ind w:firstLine="0"/>
        <w:jc w:val="center"/>
        <w:rPr>
          <w:b/>
          <w:bCs/>
          <w:color w:val="38761D"/>
        </w:rPr>
      </w:pPr>
      <w:r>
        <w:rPr>
          <w:b/>
          <w:bCs/>
          <w:color w:val="38761D"/>
        </w:rPr>
        <w:t>Линейно-штабная организационная структура</w:t>
      </w:r>
    </w:p>
    <w:p w14:paraId="4D370983" w14:textId="77777777" w:rsidR="006F7E1B" w:rsidRDefault="00000000">
      <w:pPr>
        <w:ind w:firstLine="0"/>
        <w:jc w:val="center"/>
        <w:rPr>
          <w:color w:val="38761D"/>
        </w:rPr>
      </w:pPr>
      <w:r>
        <w:rPr>
          <w:color w:val="38761D"/>
        </w:rPr>
        <w:t xml:space="preserve"> </w:t>
      </w:r>
      <w:r>
        <w:rPr>
          <w:noProof/>
          <w:color w:val="38761D"/>
        </w:rPr>
        <w:drawing>
          <wp:inline distT="114300" distB="114300" distL="114300" distR="114300" wp14:anchorId="4D3709A0" wp14:editId="4D3709A1">
            <wp:extent cx="3445763" cy="1180768"/>
            <wp:effectExtent l="0" t="0" r="0" b="0"/>
            <wp:docPr id="13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5763" cy="11807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370984" w14:textId="77777777" w:rsidR="006F7E1B" w:rsidRDefault="00000000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color w:val="38761D"/>
        </w:rPr>
      </w:pPr>
      <w:r>
        <w:rPr>
          <w:color w:val="38761D"/>
        </w:rPr>
        <w:t>По мере роста предприятия, как правило, линейная структура преобразуется в линейно-штабную. Она аналогична предыдущей, но управление сосредоточено в штабах. Появляется группа работников, которые непосредственно не дают распоряжений исполнителям, но выполняют консультационные работы и готовят управленческие решения.</w:t>
      </w:r>
    </w:p>
    <w:p w14:paraId="4D370985" w14:textId="77777777" w:rsidR="006F7E1B" w:rsidRDefault="006F7E1B">
      <w:pPr>
        <w:ind w:firstLine="0"/>
        <w:jc w:val="center"/>
        <w:rPr>
          <w:b/>
          <w:bCs/>
          <w:color w:val="38761D"/>
        </w:rPr>
      </w:pPr>
    </w:p>
    <w:p w14:paraId="4D370986" w14:textId="77777777" w:rsidR="006F7E1B" w:rsidRDefault="00000000">
      <w:pPr>
        <w:ind w:firstLine="0"/>
        <w:jc w:val="center"/>
        <w:rPr>
          <w:b/>
          <w:bCs/>
          <w:color w:val="38761D"/>
        </w:rPr>
      </w:pPr>
      <w:r>
        <w:rPr>
          <w:b/>
          <w:bCs/>
          <w:color w:val="38761D"/>
        </w:rPr>
        <w:t>Функциональная организационная структура</w:t>
      </w:r>
    </w:p>
    <w:p w14:paraId="4D370987" w14:textId="77777777" w:rsidR="006F7E1B" w:rsidRDefault="00000000">
      <w:pPr>
        <w:ind w:firstLine="0"/>
        <w:jc w:val="center"/>
        <w:rPr>
          <w:color w:val="38761D"/>
        </w:rPr>
      </w:pPr>
      <w:r>
        <w:rPr>
          <w:color w:val="38761D"/>
        </w:rPr>
        <w:t xml:space="preserve"> </w:t>
      </w:r>
      <w:r>
        <w:rPr>
          <w:noProof/>
          <w:color w:val="38761D"/>
        </w:rPr>
        <w:drawing>
          <wp:inline distT="114300" distB="114300" distL="114300" distR="114300" wp14:anchorId="4D3709A2" wp14:editId="4D3709A3">
            <wp:extent cx="3817238" cy="1367980"/>
            <wp:effectExtent l="0" t="0" r="0" b="0"/>
            <wp:docPr id="13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238" cy="13679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370988" w14:textId="77777777" w:rsidR="006F7E1B" w:rsidRDefault="00000000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color w:val="38761D"/>
        </w:rPr>
      </w:pPr>
      <w:r>
        <w:rPr>
          <w:color w:val="38761D"/>
        </w:rPr>
        <w:t>При дальнейшем усложнении производства возникает необходимость специализации работников, участков, отделов цехов и т. д., формируется функциональная структура управления. Распределение работ происходит по функциям.</w:t>
      </w:r>
    </w:p>
    <w:p w14:paraId="4D370989" w14:textId="77777777" w:rsidR="006F7E1B" w:rsidRDefault="00000000">
      <w:pPr>
        <w:ind w:firstLine="0"/>
        <w:rPr>
          <w:color w:val="38761D"/>
        </w:rPr>
      </w:pPr>
      <w:r>
        <w:rPr>
          <w:color w:val="38761D"/>
        </w:rPr>
        <w:t>При функциональной структуре происходит деление организации на элементы, каждый из которых имеет определенную функцию, задачи. Она характерна для организаций с небольшой номенклатурой, стабильностью внешних условий. Здесь имеет место вертикаль: руководитель - функциональные руководители (производство, маркетинг, финансы) - исполнители. Присутствуют вертикальные и межуровневые связи. Недостаток - функции руководителя размыты.</w:t>
      </w:r>
    </w:p>
    <w:p w14:paraId="4D37098A" w14:textId="77777777" w:rsidR="006F7E1B" w:rsidRDefault="00000000">
      <w:pPr>
        <w:ind w:firstLine="0"/>
        <w:jc w:val="center"/>
        <w:rPr>
          <w:b/>
          <w:bCs/>
          <w:color w:val="38761D"/>
        </w:rPr>
      </w:pPr>
      <w:r>
        <w:rPr>
          <w:b/>
          <w:bCs/>
          <w:color w:val="38761D"/>
        </w:rPr>
        <w:t>Линейно-функциональная организационная структура</w:t>
      </w:r>
    </w:p>
    <w:p w14:paraId="4D37098B" w14:textId="77777777" w:rsidR="006F7E1B" w:rsidRDefault="00000000">
      <w:pPr>
        <w:ind w:firstLine="0"/>
        <w:rPr>
          <w:color w:val="38761D"/>
        </w:rPr>
      </w:pPr>
      <w:r>
        <w:rPr>
          <w:color w:val="38761D"/>
        </w:rPr>
        <w:t>При линейно-функциональной структуре управления основные связи - линейные, дополняющие - функциональные.</w:t>
      </w:r>
    </w:p>
    <w:p w14:paraId="4D37098C" w14:textId="77777777" w:rsidR="006F7E1B" w:rsidRDefault="00000000">
      <w:pPr>
        <w:ind w:firstLine="0"/>
        <w:jc w:val="center"/>
        <w:rPr>
          <w:color w:val="38761D"/>
        </w:rPr>
      </w:pPr>
      <w:r>
        <w:rPr>
          <w:b/>
          <w:bCs/>
          <w:color w:val="38761D"/>
        </w:rPr>
        <w:t>Дивизионная организационная структура</w:t>
      </w:r>
      <w:r>
        <w:rPr>
          <w:color w:val="38761D"/>
        </w:rPr>
        <w:t xml:space="preserve"> (продуктовая (товарная) структура)</w:t>
      </w:r>
    </w:p>
    <w:p w14:paraId="4D37098D" w14:textId="77777777" w:rsidR="006F7E1B" w:rsidRDefault="00000000">
      <w:pPr>
        <w:ind w:firstLine="0"/>
        <w:jc w:val="center"/>
        <w:rPr>
          <w:color w:val="38761D"/>
        </w:rPr>
      </w:pPr>
      <w:r>
        <w:rPr>
          <w:color w:val="38761D"/>
        </w:rPr>
        <w:t xml:space="preserve"> </w:t>
      </w:r>
      <w:r>
        <w:rPr>
          <w:noProof/>
          <w:color w:val="38761D"/>
        </w:rPr>
        <w:drawing>
          <wp:inline distT="114300" distB="114300" distL="114300" distR="114300" wp14:anchorId="4D3709A4" wp14:editId="4D3709A5">
            <wp:extent cx="2955840" cy="2363153"/>
            <wp:effectExtent l="0" t="0" r="0" b="0"/>
            <wp:docPr id="14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5840" cy="23631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37098E" w14:textId="77777777" w:rsidR="006F7E1B" w:rsidRDefault="00000000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color w:val="38761D"/>
        </w:rPr>
      </w:pPr>
      <w:r>
        <w:rPr>
          <w:color w:val="38761D"/>
        </w:rPr>
        <w:lastRenderedPageBreak/>
        <w:t>В крупных фирмах для устранения недостатков функциональных структур управления используется так называемая дивизионная структура управления. Распределение обязанностей происходит не по функциям, а по выпускаемой продукции или по регионам. В свою очередь в дивизионных отделениях создаются свои подразделения по снабжению, производству, сбыту и т. д. При этом возникают предпосылки для разгрузки вышестоящих руководителей путем освобождения их от решения текущих задач. Децентрализованная система управления обеспечивает высокую эффективность в рамках отдельных подразделений.</w:t>
      </w:r>
    </w:p>
    <w:p w14:paraId="4D37098F" w14:textId="77777777" w:rsidR="006F7E1B" w:rsidRDefault="00000000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color w:val="38761D"/>
        </w:rPr>
      </w:pPr>
      <w:r>
        <w:rPr>
          <w:color w:val="38761D"/>
        </w:rPr>
        <w:t>Дивизионная структура управления строится на основании выделения подразделений, или дивизионов. Данный вид применяется в настоящее время большинством организаций, особенно крупными корпорациями, так как нельзя втиснуть деятельность крупной компании в 3-4 основных отдела, как в функциональной структуре. Однако длинная цепь команд может привести к неуправляемости. Создается также в крупных корпорациях.</w:t>
      </w:r>
    </w:p>
    <w:p w14:paraId="4D370990" w14:textId="77777777" w:rsidR="006F7E1B" w:rsidRDefault="006F7E1B">
      <w:pPr>
        <w:ind w:firstLine="0"/>
        <w:jc w:val="center"/>
        <w:rPr>
          <w:b/>
          <w:bCs/>
          <w:color w:val="38761D"/>
        </w:rPr>
      </w:pPr>
    </w:p>
    <w:p w14:paraId="4D370991" w14:textId="77777777" w:rsidR="006F7E1B" w:rsidRDefault="00000000">
      <w:pPr>
        <w:ind w:firstLine="0"/>
        <w:jc w:val="center"/>
        <w:rPr>
          <w:b/>
          <w:bCs/>
          <w:color w:val="38761D"/>
        </w:rPr>
      </w:pPr>
      <w:r>
        <w:rPr>
          <w:b/>
          <w:bCs/>
          <w:color w:val="38761D"/>
        </w:rPr>
        <w:t>Матричная организационная структура</w:t>
      </w:r>
    </w:p>
    <w:p w14:paraId="4D370992" w14:textId="77777777" w:rsidR="006F7E1B" w:rsidRDefault="00000000">
      <w:pPr>
        <w:ind w:firstLine="0"/>
        <w:jc w:val="center"/>
        <w:rPr>
          <w:color w:val="38761D"/>
        </w:rPr>
      </w:pPr>
      <w:r>
        <w:rPr>
          <w:color w:val="38761D"/>
        </w:rPr>
        <w:t xml:space="preserve"> </w:t>
      </w:r>
      <w:r>
        <w:rPr>
          <w:noProof/>
          <w:color w:val="38761D"/>
        </w:rPr>
        <w:drawing>
          <wp:inline distT="114300" distB="114300" distL="114300" distR="114300" wp14:anchorId="4D3709A6" wp14:editId="4D3709A7">
            <wp:extent cx="4972050" cy="2562225"/>
            <wp:effectExtent l="0" t="0" r="0" b="0"/>
            <wp:docPr id="13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562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370993" w14:textId="77777777" w:rsidR="006F7E1B" w:rsidRDefault="00000000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color w:val="38761D"/>
        </w:rPr>
      </w:pPr>
      <w:r>
        <w:rPr>
          <w:color w:val="38761D"/>
        </w:rPr>
        <w:t>В связи с необходимостью ускорения темпов обновления продукции возникли программно-целевые структуры управления, получившие названия матричные. Суть матричных структур состоит в том, что в действующих структурах создаются временные рабочие группы, при этом руководителю группы в двойное подчинение передаются ресурсы и работники других подразделений.</w:t>
      </w:r>
    </w:p>
    <w:p w14:paraId="4D370994" w14:textId="77777777" w:rsidR="006F7E1B" w:rsidRDefault="00000000">
      <w:pPr>
        <w:pBdr>
          <w:top w:val="nil"/>
          <w:left w:val="nil"/>
          <w:bottom w:val="nil"/>
          <w:right w:val="nil"/>
          <w:between w:val="nil"/>
        </w:pBdr>
        <w:ind w:firstLine="708"/>
        <w:rPr>
          <w:color w:val="38761D"/>
        </w:rPr>
      </w:pPr>
      <w:r>
        <w:rPr>
          <w:color w:val="38761D"/>
        </w:rPr>
        <w:t>При матричной структуре управления формируются проектные группы (временные), реализующие целевые проекты и программы. Эти группы оказываются в двойном подчинении, создаются временно. Этим достигается гибкость в распределении кадров, эффективная реализация проектов. Недостатки - сложность структуры, возникновение конфликтов. Примером могут служить авиакосмическое предприятие, телекоммуникационные компании, выполняющие крупные проекты для заказчиков.</w:t>
      </w:r>
    </w:p>
    <w:p w14:paraId="4D370995" w14:textId="77777777" w:rsidR="006F7E1B" w:rsidRDefault="00000000">
      <w:pPr>
        <w:ind w:firstLine="0"/>
        <w:jc w:val="left"/>
        <w:sectPr w:rsidR="006F7E1B">
          <w:pgSz w:w="11906" w:h="16838"/>
          <w:pgMar w:top="1701" w:right="1134" w:bottom="850" w:left="1134" w:header="708" w:footer="708" w:gutter="0"/>
          <w:cols w:space="720"/>
        </w:sectPr>
      </w:pPr>
      <w:r>
        <w:br w:type="page"/>
      </w:r>
    </w:p>
    <w:p w14:paraId="4D370996" w14:textId="77777777" w:rsidR="006F7E1B" w:rsidRDefault="00000000">
      <w:pPr>
        <w:ind w:firstLine="0"/>
        <w:jc w:val="center"/>
      </w:pPr>
      <w:r>
        <w:rPr>
          <w:noProof/>
        </w:rPr>
        <w:lastRenderedPageBreak/>
        <w:drawing>
          <wp:inline distT="114300" distB="114300" distL="114300" distR="114300" wp14:anchorId="4D3709A8" wp14:editId="4D3709A9">
            <wp:extent cx="10541700" cy="6816511"/>
            <wp:effectExtent l="0" t="0" r="0" b="0"/>
            <wp:docPr id="13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l="7855" t="11150" r="7786" b="11856"/>
                    <a:stretch>
                      <a:fillRect/>
                    </a:stretch>
                  </pic:blipFill>
                  <pic:spPr>
                    <a:xfrm>
                      <a:off x="0" y="0"/>
                      <a:ext cx="10541700" cy="68165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370997" w14:textId="7C18EA5C" w:rsidR="006F7E1B" w:rsidRDefault="00000000">
      <w:pPr>
        <w:ind w:hanging="425"/>
        <w:jc w:val="center"/>
      </w:pPr>
      <w:r>
        <w:t xml:space="preserve">Рисунок 4 </w:t>
      </w:r>
      <w:r w:rsidR="00C15C6A">
        <w:t>– Типовая</w:t>
      </w:r>
      <w:r>
        <w:t xml:space="preserve"> структура организации</w:t>
      </w:r>
    </w:p>
    <w:sectPr w:rsidR="006F7E1B">
      <w:pgSz w:w="16838" w:h="11906" w:orient="landscape"/>
      <w:pgMar w:top="0" w:right="0" w:bottom="0" w:left="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1" w:fontKey="{ED3B4B16-43F1-4629-A9DF-ECA54AAF8D76}"/>
    <w:embedItalic r:id="rId2" w:fontKey="{9AC56F49-CE42-4D5A-AB50-686A9D3802EA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ED1F7B4-D891-43AB-B60E-B443668162FD}"/>
  </w:font>
  <w:font w:name="Georgia">
    <w:panose1 w:val="02040502050405020303"/>
    <w:charset w:val="00"/>
    <w:family w:val="auto"/>
    <w:pitch w:val="default"/>
    <w:embedItalic r:id="rId4" w:fontKey="{04F9AF86-1B7C-47C1-933E-D66572F6ACE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7E1B"/>
    <w:rsid w:val="006F7E1B"/>
    <w:rsid w:val="00A827C0"/>
    <w:rsid w:val="00C15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70961"/>
  <w15:docId w15:val="{B882013D-0B54-4152-9583-3AD8A1F6B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4FE2"/>
  </w:style>
  <w:style w:type="paragraph" w:styleId="1">
    <w:name w:val="heading 1"/>
    <w:basedOn w:val="a"/>
    <w:next w:val="a"/>
    <w:link w:val="10"/>
    <w:uiPriority w:val="9"/>
    <w:qFormat/>
    <w:rsid w:val="005C77A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7AF"/>
    <w:pPr>
      <w:widowControl w:val="0"/>
      <w:spacing w:line="360" w:lineRule="auto"/>
      <w:outlineLvl w:val="1"/>
    </w:pPr>
    <w:rPr>
      <w:b/>
      <w:bCs/>
      <w:iCs/>
      <w:sz w:val="28"/>
      <w:szCs w:val="28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5C77AF"/>
    <w:pPr>
      <w:keepNext/>
      <w:keepLines/>
      <w:overflowPunct w:val="0"/>
      <w:autoSpaceDE w:val="0"/>
      <w:autoSpaceDN w:val="0"/>
      <w:adjustRightInd w:val="0"/>
      <w:spacing w:before="120" w:after="80"/>
      <w:textAlignment w:val="baseline"/>
      <w:outlineLvl w:val="2"/>
    </w:pPr>
    <w:rPr>
      <w:b/>
      <w:bCs/>
      <w:kern w:val="28"/>
      <w:sz w:val="28"/>
      <w:szCs w:val="28"/>
    </w:rPr>
  </w:style>
  <w:style w:type="paragraph" w:styleId="4">
    <w:name w:val="heading 4"/>
    <w:basedOn w:val="a"/>
    <w:link w:val="40"/>
    <w:uiPriority w:val="9"/>
    <w:semiHidden/>
    <w:unhideWhenUsed/>
    <w:qFormat/>
    <w:rsid w:val="005C77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7A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1"/>
    <w:link w:val="1"/>
    <w:uiPriority w:val="9"/>
    <w:rsid w:val="005C77AF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</w:rPr>
  </w:style>
  <w:style w:type="paragraph" w:styleId="a5">
    <w:name w:val="List Paragraph"/>
    <w:basedOn w:val="a"/>
    <w:uiPriority w:val="34"/>
    <w:qFormat/>
    <w:rsid w:val="005C77AF"/>
    <w:pPr>
      <w:ind w:left="720"/>
      <w:contextualSpacing/>
    </w:pPr>
  </w:style>
  <w:style w:type="character" w:customStyle="1" w:styleId="20">
    <w:name w:val="Заголовок 2 Знак"/>
    <w:basedOn w:val="a1"/>
    <w:link w:val="2"/>
    <w:rsid w:val="005C77AF"/>
    <w:rPr>
      <w:rFonts w:ascii="Times New Roman" w:eastAsia="Times New Roman" w:hAnsi="Times New Roman" w:cs="Times New Roman"/>
      <w:b/>
      <w:bCs/>
      <w:iCs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C77AF"/>
    <w:pPr>
      <w:spacing w:after="100"/>
    </w:pPr>
    <w:rPr>
      <w:rFonts w:eastAsiaTheme="minorEastAsia"/>
    </w:rPr>
  </w:style>
  <w:style w:type="character" w:customStyle="1" w:styleId="sr">
    <w:name w:val="sr"/>
    <w:basedOn w:val="a1"/>
    <w:rsid w:val="00F63FFF"/>
  </w:style>
  <w:style w:type="character" w:customStyle="1" w:styleId="show-label">
    <w:name w:val="show-label"/>
    <w:basedOn w:val="a1"/>
    <w:rsid w:val="00F63FFF"/>
  </w:style>
  <w:style w:type="character" w:customStyle="1" w:styleId="submit-label">
    <w:name w:val="submit-label"/>
    <w:basedOn w:val="a1"/>
    <w:rsid w:val="00F63FFF"/>
  </w:style>
  <w:style w:type="character" w:customStyle="1" w:styleId="notification-message">
    <w:name w:val="notification-message"/>
    <w:basedOn w:val="a1"/>
    <w:rsid w:val="00F63FFF"/>
  </w:style>
  <w:style w:type="character" w:customStyle="1" w:styleId="problem-action-button-wrapper">
    <w:name w:val="problem-action-button-wrapper"/>
    <w:basedOn w:val="a1"/>
    <w:rsid w:val="00F63FFF"/>
  </w:style>
  <w:style w:type="character" w:customStyle="1" w:styleId="30">
    <w:name w:val="Заголовок 3 Знак"/>
    <w:basedOn w:val="a1"/>
    <w:link w:val="3"/>
    <w:rsid w:val="005C77AF"/>
    <w:rPr>
      <w:rFonts w:ascii="Times New Roman" w:eastAsia="Times New Roman" w:hAnsi="Times New Roman" w:cs="Times New Roman"/>
      <w:b/>
      <w:bCs/>
      <w:kern w:val="28"/>
      <w:sz w:val="28"/>
      <w:szCs w:val="28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5C77AF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22"/>
      <w:szCs w:val="22"/>
    </w:rPr>
  </w:style>
  <w:style w:type="paragraph" w:styleId="21">
    <w:name w:val="toc 2"/>
    <w:basedOn w:val="a"/>
    <w:next w:val="a"/>
    <w:autoRedefine/>
    <w:uiPriority w:val="39"/>
    <w:unhideWhenUsed/>
    <w:rsid w:val="005C77AF"/>
    <w:pPr>
      <w:spacing w:after="100"/>
      <w:ind w:left="220"/>
    </w:pPr>
    <w:rPr>
      <w:rFonts w:eastAsiaTheme="minorEastAsia"/>
    </w:rPr>
  </w:style>
  <w:style w:type="character" w:styleId="a6">
    <w:name w:val="Hyperlink"/>
    <w:basedOn w:val="a1"/>
    <w:uiPriority w:val="99"/>
    <w:unhideWhenUsed/>
    <w:rsid w:val="005C77AF"/>
    <w:rPr>
      <w:color w:val="0563C1" w:themeColor="hyperlink"/>
      <w:u w:val="single"/>
    </w:rPr>
  </w:style>
  <w:style w:type="character" w:styleId="a7">
    <w:name w:val="Strong"/>
    <w:basedOn w:val="a1"/>
    <w:uiPriority w:val="22"/>
    <w:qFormat/>
    <w:rsid w:val="005C77AF"/>
    <w:rPr>
      <w:b/>
      <w:bCs/>
    </w:rPr>
  </w:style>
  <w:style w:type="character" w:styleId="a8">
    <w:name w:val="Emphasis"/>
    <w:basedOn w:val="a1"/>
    <w:uiPriority w:val="20"/>
    <w:qFormat/>
    <w:rsid w:val="005C77AF"/>
    <w:rPr>
      <w:i/>
      <w:iCs/>
    </w:rPr>
  </w:style>
  <w:style w:type="paragraph" w:styleId="a9">
    <w:name w:val="Normal (Web)"/>
    <w:basedOn w:val="a"/>
    <w:uiPriority w:val="99"/>
    <w:semiHidden/>
    <w:unhideWhenUsed/>
    <w:rsid w:val="005C77AF"/>
  </w:style>
  <w:style w:type="paragraph" w:customStyle="1" w:styleId="aa">
    <w:name w:val="код"/>
    <w:basedOn w:val="a"/>
    <w:autoRedefine/>
    <w:qFormat/>
    <w:rsid w:val="00FD4BFC"/>
    <w:pPr>
      <w:spacing w:before="240" w:after="360"/>
    </w:pPr>
    <w:rPr>
      <w:rFonts w:ascii="Courier New" w:hAnsi="Courier New"/>
      <w:lang w:val="en-US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5C77AF"/>
    <w:rPr>
      <w:color w:val="605E5C"/>
      <w:shd w:val="clear" w:color="auto" w:fill="E1DFDD"/>
    </w:rPr>
  </w:style>
  <w:style w:type="paragraph" w:styleId="a0">
    <w:name w:val="Body Text"/>
    <w:basedOn w:val="a"/>
    <w:link w:val="ab"/>
    <w:uiPriority w:val="99"/>
    <w:semiHidden/>
    <w:unhideWhenUsed/>
    <w:rsid w:val="005C77AF"/>
    <w:pPr>
      <w:spacing w:after="120"/>
    </w:pPr>
  </w:style>
  <w:style w:type="character" w:customStyle="1" w:styleId="ab">
    <w:name w:val="Основной текст Знак"/>
    <w:basedOn w:val="a1"/>
    <w:link w:val="a0"/>
    <w:uiPriority w:val="99"/>
    <w:semiHidden/>
    <w:rsid w:val="005C77AF"/>
    <w:rPr>
      <w:rFonts w:asciiTheme="minorHAnsi" w:hAnsiTheme="minorHAnsi"/>
      <w:kern w:val="2"/>
      <w:sz w:val="22"/>
      <w:szCs w:val="22"/>
    </w:rPr>
  </w:style>
  <w:style w:type="character" w:customStyle="1" w:styleId="50">
    <w:name w:val="Заголовок 5 Знак"/>
    <w:basedOn w:val="a1"/>
    <w:link w:val="5"/>
    <w:uiPriority w:val="9"/>
    <w:semiHidden/>
    <w:rsid w:val="005C77AF"/>
    <w:rPr>
      <w:rFonts w:asciiTheme="majorHAnsi" w:eastAsiaTheme="majorEastAsia" w:hAnsiTheme="majorHAnsi" w:cstheme="majorBidi"/>
      <w:color w:val="2E74B5" w:themeColor="accent1" w:themeShade="BF"/>
      <w:kern w:val="2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C77AF"/>
    <w:pPr>
      <w:spacing w:after="100"/>
      <w:ind w:left="440"/>
    </w:pPr>
    <w:rPr>
      <w:rFonts w:eastAsiaTheme="minorEastAsia"/>
    </w:rPr>
  </w:style>
  <w:style w:type="paragraph" w:styleId="ac">
    <w:name w:val="TOC Heading"/>
    <w:basedOn w:val="1"/>
    <w:next w:val="a"/>
    <w:uiPriority w:val="39"/>
    <w:unhideWhenUsed/>
    <w:qFormat/>
    <w:rsid w:val="005C77AF"/>
    <w:pPr>
      <w:outlineLvl w:val="9"/>
    </w:p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VjAyv5h/r9Jnd4O5ZReFUbpCwg==">CgMxLjAyDmgubDFyeWRubGFnZnhyMg5oLjFzOWczOWI5cDdhZDIIaC5namRneHMyDmguanlvbmtudGhjeWtmMg5oLmI5eXE5czk3ZWQ1YzIOaC5zaHJ3OHJydGh5cng4AHIhMWx2TE9fNWpiWTBQN01uWnVOMzdYMWlzY1BvQ0tzSTB5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890</Words>
  <Characters>5078</Characters>
  <Application>Microsoft Office Word</Application>
  <DocSecurity>0</DocSecurity>
  <Lines>42</Lines>
  <Paragraphs>11</Paragraphs>
  <ScaleCrop>false</ScaleCrop>
  <Company/>
  <LinksUpToDate>false</LinksUpToDate>
  <CharactersWithSpaces>5957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Учетная запись Майкрософт</dc:creator>
  <cp:lastModifiedBy>Айрат Харисов</cp:lastModifiedBy>
  <cp:revision>2</cp:revision>
  <dcterms:created xsi:type="dcterms:W3CDTF">2025-02-16T18:30:00Z</dcterms:created>
  <dcterms:modified xsi:type="dcterms:W3CDTF">2026-03-16T14:15:00Z</dcterms:modified>
</cp:coreProperties>
</file>