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Lines w:val="1"/>
        <w:spacing w:line="360" w:lineRule="auto"/>
        <w:ind w:left="0" w:firstLine="708.6614173228347"/>
        <w:rPr>
          <w:b w:val="0"/>
          <w:bCs w:val="0"/>
          <w:color w:val="ff0000"/>
        </w:rPr>
      </w:pPr>
      <w:bookmarkStart w:colFirst="0" w:colLast="0" w:name="_4o1744ogaceu" w:id="0"/>
      <w:bookmarkEnd w:id="0"/>
      <w:r w:rsidDel="00000000" w:rsidR="00000000" w:rsidRPr="00000000">
        <w:rPr>
          <w:b w:val="0"/>
          <w:bCs w:val="0"/>
          <w:color w:val="ff0000"/>
          <w:rtl w:val="0"/>
        </w:rPr>
        <w:t xml:space="preserve">В курсовом проекте/работе (учебная деятельность студента) возможно использование только учебной (ЭБС, Moodle2), научной (https://elibrary.ru/) литературы или официальные </w:t>
      </w:r>
      <w:r w:rsidDel="00000000" w:rsidR="00000000" w:rsidRPr="00000000">
        <w:rPr>
          <w:color w:val="ff0000"/>
          <w:rtl w:val="0"/>
        </w:rPr>
        <w:t xml:space="preserve">предметные</w:t>
      </w:r>
      <w:r w:rsidDel="00000000" w:rsidR="00000000" w:rsidRPr="00000000">
        <w:rPr>
          <w:b w:val="0"/>
          <w:bCs w:val="0"/>
          <w:color w:val="ff0000"/>
          <w:rtl w:val="0"/>
        </w:rPr>
        <w:t xml:space="preserve"> источники (© 2026). За последние 5 лет (2021-2025 гг).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Примеры оформления:</w:t>
      </w:r>
    </w:p>
    <w:p w:rsidR="00000000" w:rsidDel="00000000" w:rsidP="00000000" w:rsidRDefault="00000000" w:rsidRPr="00000000" w14:paraId="00000003">
      <w:pPr>
        <w:pStyle w:val="Heading2"/>
        <w:keepLines w:val="1"/>
        <w:spacing w:line="360" w:lineRule="auto"/>
        <w:ind w:left="0" w:firstLine="0"/>
        <w:jc w:val="center"/>
        <w:rPr/>
      </w:pPr>
      <w:bookmarkStart w:colFirst="0" w:colLast="0" w:name="_2p2csry" w:id="1"/>
      <w:bookmarkEnd w:id="1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04">
      <w:pPr>
        <w:spacing w:line="360" w:lineRule="auto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Официальные источники из сети интернет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</w:pPr>
      <w:r w:rsidDel="00000000" w:rsidR="00000000" w:rsidRPr="00000000">
        <w:rPr>
          <w:rtl w:val="0"/>
        </w:rPr>
        <w:t xml:space="preserve"> Официальный сайт Rusprofile.ru. ПАО «Таттелеком». Топ компаний в отрасли. - [Электронный ресурс]: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https://www.rusprofile.ru/id/3760018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Официальный сайт ФНС России. Выписка из Единого государственного реестра юридических лиц. - [Электронный ресурс]: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https://egrul.nalog.ru/index.html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Объект исследования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</w:pPr>
      <w:r w:rsidDel="00000000" w:rsidR="00000000" w:rsidRPr="00000000">
        <w:rPr>
          <w:rtl w:val="0"/>
        </w:rPr>
        <w:t xml:space="preserve">Официальный сайт ПАО «Таттелеком». Годовой отчет ПАО «Таттелеком» за 2023 год. - [Электронный ресурс]: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https://my.tattelecom.ru/shareholders-and-investors/annual-reports/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</w:pPr>
      <w:r w:rsidDel="00000000" w:rsidR="00000000" w:rsidRPr="00000000">
        <w:rPr>
          <w:rtl w:val="0"/>
        </w:rPr>
        <w:t xml:space="preserve">Официальный сайт ПАО «Таттелеком». Управление. - [Электронный ресурс]: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https://my.tattelecom.ru/about/head/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</w:pPr>
      <w:r w:rsidDel="00000000" w:rsidR="00000000" w:rsidRPr="00000000">
        <w:rPr>
          <w:rtl w:val="0"/>
        </w:rPr>
        <w:t xml:space="preserve">Официальный сайт ООО «Хэдхантер». ООО Вайлдберриз - [Электронный ресурс]: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https://kazan.hh.ru/search/vacancy?text=%D0%9E%D0%9E%D0%9E+%D0%92%D0%B0%D0%B9%D0%BB%D0%B4%D0%B1%D0%B5%D1%80%D1%80%D0%B8%D0%B7&amp;salary=&amp;ored_clusters=true&amp;area=88&amp;hhtmFrom=vacancy_search_list&amp;hhtmFromLabel=vacancy_search_line</w:t>
        </w:r>
      </w:hyperlink>
      <w:r w:rsidDel="00000000" w:rsidR="00000000" w:rsidRPr="00000000">
        <w:rPr>
          <w:rtl w:val="0"/>
        </w:rPr>
        <w:t xml:space="preserve"> (дата обращения 22.03.2025).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Электронные источники с автором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</w:pPr>
      <w:r w:rsidDel="00000000" w:rsidR="00000000" w:rsidRPr="00000000">
        <w:rPr>
          <w:rtl w:val="0"/>
        </w:rPr>
        <w:t xml:space="preserve">Смирнов Ю.Н. Учебный курс «Проектирование информационных систем». Основные бизнес-процессы и бизнес-задачи предприятия. - ФГБОУ ВО КГЭУ, Moodle2. - [Электронный ресурс]: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https://lms2.kgeu.ru/pluginfile.php/131479/mod_resource/content/1/%2305%20%D0%9E%D1%81%D0%BD%D0%BE%D0%B2%D0%BD%D1%8B%D0%B5%20%D0%B1%D0%B8%D0%B7%D0%BD%D0%B5%D1%81-%D0%B7%D0%B0%D0%B4%D0%B0%D1%87%D0%B8%20%D0%BF%D1%80%D0%B5%D0%B4%D0%BF%D1%80%D0%B8%D1%8F%D1%82%D0%B8%D1%8F%2B.pdf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Смирнов Ю.Н. Учебный курс «Проектирование информационных систем». Раздел: Методические рекомендации по курсовому проекту. Основные рекомендованные схемы и таблицы проектирования информационных систем. - ФГБОУ ВО КГЭУ, Moodle2. - [Электронный ресурс]: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https://lms2.kgeu.ru/enrol/index.php?id=1244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Основы математического моделирования: учебное пособие / С.В. Звонарев. — Екатеринбург : Изд-во Урал. ун-та, 2019. — 112 с — [Электронный ресурс]: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https://elar.urfu.ru/bitstream/10995/68494/1/978-5-7996-2576-4_2019.pdf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i w:val="1"/>
          <w:iCs w:val="1"/>
          <w:color w:val="6aa84f"/>
          <w:rtl w:val="0"/>
        </w:rPr>
        <w:t xml:space="preserve">Электронные источники с составителем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</w:pPr>
      <w:r w:rsidDel="00000000" w:rsidR="00000000" w:rsidRPr="00000000">
        <w:rPr>
          <w:rtl w:val="0"/>
        </w:rPr>
        <w:t xml:space="preserve">Проектирование математического обеспечения предприятий. Учебное пособие для студентов / Составитель: Смирнов Ю.Н., Казань: Изд-во КГЭУ, 2022. - 145 с. - [Электронный ресурс]: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https://lms2.kgeu.ru/pluginfile.php/131503/mod_resource/content/4/%D0%9F%D0%9C%D0%9E%2B.pdf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Учебный курс «Проектирование информационных систем».  Раздел: Управление проектированием информационных систем. Методы сетевого планирования и управления. - ФГБОУ ВО КГЭУ, Moodle2. - [Электронный ресурс]: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https://lms2.kgeu.ru/pluginfile.php/131508/mod_resource/content/7/%D0%A1%D0%9F%D0%A3-%D0%98%D1%81%D1%81%D0%BB%D0%B5%D0%B4%D0%BE%D0%B2%D0%B0%D0%BD%D0%B8%D0%B5%20%D0%BE%D0%BF%D0%B5%D1%80%D0%B0%D1%86%D0%B8%D0%B9.pdf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Учебники (ЭБС)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Еронкевич Н.Н. Менеджмент. Прикладные аспекты: учебное пособие / Н. Н. Еронкевич, А. С. Данилова. - Иркутск : ИрГУПС, 2024. - 159 с. - [Электронный ресурс]: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https://reader.lanbook.com/book/407474#119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Григоренко О.В. Экономика предприятия и управление организацией: учебное пособие / О. В. Григоренко, А. Н. Мыльникова, И. О. Садовничая. - Москва : Русайнс, 2024. - 266 с. - [Электронный ресурс]: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ader.new.book.ru/?t=eyJhbGciOiJIUzUxMiIsInR5cCI6IkpXVCJ9.eyJ1c2VyX2lkIjo3MzU2MTIsImdyb3VwX2lkIjo2NzYsImJvb2tfaWQiOjk1MTQ1MCwiYm9va19hY2Nlc3MiOjEsInVzZXJfZW1haWwiOiItIiwidXNlcl90eXBlIjo4LCJleHAiOjE3NDE2NTA2NTgsImlhdCI6MTc0MTYyOTAyOH0.rOxZPqxXV1SS07IHN2e1AWD4s5YLesCGvKugkYbhkwvV29qkalkuIat-x41Jlis2AiUlYnxCdqFtJ4Pgrg0ywQ&amp;v=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Гринченко Н. Н. Базы данных. Программирование на SQL : учебник / Н. Н. Гринченко, Н. И. Хизриева. — Рязань : РГРТУ, 2023. — 240 с. — [Электронный ресурс]: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https://reader.lanbook.com/book/439604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Лубкова Э. М. Экономика и управление организацией : учебное пособие / Э. М. Лубкова, Л. А. Овсянко, Г. С. Ермолаева. - Кемерово : КузГТУ имени Т.Ф. Горбачева, 2022. — 112 с. – [Электронный ресурс]: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https://reader.lanbook.com/book/352559#31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</w:pPr>
      <w:r w:rsidDel="00000000" w:rsidR="00000000" w:rsidRPr="00000000">
        <w:rPr>
          <w:rtl w:val="0"/>
        </w:rPr>
        <w:t xml:space="preserve">Исаев Р.А. Проектирование предметно-ориентированных информационных систем: методические указания / Р. А. Исаев, Т. Е. Смоленцева. - Москва: РТУ МИРЭА, 2022. - 30 с. - [Электронный ресурс]: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https://reader.lanbook.com/book/310802#12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Сетевые издания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Абрамов А., Глазырин И. Реинжиниринг бизнес-процессов. Официальный сайт сетевого издания Kp.ru. - [Электронный ресурс]: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https://www.kp.ru/money/biznes/reinzhiniring-biznes-protsessov/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Сафин А. Реинжиниринг бизнес процессов: что это такое, как применять. Редакция журнала Совкомблог. - [Электронный ресурс]: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https://journal.sovcombank.ru/biznesu/reinzhiniring-biznes-protsessov-chto-eto-takoe-kak-primenyat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публикации 25.04.23).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Соколов Е. Описание бизнес-процессов: задачи, правила, этапы. - Платформа знаний и сервисов для бизнеса «Деловая среда». - [Электронный ресурс]: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https://dasreda.ru/media/for-managers/opisanie-biznes-processov/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(дата публикации 06.07.23).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/>
      </w:pPr>
      <w:r w:rsidDel="00000000" w:rsidR="00000000" w:rsidRPr="00000000">
        <w:rPr>
          <w:i w:val="1"/>
          <w:iCs w:val="1"/>
          <w:color w:val="6aa84f"/>
          <w:rtl w:val="0"/>
        </w:rPr>
        <w:t xml:space="preserve">Научные издания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Орлова К.Ю. Проектирование информационной системы для предприятия общественного питания с учетом внедрения системы стимулирования персонала службы доставки / К. Ю. Орлова, А. В. Петрова // Вестник Самарского университета. Экономика и управление. - 2024. - Т. 15, № 4. - С. 63-75. - [Электронный ресурс]: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https://www.elibrary.ru/download/elibrary_80378479_96615884.pdf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НПА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ГОСТ Р ИСО 21502-2024. Национальный стандарт Российской Федерации. Управление проектами, программами и портфелями. Руководство по управлению проектами" (утв. и введен в действие Приказом Росстандарта от 02.11.2024 N 1599-ст) - [Электронный ресурс]: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www.consultant.ru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ОК 034-2014 (КПЕС 2008). Общероссийский классификатор продукции по видам экономической деятельности (утв. Приказом Росстандарта от 31.01.2014 N 14-ст) (ред. от 10.10.2025) (с изм. и доп., вступ. в силу с 01.12.2025) - [Электронный ресурс]: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https://login.consultant.ru/link/?req=doc&amp;base=LAW&amp;n=518569&amp;dst=100001%2C-1&amp;date=01.02.2026&amp;demo=2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rPr>
          <w:u w:val="none"/>
        </w:rPr>
      </w:pPr>
      <w:r w:rsidDel="00000000" w:rsidR="00000000" w:rsidRPr="00000000">
        <w:rPr>
          <w:rtl w:val="0"/>
        </w:rPr>
        <w:t xml:space="preserve">Шарифуллина Л. Построение системы управления бизнес-процессами в ООО «Удоканская медь». - Официальный сайт группы компаний «Современные технологии управления». - [Электронный ресурс]: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https://www.businessstudio.ru/articles/article/postroenie_sistemy_upravleniya_biznes_protsessami/</w:t>
        </w:r>
      </w:hyperlink>
      <w:r w:rsidDel="00000000" w:rsidR="00000000" w:rsidRPr="00000000">
        <w:rPr>
          <w:rtl w:val="0"/>
        </w:rPr>
        <w:t xml:space="preserve"> (дата публикации 30.06.2025 г).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</w:pPr>
      <w:r w:rsidDel="00000000" w:rsidR="00000000" w:rsidRPr="00000000">
        <w:rPr>
          <w:rtl w:val="0"/>
        </w:rPr>
        <w:t xml:space="preserve">Репин В., Телегин А.  Кратко об архитектуре бизнес-процессов компании. - Официальный сайт В.В. Репин: Разработка и внедрение систем управления бизнес-процессами. - [Электронный ресурс]: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https://bpm3.ru/articles/kratko-ob-arhitekture-biznes-protsessov-kompanii/</w:t>
        </w:r>
      </w:hyperlink>
      <w:r w:rsidDel="00000000" w:rsidR="00000000" w:rsidRPr="00000000">
        <w:rPr>
          <w:rtl w:val="0"/>
        </w:rPr>
        <w:t xml:space="preserve"> (дата публикации февраль 2025 г).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</w:pPr>
      <w:r w:rsidDel="00000000" w:rsidR="00000000" w:rsidRPr="00000000">
        <w:rPr>
          <w:rtl w:val="0"/>
        </w:rPr>
        <w:t xml:space="preserve">Долженкова Н. Внедрение ИИ в бизнес-процессы. - Официальный сайт экосистемы Low-code продуктов для автоматизации бизнеса Elma365 - [Электронный ресурс]: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https://elma365.com/ru/articles/vnedrenie-ii-v-biznes-processy/</w:t>
        </w:r>
      </w:hyperlink>
      <w:r w:rsidDel="00000000" w:rsidR="00000000" w:rsidRPr="00000000">
        <w:rPr>
          <w:rtl w:val="0"/>
        </w:rPr>
        <w:t xml:space="preserve"> (дата публикации 30.04.2024 г).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ader.lanbook.com/book/310802#12" TargetMode="External"/><Relationship Id="rId22" Type="http://schemas.openxmlformats.org/officeDocument/2006/relationships/hyperlink" Target="https://journal.sovcombank.ru/biznesu/reinzhiniring-biznes-protsessov-chto-eto-takoe-kak-primenyat" TargetMode="External"/><Relationship Id="rId21" Type="http://schemas.openxmlformats.org/officeDocument/2006/relationships/hyperlink" Target="https://www.kp.ru/money/biznes/reinzhiniring-biznes-protsessov/" TargetMode="External"/><Relationship Id="rId24" Type="http://schemas.openxmlformats.org/officeDocument/2006/relationships/hyperlink" Target="https://www.elibrary.ru/download/elibrary_80378479_96615884.pdf" TargetMode="External"/><Relationship Id="rId23" Type="http://schemas.openxmlformats.org/officeDocument/2006/relationships/hyperlink" Target="https://dasreda.ru/media/for-managers/opisanie-biznes-processo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.tattelecom.ru/about/head/" TargetMode="External"/><Relationship Id="rId26" Type="http://schemas.openxmlformats.org/officeDocument/2006/relationships/hyperlink" Target="https://login.consultant.ru/link/?req=doc&amp;base=LAW&amp;n=518569&amp;dst=100001%2C-1&amp;date=01.02.2026&amp;demo=2" TargetMode="External"/><Relationship Id="rId25" Type="http://schemas.openxmlformats.org/officeDocument/2006/relationships/hyperlink" Target="http://www.consultant.ru" TargetMode="External"/><Relationship Id="rId28" Type="http://schemas.openxmlformats.org/officeDocument/2006/relationships/hyperlink" Target="https://bpm3.ru/articles/kratko-ob-arhitekture-biznes-protsessov-kompanii/" TargetMode="External"/><Relationship Id="rId27" Type="http://schemas.openxmlformats.org/officeDocument/2006/relationships/hyperlink" Target="https://www.businessstudio.ru/articles/article/postroenie_sistemy_upravleniya_biznes_protsessam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usprofile.ru/id/3760018" TargetMode="External"/><Relationship Id="rId29" Type="http://schemas.openxmlformats.org/officeDocument/2006/relationships/hyperlink" Target="https://elma365.com/ru/articles/vnedrenie-ii-v-biznes-processy/" TargetMode="External"/><Relationship Id="rId7" Type="http://schemas.openxmlformats.org/officeDocument/2006/relationships/hyperlink" Target="https://egrul.nalog.ru/index.html" TargetMode="External"/><Relationship Id="rId8" Type="http://schemas.openxmlformats.org/officeDocument/2006/relationships/hyperlink" Target="https://my.tattelecom.ru/shareholders-and-investors/annual-reports/" TargetMode="External"/><Relationship Id="rId11" Type="http://schemas.openxmlformats.org/officeDocument/2006/relationships/hyperlink" Target="https://lms2.kgeu.ru/pluginfile.php/131479/mod_resource/content/1/%2305%20%D0%9E%D1%81%D0%BD%D0%BE%D0%B2%D0%BD%D1%8B%D0%B5%20%D0%B1%D0%B8%D0%B7%D0%BD%D0%B5%D1%81-%D0%B7%D0%B0%D0%B4%D0%B0%D1%87%D0%B8%20%D0%BF%D1%80%D0%B5%D0%B4%D0%BF%D1%80%D0%B8%D1%8F%D1%82%D0%B8%D1%8F%2B.pdf" TargetMode="External"/><Relationship Id="rId10" Type="http://schemas.openxmlformats.org/officeDocument/2006/relationships/hyperlink" Target="https://kazan.hh.ru/search/vacancy?text=%D0%9E%D0%9E%D0%9E+%D0%92%D0%B0%D0%B9%D0%BB%D0%B4%D0%B1%D0%B5%D1%80%D1%80%D0%B8%D0%B7&amp;salary=&amp;ored_clusters=true&amp;area=88&amp;hhtmFrom=vacancy_search_list&amp;hhtmFromLabel=vacancy_search_line" TargetMode="External"/><Relationship Id="rId13" Type="http://schemas.openxmlformats.org/officeDocument/2006/relationships/hyperlink" Target="https://elar.urfu.ru/bitstream/10995/68494/1/978-5-7996-2576-4_2019.pdf" TargetMode="External"/><Relationship Id="rId12" Type="http://schemas.openxmlformats.org/officeDocument/2006/relationships/hyperlink" Target="https://lms2.kgeu.ru/enrol/index.php?id=1244" TargetMode="External"/><Relationship Id="rId15" Type="http://schemas.openxmlformats.org/officeDocument/2006/relationships/hyperlink" Target="https://lms2.kgeu.ru/pluginfile.php/131508/mod_resource/content/7/%D0%A1%D0%9F%D0%A3-%D0%98%D1%81%D1%81%D0%BB%D0%B5%D0%B4%D0%BE%D0%B2%D0%B0%D0%BD%D0%B8%D0%B5%20%D0%BE%D0%BF%D0%B5%D1%80%D0%B0%D1%86%D0%B8%D0%B9.pdf" TargetMode="External"/><Relationship Id="rId14" Type="http://schemas.openxmlformats.org/officeDocument/2006/relationships/hyperlink" Target="https://lms2.kgeu.ru/pluginfile.php/131503/mod_resource/content/4/%D0%9F%D0%9C%D0%9E%2B.pdf" TargetMode="External"/><Relationship Id="rId17" Type="http://schemas.openxmlformats.org/officeDocument/2006/relationships/hyperlink" Target="https://reader.new.book.ru/?t=eyJhbGciOiJIUzUxMiIsInR5cCI6IkpXVCJ9.eyJ1c2VyX2lkIjo3MzU2MTIsImdyb3VwX2lkIjo2NzYsImJvb2tfaWQiOjk1MTQ1MCwiYm9va19hY2Nlc3MiOjEsInVzZXJfZW1haWwiOiItIiwidXNlcl90eXBlIjo4LCJleHAiOjE3NDE2NTA2NTgsImlhdCI6MTc0MTYyOTAyOH0.rOxZPqxXV1SS07IHN2e1AWD4s5YLesCGvKugkYbhkwvV29qkalkuIat-x41Jlis2AiUlYnxCdqFtJ4Pgrg0ywQ&amp;v=0" TargetMode="External"/><Relationship Id="rId16" Type="http://schemas.openxmlformats.org/officeDocument/2006/relationships/hyperlink" Target="https://reader.lanbook.com/book/407474#119" TargetMode="External"/><Relationship Id="rId19" Type="http://schemas.openxmlformats.org/officeDocument/2006/relationships/hyperlink" Target="https://reader.lanbook.com/book/352559#31" TargetMode="External"/><Relationship Id="rId18" Type="http://schemas.openxmlformats.org/officeDocument/2006/relationships/hyperlink" Target="https://reader.lanbook.com/book/4396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