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75BC" w14:textId="7E0AAD0B" w:rsidR="00F13D9C" w:rsidRDefault="00297E01">
      <w:r>
        <w:rPr>
          <w:rFonts w:hint="eastAsia"/>
        </w:rPr>
        <w:t>自助导诊</w:t>
      </w:r>
      <w:r w:rsidR="009C0144">
        <w:rPr>
          <w:rFonts w:hint="eastAsia"/>
        </w:rPr>
        <w:t>与挂号</w:t>
      </w:r>
      <w:r>
        <w:rPr>
          <w:rFonts w:hint="eastAsia"/>
        </w:rPr>
        <w:t>数据流图：</w:t>
      </w:r>
    </w:p>
    <w:p w14:paraId="5BCFB79C" w14:textId="045F9926" w:rsidR="00297E01" w:rsidRDefault="009C0144">
      <w:r>
        <w:rPr>
          <w:noProof/>
        </w:rPr>
        <w:drawing>
          <wp:inline distT="0" distB="0" distL="0" distR="0" wp14:anchorId="6282E7FF" wp14:editId="1BA85572">
            <wp:extent cx="5274310" cy="2903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604C" w14:textId="187B2671" w:rsidR="009C0144" w:rsidRDefault="009C0144">
      <w:r>
        <w:rPr>
          <w:rFonts w:hint="eastAsia"/>
        </w:rPr>
        <w:t>映射为软件结构：</w:t>
      </w:r>
    </w:p>
    <w:p w14:paraId="3A3F6B29" w14:textId="053EAC2A" w:rsidR="002470F4" w:rsidRDefault="002470F4">
      <w:r>
        <w:rPr>
          <w:rFonts w:hint="eastAsia"/>
        </w:rPr>
        <w:t>自主导诊模块软件结构：</w:t>
      </w:r>
    </w:p>
    <w:p w14:paraId="79815523" w14:textId="74F4F93C" w:rsidR="002470F4" w:rsidRDefault="002470F4" w:rsidP="002470F4">
      <w:pPr>
        <w:jc w:val="center"/>
      </w:pPr>
      <w:r>
        <w:rPr>
          <w:rFonts w:hint="eastAsia"/>
          <w:noProof/>
        </w:rPr>
        <w:drawing>
          <wp:inline distT="0" distB="0" distL="0" distR="0" wp14:anchorId="750A5F5D" wp14:editId="036D2CEB">
            <wp:extent cx="1957825" cy="3842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55" cy="39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FDC8" w14:textId="682E3ABB" w:rsidR="002470F4" w:rsidRDefault="002470F4" w:rsidP="002470F4">
      <w:r>
        <w:rPr>
          <w:rFonts w:hint="eastAsia"/>
        </w:rPr>
        <w:t>自主挂号映射为软件结构：</w:t>
      </w:r>
    </w:p>
    <w:p w14:paraId="430C079C" w14:textId="6EDD5FF0" w:rsidR="002470F4" w:rsidRPr="002470F4" w:rsidRDefault="005241AB" w:rsidP="002470F4">
      <w:r>
        <w:rPr>
          <w:noProof/>
        </w:rPr>
        <w:lastRenderedPageBreak/>
        <w:drawing>
          <wp:inline distT="0" distB="0" distL="0" distR="0" wp14:anchorId="3DB665B6" wp14:editId="29F094B3">
            <wp:extent cx="5274310" cy="38722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0F4" w:rsidRPr="0024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9C"/>
    <w:rsid w:val="002470F4"/>
    <w:rsid w:val="00297E01"/>
    <w:rsid w:val="005241AB"/>
    <w:rsid w:val="009C0144"/>
    <w:rsid w:val="00F1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E22A1"/>
  <w15:chartTrackingRefBased/>
  <w15:docId w15:val="{6A85B493-C31E-3341-B8EB-66DE50BD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JunFeng Su</dc:creator>
  <cp:keywords/>
  <dc:description/>
  <cp:lastModifiedBy>JunFeng Su</cp:lastModifiedBy>
  <cp:revision>2</cp:revision>
  <dcterms:created xsi:type="dcterms:W3CDTF">2023-05-10T07:56:00Z</dcterms:created>
  <dcterms:modified xsi:type="dcterms:W3CDTF">2023-05-10T09:06:00Z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2023-05-10T07:57:36Z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7aab7990-028a-4009-9f7b-1062628ee2b7</vt:lpwstr>
  </property>
  <property fmtid="{D5CDD505-2E9C-101B-9397-08002B2CF9AE}" pid="7" name="MSIP_Label_defa4170-0d19-0005-0004-bc88714345d2_ActionId">
    <vt:lpwstr>1ac68aaa-b00f-4d2e-b559-36d0ebbd7539</vt:lpwstr>
  </property>
  <property fmtid="{D5CDD505-2E9C-101B-9397-08002B2CF9AE}" pid="8" name="MSIP_Label_defa4170-0d19-0005-0004-bc88714345d2_ContentBits">
    <vt:lpwstr>0</vt:lpwstr>
  </property>
</Properties>
</file>