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9D34F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use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client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461C385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43AB509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{ 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useParams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}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next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navigation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1E4017B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{ 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useState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}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react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1BDA6CF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proofErr w:type="spellEnd"/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Link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proofErr w:type="spellEnd"/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next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link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t>;</w:t>
      </w:r>
    </w:p>
    <w:p w14:paraId="259252DD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79819EA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export</w:t>
      </w:r>
      <w:proofErr w:type="spellEnd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default</w:t>
      </w:r>
      <w:proofErr w:type="spellEnd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function</w:t>
      </w:r>
      <w:proofErr w:type="spellEnd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ModulePage</w:t>
      </w:r>
      <w:proofErr w:type="spellEnd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 xml:space="preserve">() 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7CB17477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params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useParams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();</w:t>
      </w:r>
    </w:p>
    <w:p w14:paraId="3ECDF1CA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parseInt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(params.id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string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r w:rsidRPr="00540249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);</w:t>
      </w:r>
    </w:p>
    <w:p w14:paraId="7DC1B64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setLang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]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useState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&lt;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&gt;(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);</w:t>
      </w:r>
    </w:p>
    <w:p w14:paraId="0B7A070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636D47FA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Названия модулей</w:t>
      </w:r>
    </w:p>
    <w:p w14:paraId="726F1BE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{</w:t>
      </w:r>
    </w:p>
    <w:p w14:paraId="2B8D93A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Введение"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"История"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"Клеточная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физиология"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"Мембранные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процессы"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"Ионные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каналы"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"Синапсы"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"Возбуждение"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"Рефлексы"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"Пути"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"Спинной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мозг"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"Ретикулярная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формация"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"Ствол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мозга"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"Мозжечок"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"Таламус"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"Гипоталамус"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"Лимбическая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"Миндалина"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"Кора"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"Сенсорные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системы"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"Вегетативная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система"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"Высшая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деятельность"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"Нейрогуморальная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регуляция"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"Патофизиология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7167474F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Introduction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History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"Cell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Physiology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Membrane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Processes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Ion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Channels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Synapses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Excitation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Reflexes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Pathways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Spinal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Cord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Reticular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Formation"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"Brainstem"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"Cerebellum"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"Thalamus"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"Hypothalamus"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"Limbic System"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Amygdala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Cortex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Sensory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Systems"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Autonomic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System"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Higher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Activity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Neurohumoral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Regulation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Pathophysiology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22279E6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Кіріспе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Тарих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Жасушалық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физиология"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Мембраналық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процестер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Иондық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арналар"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"Синапстар"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"Қозу"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"Рефлекстер"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"Жолдар"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"Жұлын"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"Ретикулярлық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формация"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сабауы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Кішкене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ми"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"Таламус"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"Гипоталамус"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Лимбикалық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"Миндалина"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Қыртыс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Сенсорлық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жүйелер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Вегетативтік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жүйе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Жоғары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қызмет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Нейрогуморальдық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реттеу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"Патофизиология"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64F3D2A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};</w:t>
      </w:r>
    </w:p>
    <w:p w14:paraId="78E5C561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21D2239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Меню внутри модуля</w:t>
      </w:r>
    </w:p>
    <w:p w14:paraId="15ABE30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menu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{</w:t>
      </w:r>
    </w:p>
    <w:p w14:paraId="7E31132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Теория"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"Практика"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"Ситуационные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задачи"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"Тесты"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"Экзамен"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"Виртуальный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пациент"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3BB7AA7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Theory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Practice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"Case Studies"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Tests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Exam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"Virtual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Patient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10124F4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KZ: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"Теория"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"Практика"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Ситуациялық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тапсырмалар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Тесттер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Емтихан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Виртуалды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пациент"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],</w:t>
      </w:r>
    </w:p>
    <w:p w14:paraId="2977057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};</w:t>
      </w:r>
    </w:p>
    <w:p w14:paraId="5618ACE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0BAEB0A8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const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titles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][id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540249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]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||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"Неизвестный раздел"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;</w:t>
      </w:r>
    </w:p>
    <w:p w14:paraId="47BBC51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0985F08F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(</w:t>
      </w:r>
    </w:p>
    <w:p w14:paraId="726A5D9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main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75943F51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backgroundImage</w:t>
      </w:r>
      <w:proofErr w:type="spellEnd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url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('/neuron-bg.jpg')"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, 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// фон нейронов</w:t>
      </w:r>
    </w:p>
    <w:p w14:paraId="534DF6B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backgroundSize</w:t>
      </w:r>
      <w:proofErr w:type="spellEnd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cover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70FFBBA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backgroundPosition</w:t>
      </w:r>
      <w:proofErr w:type="spellEnd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center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1DCECD5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minHeight: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"100vh"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21A823CD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</w:p>
    <w:p w14:paraId="4A7234D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A62970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Переключатель языков */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349408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lastRenderedPageBreak/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marginBottom: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C3DA2CF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code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239BAD47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setLang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"RU"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"EN"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|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"KZ"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6533A9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 0.5rem"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 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1FC46E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code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63878F7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5F8550E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))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187E92F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AD861F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6A33644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Заголовок модуля */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09BA57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h1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"#004080"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"rgba(255,255,255,0.85)"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borderRadius: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E2737EA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id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.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title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419917F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h1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93990FD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207BF21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Меню внутри модуля */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4E03D87D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nav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marginTop: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"flex"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gap: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flexWrap: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"wrap"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49515B8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menu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666EF34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4978F1C5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 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3FDFE4C3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borderRadius: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0B57F0A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border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"1px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solid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#004080"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7B7C1AF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background</w:t>
      </w:r>
      <w:proofErr w:type="spellEnd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rgba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(255,255,255,0.9)"</w:t>
      </w:r>
    </w:p>
    <w:p w14:paraId="6F8E24F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B2C57F8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F3788E8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08BEE8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))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134A2DAD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nav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1FC6F2A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2E57EDD6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Блоки содержимого */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E4C01E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menu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44F28E6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section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"rgba(255,255,255,0.9)"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84D77D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h2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h2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EFBEB1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Материалы блока «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item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» для раздела «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».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6177C09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section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A23D01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))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AF2285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1703723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Подпись кафедры */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A41A08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,fontStyle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"italic"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"rgba(255,255,255,0.7)"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2B8B1F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Кафедра нормальной физиологии</w:t>
      </w:r>
    </w:p>
    <w:p w14:paraId="428F1BEE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p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72F47D7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3BE3B66F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8B949E"/>
          <w:sz w:val="21"/>
          <w:szCs w:val="21"/>
          <w:lang w:val="ru-KZ" w:eastAsia="ru-KZ"/>
        </w:rPr>
        <w:t>/* Полная навигация по всем модулям */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29DA841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{marginTop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"2rem"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,background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"rgba(255,255,255,0.85)"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,padding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,borderRadius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"8px"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3F091515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  <w:lastRenderedPageBreak/>
        <w:t>        &lt;h3&gt;Все модули&lt;/h3&gt;</w:t>
      </w:r>
    </w:p>
    <w:p w14:paraId="5A7A941A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{display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"grid"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,gridTemplateColumns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"repeat(auto-fit,minmax(200px,1fr))"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,gap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B90A29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titles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[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lang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].</w:t>
      </w:r>
      <w:proofErr w:type="spellStart"/>
      <w:r w:rsidRPr="00540249">
        <w:rPr>
          <w:rFonts w:ascii="Consolas" w:eastAsia="Times New Roman" w:hAnsi="Consolas" w:cs="Times New Roman"/>
          <w:color w:val="D2A8FF"/>
          <w:sz w:val="21"/>
          <w:szCs w:val="21"/>
          <w:lang w:val="ru-KZ" w:eastAsia="ru-KZ"/>
        </w:rPr>
        <w:t>map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((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modTitle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=&gt;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(</w:t>
      </w:r>
    </w:p>
    <w:p w14:paraId="66BAE32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Link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key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href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`/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modules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/</w:t>
      </w:r>
      <w:r w:rsidRPr="00540249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540249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540249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`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2AA86C7D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proofErr w:type="spellStart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{</w:t>
      </w:r>
    </w:p>
    <w:p w14:paraId="1A56C8C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width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"100%"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0E61848A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padding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"0.5rem"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4E265A7A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borderRadius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"6px"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3069EAF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  border</w:t>
      </w:r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"1px 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solid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 xml:space="preserve"> #004080"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6A66D340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background</w:t>
      </w:r>
      <w:proofErr w:type="spellEnd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540249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===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?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"#004080"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rgba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(255,255,255,0.9)"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,</w:t>
      </w:r>
    </w:p>
    <w:p w14:paraId="05C324D5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color</w:t>
      </w:r>
      <w:proofErr w:type="spellEnd"/>
      <w:r w:rsidRPr="00540249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540249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===</w:t>
      </w:r>
      <w:proofErr w:type="spellStart"/>
      <w:r w:rsidRPr="00540249">
        <w:rPr>
          <w:rFonts w:ascii="Consolas" w:eastAsia="Times New Roman" w:hAnsi="Consolas" w:cs="Times New Roman"/>
          <w:color w:val="79C0FF"/>
          <w:sz w:val="21"/>
          <w:szCs w:val="21"/>
          <w:lang w:val="ru-KZ" w:eastAsia="ru-KZ"/>
        </w:rPr>
        <w:t>id</w:t>
      </w:r>
      <w:proofErr w:type="spellEnd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?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white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: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 </w:t>
      </w:r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  <w:proofErr w:type="spellStart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black</w:t>
      </w:r>
      <w:proofErr w:type="spellEnd"/>
      <w:r w:rsidRPr="00540249">
        <w:rPr>
          <w:rFonts w:ascii="Consolas" w:eastAsia="Times New Roman" w:hAnsi="Consolas" w:cs="Times New Roman"/>
          <w:color w:val="A5D6FF"/>
          <w:sz w:val="21"/>
          <w:szCs w:val="21"/>
          <w:lang w:val="ru-KZ" w:eastAsia="ru-KZ"/>
        </w:rPr>
        <w:t>"</w:t>
      </w:r>
    </w:p>
    <w:p w14:paraId="2A68A60B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    }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BB6C35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 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i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540249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. 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{</w:t>
      </w:r>
      <w:proofErr w:type="spellStart"/>
      <w:r w:rsidRPr="00540249">
        <w:rPr>
          <w:rFonts w:ascii="Consolas" w:eastAsia="Times New Roman" w:hAnsi="Consolas" w:cs="Times New Roman"/>
          <w:color w:val="FFA657"/>
          <w:sz w:val="21"/>
          <w:szCs w:val="21"/>
          <w:lang w:val="ru-KZ" w:eastAsia="ru-KZ"/>
        </w:rPr>
        <w:t>modTitle</w:t>
      </w:r>
      <w:proofErr w:type="spellEnd"/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7D70EE8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button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07B3F34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Link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43349478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        ))</w:t>
      </w:r>
      <w:r w:rsidRPr="00540249">
        <w:rPr>
          <w:rFonts w:ascii="Consolas" w:eastAsia="Times New Roman" w:hAnsi="Consolas" w:cs="Times New Roman"/>
          <w:color w:val="FF7B72"/>
          <w:sz w:val="21"/>
          <w:szCs w:val="21"/>
          <w:lang w:val="ru-KZ" w:eastAsia="ru-KZ"/>
        </w:rPr>
        <w:t>}</w:t>
      </w:r>
    </w:p>
    <w:p w14:paraId="53308CB2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08925EF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  </w:t>
      </w:r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7EE787"/>
          <w:sz w:val="21"/>
          <w:szCs w:val="21"/>
          <w:lang w:val="ru-KZ" w:eastAsia="ru-KZ"/>
        </w:rPr>
        <w:t>div</w:t>
      </w:r>
      <w:proofErr w:type="spellEnd"/>
      <w:r w:rsidRPr="00540249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14:paraId="7252A69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 xml:space="preserve">    </w:t>
      </w:r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&lt;/</w:t>
      </w:r>
      <w:proofErr w:type="spellStart"/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main</w:t>
      </w:r>
      <w:proofErr w:type="spellEnd"/>
      <w:r w:rsidRPr="00540249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&gt;</w:t>
      </w:r>
    </w:p>
    <w:p w14:paraId="67CEB04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  );</w:t>
      </w:r>
    </w:p>
    <w:p w14:paraId="7F4E36BC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  <w:r w:rsidRPr="00540249">
        <w:rPr>
          <w:rFonts w:ascii="Consolas" w:eastAsia="Times New Roman" w:hAnsi="Consolas" w:cs="Times New Roman"/>
          <w:color w:val="C9D1D9"/>
          <w:sz w:val="21"/>
          <w:szCs w:val="21"/>
          <w:lang w:val="ru-KZ" w:eastAsia="ru-KZ"/>
        </w:rPr>
        <w:t>}</w:t>
      </w:r>
    </w:p>
    <w:p w14:paraId="7696D669" w14:textId="77777777" w:rsidR="00540249" w:rsidRPr="00540249" w:rsidRDefault="00540249" w:rsidP="0054024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KZ" w:eastAsia="ru-KZ"/>
        </w:rPr>
      </w:pPr>
    </w:p>
    <w:p w14:paraId="2E43E010" w14:textId="77777777" w:rsidR="005755AC" w:rsidRDefault="005755AC"/>
    <w:sectPr w:rsidR="00575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66"/>
    <w:rsid w:val="00540249"/>
    <w:rsid w:val="005755AC"/>
    <w:rsid w:val="00F6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18D113-9955-4116-BC81-0EBB02E5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6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Акимжанова Нейля</dc:creator>
  <cp:keywords/>
  <dc:description/>
  <cp:lastModifiedBy>Акимжанова Нейля</cp:lastModifiedBy>
  <cp:revision>2</cp:revision>
  <dcterms:created xsi:type="dcterms:W3CDTF">2026-09-25T02:42:00Z</dcterms:created>
  <dcterms:modified xsi:type="dcterms:W3CDTF">2026-09-25T02:42:00Z</dcterms:modified>
</cp:coreProperties>
</file>