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00D" w14:textId="77777777" w:rsidR="009E0858" w:rsidRDefault="00000000">
      <w:pPr>
        <w:spacing w:before="200" w:after="40"/>
      </w:pPr>
      <w:r>
        <w:rPr>
          <w:b/>
          <w:bCs/>
          <w:color w:val="1F4E79"/>
          <w:sz w:val="52"/>
          <w:szCs w:val="52"/>
        </w:rPr>
        <w:t>Quality Management Plan</w:t>
      </w:r>
    </w:p>
    <w:p w14:paraId="415E0DF1" w14:textId="77777777" w:rsidR="009E0858" w:rsidRDefault="00000000">
      <w:pPr>
        <w:spacing w:after="40"/>
      </w:pPr>
      <w:r>
        <w:rPr>
          <w:color w:val="2E75B6"/>
          <w:sz w:val="28"/>
          <w:szCs w:val="28"/>
        </w:rPr>
        <w:t>Carbon Capture &amp; Storage (CCS) Research Initiative</w:t>
      </w:r>
    </w:p>
    <w:p w14:paraId="50499CE8" w14:textId="77777777" w:rsidR="009E0858" w:rsidRDefault="009E085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0858" w14:paraId="325658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5FA0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53D1" w14:textId="77777777" w:rsidR="009E0858" w:rsidRDefault="00000000">
            <w:r>
              <w:rPr>
                <w:color w:val="222222"/>
                <w:sz w:val="18"/>
                <w:szCs w:val="18"/>
              </w:rPr>
              <w:t>CCS Research Initiative</w:t>
            </w:r>
          </w:p>
        </w:tc>
      </w:tr>
      <w:tr w:rsidR="009E0858" w14:paraId="353759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D067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Document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BDE9" w14:textId="77777777" w:rsidR="009E0858" w:rsidRDefault="00000000">
            <w:r>
              <w:rPr>
                <w:color w:val="222222"/>
                <w:sz w:val="18"/>
                <w:szCs w:val="18"/>
              </w:rPr>
              <w:t>1.0</w:t>
            </w:r>
          </w:p>
        </w:tc>
      </w:tr>
      <w:tr w:rsidR="009E0858" w14:paraId="5AE52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E19B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AFE1" w14:textId="222DF40C" w:rsidR="009E0858" w:rsidRDefault="009D7E72">
            <w:r>
              <w:rPr>
                <w:color w:val="222222"/>
                <w:sz w:val="18"/>
                <w:szCs w:val="18"/>
              </w:rPr>
              <w:t>HARISSA RANIA</w:t>
            </w:r>
            <w:r w:rsidR="00000000">
              <w:rPr>
                <w:color w:val="222222"/>
                <w:sz w:val="18"/>
                <w:szCs w:val="18"/>
              </w:rPr>
              <w:t xml:space="preserve"> — Project Manager</w:t>
            </w:r>
          </w:p>
        </w:tc>
      </w:tr>
      <w:tr w:rsidR="009E0858" w14:paraId="2160D0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2A42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E751" w14:textId="77777777" w:rsidR="009E0858" w:rsidRDefault="00000000">
            <w:r>
              <w:rPr>
                <w:color w:val="222222"/>
                <w:sz w:val="18"/>
                <w:szCs w:val="18"/>
              </w:rPr>
              <w:t>January 2025</w:t>
            </w:r>
          </w:p>
        </w:tc>
      </w:tr>
      <w:tr w:rsidR="009E0858" w14:paraId="4D912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72BA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Applicable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1060" w14:textId="77777777" w:rsidR="009E0858" w:rsidRDefault="00000000">
            <w:r>
              <w:rPr>
                <w:color w:val="222222"/>
                <w:sz w:val="18"/>
                <w:szCs w:val="18"/>
              </w:rPr>
              <w:t>ISO 9001:2015, ISO 27914:2017, ASTM D1622</w:t>
            </w:r>
          </w:p>
        </w:tc>
      </w:tr>
      <w:tr w:rsidR="009E0858" w14:paraId="050AC6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CF16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6126" w14:textId="77777777" w:rsidR="009E0858" w:rsidRDefault="00000000">
            <w:r>
              <w:rPr>
                <w:color w:val="222222"/>
                <w:sz w:val="18"/>
                <w:szCs w:val="18"/>
              </w:rPr>
              <w:t>Active</w:t>
            </w:r>
          </w:p>
        </w:tc>
      </w:tr>
    </w:tbl>
    <w:p w14:paraId="097576FB" w14:textId="77777777" w:rsidR="009E0858" w:rsidRDefault="009E0858">
      <w:pPr>
        <w:spacing w:before="80" w:after="80"/>
      </w:pPr>
    </w:p>
    <w:p w14:paraId="7A622644" w14:textId="77777777" w:rsidR="009E0858" w:rsidRDefault="00000000">
      <w:pPr>
        <w:pStyle w:val="Heading1"/>
        <w:pBdr>
          <w:bottom w:val="single" w:sz="6" w:space="4" w:color="2E75B6"/>
        </w:pBdr>
      </w:pPr>
      <w:r>
        <w:t>1. Purpose &amp; Scope</w:t>
      </w:r>
    </w:p>
    <w:p w14:paraId="2262E98E" w14:textId="77777777" w:rsidR="009E0858" w:rsidRDefault="00000000">
      <w:pPr>
        <w:spacing w:before="60" w:after="60"/>
      </w:pPr>
      <w:r>
        <w:rPr>
          <w:color w:val="333333"/>
        </w:rPr>
        <w:t>This Quality Management Plan (QMP) defines the quality standards, assurance activities, and control processes that will be applied throughout the CCS Research Initiative. It ensures that all project deliverables — technical, documentary, and process-related — meet defined standards and are fit for purpose.</w:t>
      </w:r>
    </w:p>
    <w:p w14:paraId="47A6A0F6" w14:textId="77777777" w:rsidR="009E0858" w:rsidRDefault="009E0858">
      <w:pPr>
        <w:spacing w:before="80" w:after="80"/>
      </w:pPr>
    </w:p>
    <w:p w14:paraId="5E79D5EE" w14:textId="77777777" w:rsidR="009E0858" w:rsidRDefault="00000000">
      <w:pPr>
        <w:spacing w:before="60" w:after="60"/>
      </w:pPr>
      <w:r>
        <w:rPr>
          <w:color w:val="333333"/>
        </w:rPr>
        <w:t>The QMP applies to all phases of the project including bench-scale R&amp;D, geological storage assessment, pilot plant construction and operation, HSE compliance, and final reporting.</w:t>
      </w:r>
    </w:p>
    <w:p w14:paraId="03110021" w14:textId="77777777" w:rsidR="009E0858" w:rsidRDefault="009E0858">
      <w:pPr>
        <w:spacing w:before="80" w:after="80"/>
      </w:pPr>
    </w:p>
    <w:p w14:paraId="3E3E9E59" w14:textId="77777777" w:rsidR="009E0858" w:rsidRDefault="00000000">
      <w:pPr>
        <w:pStyle w:val="Heading1"/>
        <w:pBdr>
          <w:bottom w:val="single" w:sz="6" w:space="4" w:color="2E75B6"/>
        </w:pBdr>
      </w:pPr>
      <w:r>
        <w:t>2. Quality Objectives</w:t>
      </w:r>
    </w:p>
    <w:p w14:paraId="034D8432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Achieve CO2 capture efficiency of &gt;=90% at pilot scale</w:t>
      </w:r>
    </w:p>
    <w:p w14:paraId="4FD51DB2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Maintain sorbent regeneration energy penalty &lt;=3.5 GJ/tonne CO2</w:t>
      </w:r>
    </w:p>
    <w:p w14:paraId="3DE123F6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 all phase reports peer-reviewed and publication-ready</w:t>
      </w:r>
    </w:p>
    <w:p w14:paraId="012D6D3C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zero non-conformances in regulatory submissions</w:t>
      </w:r>
    </w:p>
    <w:p w14:paraId="46C45A9B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Complete all HSE activities with zero lost-time incidents (LTI)</w:t>
      </w:r>
    </w:p>
    <w:p w14:paraId="75D4D4E8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Maintain all experimental data with full traceability and audit trail</w:t>
      </w:r>
    </w:p>
    <w:p w14:paraId="00F8C378" w14:textId="77777777" w:rsidR="009E0858" w:rsidRDefault="009E0858">
      <w:pPr>
        <w:spacing w:before="80" w:after="80"/>
      </w:pPr>
    </w:p>
    <w:p w14:paraId="626F7762" w14:textId="77777777" w:rsidR="009E0858" w:rsidRDefault="00000000">
      <w:pPr>
        <w:pStyle w:val="Heading1"/>
        <w:pBdr>
          <w:bottom w:val="single" w:sz="6" w:space="4" w:color="2E75B6"/>
        </w:pBdr>
      </w:pPr>
      <w:r>
        <w:t>3. Quality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000"/>
        <w:gridCol w:w="4020"/>
      </w:tblGrid>
      <w:tr w:rsidR="009E0858" w14:paraId="2C8266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CB8F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13E6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Applies To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4E6C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9E0858" w14:paraId="21D62D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108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ISO 9001:2015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5930" w14:textId="77777777" w:rsidR="009E0858" w:rsidRDefault="00000000">
            <w:r>
              <w:rPr>
                <w:color w:val="222222"/>
                <w:sz w:val="18"/>
                <w:szCs w:val="18"/>
              </w:rPr>
              <w:t>Overall project management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52A5" w14:textId="77777777" w:rsidR="009E0858" w:rsidRDefault="00000000">
            <w:r>
              <w:rPr>
                <w:color w:val="222222"/>
                <w:sz w:val="18"/>
                <w:szCs w:val="18"/>
              </w:rPr>
              <w:t>Quality management system; document control; corrective action process</w:t>
            </w:r>
          </w:p>
        </w:tc>
      </w:tr>
      <w:tr w:rsidR="009E0858" w14:paraId="020EA9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4785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ISO 27914:2017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9016" w14:textId="77777777" w:rsidR="009E0858" w:rsidRDefault="00000000">
            <w:r>
              <w:rPr>
                <w:color w:val="222222"/>
                <w:sz w:val="18"/>
                <w:szCs w:val="18"/>
              </w:rPr>
              <w:t>Geological CO2 storage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5C81" w14:textId="77777777" w:rsidR="009E0858" w:rsidRDefault="00000000">
            <w:r>
              <w:rPr>
                <w:color w:val="222222"/>
                <w:sz w:val="18"/>
                <w:szCs w:val="18"/>
              </w:rPr>
              <w:t>Site characterization, risk assessment, storage integrity monitoring</w:t>
            </w:r>
          </w:p>
        </w:tc>
      </w:tr>
      <w:tr w:rsidR="009E0858" w14:paraId="76BA3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312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ASTM D1622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0C3A" w14:textId="77777777" w:rsidR="009E0858" w:rsidRDefault="00000000">
            <w:r>
              <w:rPr>
                <w:color w:val="222222"/>
                <w:sz w:val="18"/>
                <w:szCs w:val="18"/>
              </w:rPr>
              <w:t>Sorbent density measurement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F0DD" w14:textId="77777777" w:rsidR="009E0858" w:rsidRDefault="00000000">
            <w:r>
              <w:rPr>
                <w:color w:val="222222"/>
                <w:sz w:val="18"/>
                <w:szCs w:val="18"/>
              </w:rPr>
              <w:t>Standardized method for apparent density of rigid cellular plastics</w:t>
            </w:r>
          </w:p>
        </w:tc>
      </w:tr>
      <w:tr w:rsidR="009E0858" w14:paraId="24EC53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0115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GLP (Good Lab Practice)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7F89" w14:textId="77777777" w:rsidR="009E0858" w:rsidRDefault="00000000">
            <w:r>
              <w:rPr>
                <w:color w:val="222222"/>
                <w:sz w:val="18"/>
                <w:szCs w:val="18"/>
              </w:rPr>
              <w:t>All bench-scale experiments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7CBE" w14:textId="77777777" w:rsidR="009E0858" w:rsidRDefault="00000000">
            <w:r>
              <w:rPr>
                <w:color w:val="222222"/>
                <w:sz w:val="18"/>
                <w:szCs w:val="18"/>
              </w:rPr>
              <w:t>Documented protocols, traceable measurements, calibrated instruments</w:t>
            </w:r>
          </w:p>
        </w:tc>
      </w:tr>
      <w:tr w:rsidR="009E0858" w14:paraId="19DDD8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8D7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HAZOP (IEC 61882)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CD5C" w14:textId="77777777" w:rsidR="009E0858" w:rsidRDefault="00000000">
            <w:r>
              <w:rPr>
                <w:color w:val="222222"/>
                <w:sz w:val="18"/>
                <w:szCs w:val="18"/>
              </w:rPr>
              <w:t>Pilot plant commissioning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0050" w14:textId="77777777" w:rsidR="009E0858" w:rsidRDefault="00000000">
            <w:r>
              <w:rPr>
                <w:color w:val="222222"/>
                <w:sz w:val="18"/>
                <w:szCs w:val="18"/>
              </w:rPr>
              <w:t>Systematic hazard identification before commissioning</w:t>
            </w:r>
          </w:p>
        </w:tc>
      </w:tr>
      <w:tr w:rsidR="009E0858" w14:paraId="6F99B6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EB42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ISO 14001:2015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4548" w14:textId="77777777" w:rsidR="009E0858" w:rsidRDefault="00000000">
            <w:r>
              <w:rPr>
                <w:color w:val="222222"/>
                <w:sz w:val="18"/>
                <w:szCs w:val="18"/>
              </w:rPr>
              <w:t>Environmental management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89D6" w14:textId="77777777" w:rsidR="009E0858" w:rsidRDefault="00000000">
            <w:r>
              <w:rPr>
                <w:color w:val="222222"/>
                <w:sz w:val="18"/>
                <w:szCs w:val="18"/>
              </w:rPr>
              <w:t>Minimize environmental impact; EIA aligned with this standard</w:t>
            </w:r>
          </w:p>
        </w:tc>
      </w:tr>
      <w:tr w:rsidR="009E0858" w14:paraId="7C6888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AB10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PMBOK 7th 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87DC" w14:textId="77777777" w:rsidR="009E0858" w:rsidRDefault="00000000">
            <w:r>
              <w:rPr>
                <w:color w:val="222222"/>
                <w:sz w:val="18"/>
                <w:szCs w:val="18"/>
              </w:rPr>
              <w:t>Project management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F749" w14:textId="77777777" w:rsidR="009E0858" w:rsidRDefault="00000000">
            <w:r>
              <w:rPr>
                <w:color w:val="222222"/>
                <w:sz w:val="18"/>
                <w:szCs w:val="18"/>
              </w:rPr>
              <w:t>PM processes, documentation, stakeholder engagement</w:t>
            </w:r>
          </w:p>
        </w:tc>
      </w:tr>
    </w:tbl>
    <w:p w14:paraId="51524646" w14:textId="77777777" w:rsidR="009E0858" w:rsidRDefault="009E0858">
      <w:pPr>
        <w:spacing w:before="80" w:after="80"/>
      </w:pPr>
    </w:p>
    <w:p w14:paraId="5C5ECB43" w14:textId="77777777" w:rsidR="009E0858" w:rsidRDefault="00000000">
      <w:pPr>
        <w:pStyle w:val="Heading1"/>
        <w:pBdr>
          <w:bottom w:val="single" w:sz="6" w:space="4" w:color="2E75B6"/>
        </w:pBdr>
      </w:pPr>
      <w:r>
        <w:t>4. Quality Assurance Activities</w:t>
      </w:r>
    </w:p>
    <w:p w14:paraId="3BA8AF65" w14:textId="77777777" w:rsidR="009E0858" w:rsidRDefault="00000000">
      <w:pPr>
        <w:pStyle w:val="Heading2"/>
      </w:pPr>
      <w:r>
        <w:t>4.1 Experimental Data Quality</w:t>
      </w:r>
    </w:p>
    <w:p w14:paraId="515D784D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lab instruments calibrated before each experimental campaign (record calibration certificates in SharePoint)</w:t>
      </w:r>
    </w:p>
    <w:p w14:paraId="09DD0E2C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Every experiment follows a written protocol (SOP) approved by the R&amp;D Lead</w:t>
      </w:r>
    </w:p>
    <w:p w14:paraId="00756C8E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Duplicate or triplicate measurements required for all critical data points</w:t>
      </w:r>
    </w:p>
    <w:p w14:paraId="33D22A66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Raw data recorded in tamper-evident lab notebooks; digitized within 24 hours</w:t>
      </w:r>
    </w:p>
    <w:p w14:paraId="20B16858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Independent data verification: second team member checks analysis results</w:t>
      </w:r>
    </w:p>
    <w:p w14:paraId="50FCBC6A" w14:textId="77777777" w:rsidR="009E0858" w:rsidRDefault="009E0858">
      <w:pPr>
        <w:spacing w:before="80" w:after="80"/>
      </w:pPr>
    </w:p>
    <w:p w14:paraId="0AD518CC" w14:textId="77777777" w:rsidR="009E0858" w:rsidRDefault="00000000">
      <w:pPr>
        <w:pStyle w:val="Heading2"/>
      </w:pPr>
      <w:r>
        <w:t>4.2 Document Quality</w:t>
      </w:r>
    </w:p>
    <w:p w14:paraId="2C2503A8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deliverable documents peer-reviewed by at least one other team member before submission</w:t>
      </w:r>
    </w:p>
    <w:p w14:paraId="230A0AB1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Document version control enforced: naming convention [Code]_[Type]_v[X.X]_[YYYYMMDD]</w:t>
      </w:r>
    </w:p>
    <w:p w14:paraId="5348E6CA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Phase gate reports reviewed by Sponsor before approval</w:t>
      </w:r>
    </w:p>
    <w:p w14:paraId="2ECABFF5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Final feasibility report undergoes external peer review (academic partner)</w:t>
      </w:r>
    </w:p>
    <w:p w14:paraId="3332D50C" w14:textId="77777777" w:rsidR="009E0858" w:rsidRDefault="009E0858">
      <w:pPr>
        <w:spacing w:before="80" w:after="80"/>
      </w:pPr>
    </w:p>
    <w:p w14:paraId="40240C4B" w14:textId="77777777" w:rsidR="009E0858" w:rsidRDefault="00000000">
      <w:pPr>
        <w:pStyle w:val="Heading2"/>
      </w:pPr>
      <w:r>
        <w:t>4.3 Engineering Quality</w:t>
      </w:r>
    </w:p>
    <w:p w14:paraId="41F87868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Pilot plant design reviewed by independent EPC contractor before construction</w:t>
      </w:r>
    </w:p>
    <w:p w14:paraId="742FFB7B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HAZOP conducted by certified facilitator with full core team attendance</w:t>
      </w:r>
    </w:p>
    <w:p w14:paraId="6FCF8562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punch list items from commissioning closed before trial operations begin</w:t>
      </w:r>
    </w:p>
    <w:p w14:paraId="073CE96E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Pressure vessels and pipework inspected to local regulatory standards</w:t>
      </w:r>
    </w:p>
    <w:p w14:paraId="46D3D8EF" w14:textId="77777777" w:rsidR="009E0858" w:rsidRDefault="009E0858">
      <w:pPr>
        <w:spacing w:before="80" w:after="80"/>
      </w:pPr>
    </w:p>
    <w:p w14:paraId="4836169A" w14:textId="77777777" w:rsidR="009E0858" w:rsidRDefault="00000000">
      <w:pPr>
        <w:pStyle w:val="Heading1"/>
        <w:pBdr>
          <w:bottom w:val="single" w:sz="6" w:space="4" w:color="2E75B6"/>
        </w:pBdr>
      </w:pPr>
      <w:r>
        <w:t>5. Quality Control Checkpoints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80"/>
        <w:gridCol w:w="1680"/>
        <w:gridCol w:w="2000"/>
      </w:tblGrid>
      <w:tr w:rsidR="009E0858" w14:paraId="478BB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DA40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ADF4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is Checked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4847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Who Checks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8F14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D074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Pass Criterion</w:t>
            </w:r>
          </w:p>
        </w:tc>
      </w:tr>
      <w:tr w:rsidR="009E0858" w14:paraId="75E34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86F2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Sorbent data 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C529" w14:textId="77777777" w:rsidR="009E0858" w:rsidRDefault="00000000">
            <w:r>
              <w:rPr>
                <w:color w:val="222222"/>
                <w:sz w:val="18"/>
                <w:szCs w:val="18"/>
              </w:rPr>
              <w:t>Capture efficiency measurements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882A" w14:textId="77777777" w:rsidR="009E0858" w:rsidRDefault="00000000">
            <w:r>
              <w:rPr>
                <w:color w:val="222222"/>
                <w:sz w:val="18"/>
                <w:szCs w:val="18"/>
              </w:rPr>
              <w:t>R&amp;D Lead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9E08" w14:textId="77777777" w:rsidR="009E0858" w:rsidRDefault="00000000">
            <w:r>
              <w:rPr>
                <w:color w:val="222222"/>
                <w:sz w:val="18"/>
                <w:szCs w:val="18"/>
              </w:rPr>
              <w:t>After each experiment 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C87" w14:textId="77777777" w:rsidR="009E0858" w:rsidRDefault="00000000">
            <w:r>
              <w:rPr>
                <w:color w:val="222222"/>
                <w:sz w:val="18"/>
                <w:szCs w:val="18"/>
              </w:rPr>
              <w:t>CV &lt;5% across replicates</w:t>
            </w:r>
          </w:p>
        </w:tc>
      </w:tr>
      <w:tr w:rsidR="009E0858" w14:paraId="636A2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52EA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Instrument calibration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B0A7" w14:textId="77777777" w:rsidR="009E0858" w:rsidRDefault="00000000">
            <w:r>
              <w:rPr>
                <w:color w:val="222222"/>
                <w:sz w:val="18"/>
                <w:szCs w:val="18"/>
              </w:rPr>
              <w:t>GC, FTIR, pressure sensors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C1C0" w14:textId="77777777" w:rsidR="009E0858" w:rsidRDefault="00000000">
            <w:r>
              <w:rPr>
                <w:color w:val="222222"/>
                <w:sz w:val="18"/>
                <w:szCs w:val="18"/>
              </w:rPr>
              <w:t>Lab Tech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9661" w14:textId="77777777" w:rsidR="009E0858" w:rsidRDefault="00000000">
            <w:r>
              <w:rPr>
                <w:color w:val="222222"/>
                <w:sz w:val="18"/>
                <w:szCs w:val="18"/>
              </w:rPr>
              <w:t>Before each campaign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C07B" w14:textId="77777777" w:rsidR="009E0858" w:rsidRDefault="00000000">
            <w:r>
              <w:rPr>
                <w:color w:val="222222"/>
                <w:sz w:val="18"/>
                <w:szCs w:val="18"/>
              </w:rPr>
              <w:t>Within manufacturer tolerance</w:t>
            </w:r>
          </w:p>
        </w:tc>
      </w:tr>
      <w:tr w:rsidR="009E0858" w14:paraId="70D69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1B36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Phase report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D8A9" w14:textId="77777777" w:rsidR="009E0858" w:rsidRDefault="00000000">
            <w:r>
              <w:rPr>
                <w:color w:val="222222"/>
                <w:sz w:val="18"/>
                <w:szCs w:val="18"/>
              </w:rPr>
              <w:t>Technical accuracy, completeness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908D" w14:textId="77777777" w:rsidR="009E0858" w:rsidRDefault="00000000">
            <w:r>
              <w:rPr>
                <w:color w:val="222222"/>
                <w:sz w:val="18"/>
                <w:szCs w:val="18"/>
              </w:rPr>
              <w:t>PM + Lead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642A" w14:textId="77777777" w:rsidR="009E0858" w:rsidRDefault="00000000">
            <w:r>
              <w:rPr>
                <w:color w:val="222222"/>
                <w:sz w:val="18"/>
                <w:szCs w:val="18"/>
              </w:rPr>
              <w:t>Before gate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6B4F" w14:textId="77777777" w:rsidR="009E0858" w:rsidRDefault="00000000">
            <w:r>
              <w:rPr>
                <w:color w:val="222222"/>
                <w:sz w:val="18"/>
                <w:szCs w:val="18"/>
              </w:rPr>
              <w:t>No major errors; sponsor approves</w:t>
            </w:r>
          </w:p>
        </w:tc>
      </w:tr>
      <w:tr w:rsidR="009E0858" w14:paraId="12FB3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FAC5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HAZOP sign-off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3B99" w14:textId="77777777" w:rsidR="009E0858" w:rsidRDefault="00000000">
            <w:r>
              <w:rPr>
                <w:color w:val="222222"/>
                <w:sz w:val="18"/>
                <w:szCs w:val="18"/>
              </w:rPr>
              <w:t>All hazard actions closed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22F1" w14:textId="77777777" w:rsidR="009E0858" w:rsidRDefault="00000000">
            <w:r>
              <w:rPr>
                <w:color w:val="222222"/>
                <w:sz w:val="18"/>
                <w:szCs w:val="18"/>
              </w:rPr>
              <w:t>HSE Officer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4089" w14:textId="77777777" w:rsidR="009E0858" w:rsidRDefault="00000000">
            <w:r>
              <w:rPr>
                <w:color w:val="222222"/>
                <w:sz w:val="18"/>
                <w:szCs w:val="18"/>
              </w:rPr>
              <w:t>Pre-commissioning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7819" w14:textId="77777777" w:rsidR="009E0858" w:rsidRDefault="00000000">
            <w:r>
              <w:rPr>
                <w:color w:val="222222"/>
                <w:sz w:val="18"/>
                <w:szCs w:val="18"/>
              </w:rPr>
              <w:t>Zero critical open items</w:t>
            </w:r>
          </w:p>
        </w:tc>
      </w:tr>
      <w:tr w:rsidR="009E0858" w14:paraId="0A475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74EE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Pilot data 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B351" w14:textId="77777777" w:rsidR="009E0858" w:rsidRDefault="00000000">
            <w:r>
              <w:rPr>
                <w:color w:val="222222"/>
                <w:sz w:val="18"/>
                <w:szCs w:val="18"/>
              </w:rPr>
              <w:t>Continuous capture efficiency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F0A2" w14:textId="77777777" w:rsidR="009E0858" w:rsidRDefault="00000000">
            <w:r>
              <w:rPr>
                <w:color w:val="222222"/>
                <w:sz w:val="18"/>
                <w:szCs w:val="18"/>
              </w:rPr>
              <w:t>Process Eng.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5841" w14:textId="77777777" w:rsidR="009E0858" w:rsidRDefault="00000000">
            <w:r>
              <w:rPr>
                <w:color w:val="222222"/>
                <w:sz w:val="18"/>
                <w:szCs w:val="18"/>
              </w:rPr>
              <w:t>Weekly during trial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BAE8" w14:textId="77777777" w:rsidR="009E0858" w:rsidRDefault="00000000">
            <w:r>
              <w:rPr>
                <w:color w:val="222222"/>
                <w:sz w:val="18"/>
                <w:szCs w:val="18"/>
              </w:rPr>
              <w:t>Weekly avg &gt;=88%</w:t>
            </w:r>
          </w:p>
        </w:tc>
      </w:tr>
      <w:tr w:rsidR="009E0858" w14:paraId="4E502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9B7B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EIA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A83C" w14:textId="77777777" w:rsidR="009E0858" w:rsidRDefault="00000000">
            <w:r>
              <w:rPr>
                <w:color w:val="222222"/>
                <w:sz w:val="18"/>
                <w:szCs w:val="18"/>
              </w:rPr>
              <w:t>Regulatory completeness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C4AA" w14:textId="77777777" w:rsidR="009E0858" w:rsidRDefault="00000000">
            <w:r>
              <w:rPr>
                <w:color w:val="222222"/>
                <w:sz w:val="18"/>
                <w:szCs w:val="18"/>
              </w:rPr>
              <w:t>HSE Officer + PM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7072" w14:textId="77777777" w:rsidR="009E0858" w:rsidRDefault="00000000">
            <w:r>
              <w:rPr>
                <w:color w:val="222222"/>
                <w:sz w:val="18"/>
                <w:szCs w:val="18"/>
              </w:rPr>
              <w:t>Before submission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9237" w14:textId="77777777" w:rsidR="009E0858" w:rsidRDefault="00000000">
            <w:r>
              <w:rPr>
                <w:color w:val="222222"/>
                <w:sz w:val="18"/>
                <w:szCs w:val="18"/>
              </w:rPr>
              <w:t>Regulator accepts without major queries</w:t>
            </w:r>
          </w:p>
        </w:tc>
      </w:tr>
      <w:tr w:rsidR="009E0858" w14:paraId="145D6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9AEE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Final report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9C96" w14:textId="77777777" w:rsidR="009E0858" w:rsidRDefault="00000000">
            <w:r>
              <w:rPr>
                <w:color w:val="222222"/>
                <w:sz w:val="18"/>
                <w:szCs w:val="18"/>
              </w:rPr>
              <w:t>Integrated findings, accuracy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17B5" w14:textId="77777777" w:rsidR="009E0858" w:rsidRDefault="00000000">
            <w:r>
              <w:rPr>
                <w:color w:val="222222"/>
                <w:sz w:val="18"/>
                <w:szCs w:val="18"/>
              </w:rPr>
              <w:t>All Leads + External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6634" w14:textId="77777777" w:rsidR="009E0858" w:rsidRDefault="00000000">
            <w:r>
              <w:rPr>
                <w:color w:val="222222"/>
                <w:sz w:val="18"/>
                <w:szCs w:val="18"/>
              </w:rPr>
              <w:t>Month 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9E80" w14:textId="77777777" w:rsidR="009E0858" w:rsidRDefault="00000000">
            <w:r>
              <w:rPr>
                <w:color w:val="222222"/>
                <w:sz w:val="18"/>
                <w:szCs w:val="18"/>
              </w:rPr>
              <w:t>External peer reviewer approves</w:t>
            </w:r>
          </w:p>
        </w:tc>
      </w:tr>
    </w:tbl>
    <w:p w14:paraId="5DE64238" w14:textId="77777777" w:rsidR="009E0858" w:rsidRDefault="009E0858">
      <w:pPr>
        <w:spacing w:before="80" w:after="80"/>
      </w:pPr>
    </w:p>
    <w:p w14:paraId="65873A81" w14:textId="77777777" w:rsidR="009E0858" w:rsidRDefault="00000000">
      <w:pPr>
        <w:pStyle w:val="Heading1"/>
        <w:pBdr>
          <w:bottom w:val="single" w:sz="6" w:space="4" w:color="2E75B6"/>
        </w:pBdr>
      </w:pPr>
      <w:r>
        <w:t>6. Non-Conformance Management</w:t>
      </w:r>
    </w:p>
    <w:p w14:paraId="0FDC50BD" w14:textId="77777777" w:rsidR="009E0858" w:rsidRDefault="00000000">
      <w:pPr>
        <w:spacing w:before="60" w:after="60"/>
      </w:pPr>
      <w:r>
        <w:rPr>
          <w:color w:val="333333"/>
        </w:rPr>
        <w:t>A non-conformance (NC) is any situation where a deliverable, process, or result does not meet the defined quality standard. The NC process is:</w:t>
      </w:r>
    </w:p>
    <w:p w14:paraId="12122F64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Identify: Any team member identifies and records the NC in the NC Log (SharePoint)</w:t>
      </w:r>
    </w:p>
    <w:p w14:paraId="5EB0C2CD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Classify: PM classifies severity — Minor (no impact on project), Major (affects deliverable quality), Critical (affects safety or regulatory compliance)</w:t>
      </w:r>
    </w:p>
    <w:p w14:paraId="3E2E2A82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Investigate: Root cause analysis completed within 48 hours by the relevant lead</w:t>
      </w:r>
    </w:p>
    <w:p w14:paraId="0C21969F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Correct: Corrective action implemented; affected work re-done or re-tested</w:t>
      </w:r>
    </w:p>
    <w:p w14:paraId="7F9BF99F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Verify: PM or Lead verifies correction is effective</w:t>
      </w:r>
    </w:p>
    <w:p w14:paraId="1DC43AE1" w14:textId="77777777" w:rsidR="009E085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Close: NC logged as closed with evidence; lessons captured</w:t>
      </w:r>
    </w:p>
    <w:p w14:paraId="0C1395CB" w14:textId="77777777" w:rsidR="009E0858" w:rsidRDefault="009E0858">
      <w:pPr>
        <w:spacing w:before="80" w:after="80"/>
      </w:pPr>
    </w:p>
    <w:p w14:paraId="66664E3B" w14:textId="77777777" w:rsidR="009E0858" w:rsidRDefault="00000000">
      <w:pPr>
        <w:spacing w:before="60" w:after="60"/>
      </w:pPr>
      <w:r>
        <w:rPr>
          <w:color w:val="333333"/>
        </w:rPr>
        <w:t>Critical NCs are escalated to the Project Sponsor and, if safety-related, to the HSE Officer for stop-work assessment.</w:t>
      </w:r>
    </w:p>
    <w:p w14:paraId="7DD42431" w14:textId="77777777" w:rsidR="009E0858" w:rsidRDefault="009E0858">
      <w:pPr>
        <w:spacing w:before="80" w:after="80"/>
      </w:pPr>
    </w:p>
    <w:p w14:paraId="4E7D682E" w14:textId="77777777" w:rsidR="009E0858" w:rsidRDefault="00000000">
      <w:pPr>
        <w:pStyle w:val="Heading1"/>
        <w:pBdr>
          <w:bottom w:val="single" w:sz="6" w:space="4" w:color="2E75B6"/>
        </w:pBdr>
      </w:pPr>
      <w:r>
        <w:t>7. Quality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E0858" w14:paraId="43A025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9AA2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FE3D" w14:textId="77777777" w:rsidR="009E0858" w:rsidRDefault="00000000">
            <w:r>
              <w:rPr>
                <w:b/>
                <w:bCs/>
                <w:color w:val="FFFFFF"/>
                <w:sz w:val="18"/>
                <w:szCs w:val="18"/>
              </w:rPr>
              <w:t>Quality Responsibility</w:t>
            </w:r>
          </w:p>
        </w:tc>
      </w:tr>
      <w:tr w:rsidR="009E0858" w14:paraId="21361C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FAB1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Manager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59B3" w14:textId="77777777" w:rsidR="009E0858" w:rsidRDefault="00000000">
            <w:r>
              <w:rPr>
                <w:color w:val="222222"/>
                <w:sz w:val="18"/>
                <w:szCs w:val="18"/>
              </w:rPr>
              <w:t>Owns this QMP; ensures quality activities are resourced and executed; manages NC log; reports quality status in monthly dashboard</w:t>
            </w:r>
          </w:p>
        </w:tc>
      </w:tr>
      <w:tr w:rsidR="009E0858" w14:paraId="35CA3D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C548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R&amp;D Lead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2B41" w14:textId="77777777" w:rsidR="009E0858" w:rsidRDefault="00000000">
            <w:r>
              <w:rPr>
                <w:color w:val="222222"/>
                <w:sz w:val="18"/>
                <w:szCs w:val="18"/>
              </w:rPr>
              <w:t>Ensures GLP compliance for all experiments; approves SOPs; reviews experimental data before reporting</w:t>
            </w:r>
          </w:p>
        </w:tc>
      </w:tr>
      <w:tr w:rsidR="009E0858" w14:paraId="54CECD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A64E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Process Engineer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C239" w14:textId="77777777" w:rsidR="009E0858" w:rsidRDefault="00000000">
            <w:r>
              <w:rPr>
                <w:color w:val="222222"/>
                <w:sz w:val="18"/>
                <w:szCs w:val="18"/>
              </w:rPr>
              <w:t>Ensures engineering quality standards are met; leads HAZOP; manages punch list</w:t>
            </w:r>
          </w:p>
        </w:tc>
      </w:tr>
      <w:tr w:rsidR="009E0858" w14:paraId="3D4B67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4F3E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HSE Officer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D111" w14:textId="77777777" w:rsidR="009E0858" w:rsidRDefault="00000000">
            <w:r>
              <w:rPr>
                <w:color w:val="222222"/>
                <w:sz w:val="18"/>
                <w:szCs w:val="18"/>
              </w:rPr>
              <w:t>Ensures HSE-related quality; manages EIA quality; verifies all safety procedures are followed</w:t>
            </w:r>
          </w:p>
        </w:tc>
      </w:tr>
      <w:tr w:rsidR="009E0858" w14:paraId="7B95E1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8F15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Lab Technicians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C762" w14:textId="77777777" w:rsidR="009E0858" w:rsidRDefault="00000000">
            <w:r>
              <w:rPr>
                <w:color w:val="222222"/>
                <w:sz w:val="18"/>
                <w:szCs w:val="18"/>
              </w:rPr>
              <w:t>Execute experiments per approved SOPs; record data accurately; report anomalies immediately to R&amp;D Lead</w:t>
            </w:r>
          </w:p>
        </w:tc>
      </w:tr>
      <w:tr w:rsidR="009E0858" w14:paraId="77B28D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ADF6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All Team Members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9382" w14:textId="77777777" w:rsidR="009E0858" w:rsidRDefault="00000000">
            <w:r>
              <w:rPr>
                <w:color w:val="222222"/>
                <w:sz w:val="18"/>
                <w:szCs w:val="18"/>
              </w:rPr>
              <w:t>Responsible for quality of their own work; raise quality concerns immediately; participate in peer reviews</w:t>
            </w:r>
          </w:p>
        </w:tc>
      </w:tr>
    </w:tbl>
    <w:p w14:paraId="17E11AAE" w14:textId="77777777" w:rsidR="009E0858" w:rsidRDefault="009E0858">
      <w:pPr>
        <w:spacing w:before="80" w:after="80"/>
      </w:pPr>
    </w:p>
    <w:p w14:paraId="31C95490" w14:textId="77777777" w:rsidR="009E0858" w:rsidRDefault="00000000">
      <w:pPr>
        <w:pStyle w:val="Heading1"/>
        <w:pBdr>
          <w:bottom w:val="single" w:sz="6" w:space="4" w:color="2E75B6"/>
        </w:pBdr>
      </w:pPr>
      <w:r>
        <w:t>8. Quality Metrics &amp; Reporting</w:t>
      </w:r>
    </w:p>
    <w:p w14:paraId="13BDD981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Number of open non-conformances — reported monthly in project dashboard</w:t>
      </w:r>
    </w:p>
    <w:p w14:paraId="754DDE63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Percentage of experimental data sets passing QC on first attempt — target &gt;95%</w:t>
      </w:r>
    </w:p>
    <w:p w14:paraId="47596277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Number of document revision cycles before approval — target &lt;2 rounds</w:t>
      </w:r>
    </w:p>
    <w:p w14:paraId="4B235BA7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HAZOP actions closed on time — target 100%</w:t>
      </w:r>
    </w:p>
    <w:p w14:paraId="267FE924" w14:textId="77777777" w:rsidR="009E085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Calibration compliance rate — target 100%</w:t>
      </w:r>
    </w:p>
    <w:p w14:paraId="141FCAE5" w14:textId="77777777" w:rsidR="009E0858" w:rsidRDefault="009E0858">
      <w:pPr>
        <w:spacing w:before="80" w:after="80"/>
      </w:pPr>
    </w:p>
    <w:p w14:paraId="22B76B3D" w14:textId="77777777" w:rsidR="009E0858" w:rsidRDefault="00000000">
      <w:pPr>
        <w:pStyle w:val="Heading1"/>
        <w:pBdr>
          <w:bottom w:val="single" w:sz="6" w:space="4" w:color="2E75B6"/>
        </w:pBdr>
      </w:pPr>
      <w:r>
        <w:lastRenderedPageBreak/>
        <w:t>9.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0858" w14:paraId="3817F1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D7E7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Document 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A378" w14:textId="77777777" w:rsidR="009E0858" w:rsidRDefault="00000000">
            <w:r>
              <w:rPr>
                <w:color w:val="222222"/>
                <w:sz w:val="18"/>
                <w:szCs w:val="18"/>
              </w:rPr>
              <w:t>Project Manager</w:t>
            </w:r>
          </w:p>
        </w:tc>
      </w:tr>
      <w:tr w:rsidR="009E0858" w14:paraId="088868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FE8F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Review 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5A64" w14:textId="77777777" w:rsidR="009E0858" w:rsidRDefault="00000000">
            <w:r>
              <w:rPr>
                <w:color w:val="222222"/>
                <w:sz w:val="18"/>
                <w:szCs w:val="18"/>
              </w:rPr>
              <w:t>At each phase gate</w:t>
            </w:r>
          </w:p>
        </w:tc>
      </w:tr>
      <w:tr w:rsidR="009E0858" w14:paraId="067C73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417B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Storage 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F0F3" w14:textId="77777777" w:rsidR="009E0858" w:rsidRDefault="00000000">
            <w:r>
              <w:rPr>
                <w:color w:val="222222"/>
                <w:sz w:val="18"/>
                <w:szCs w:val="18"/>
              </w:rPr>
              <w:t>SharePoint &gt; CCS Project &gt; Quality Management</w:t>
            </w:r>
          </w:p>
        </w:tc>
      </w:tr>
      <w:tr w:rsidR="009E0858" w14:paraId="3A430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3558" w14:textId="77777777" w:rsidR="009E0858" w:rsidRDefault="00000000">
            <w:r>
              <w:rPr>
                <w:b/>
                <w:bCs/>
                <w:color w:val="1F4E79"/>
                <w:sz w:val="18"/>
                <w:szCs w:val="18"/>
              </w:rPr>
              <w:t>Next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6315" w14:textId="77777777" w:rsidR="009E0858" w:rsidRDefault="00000000">
            <w:r>
              <w:rPr>
                <w:color w:val="222222"/>
                <w:sz w:val="18"/>
                <w:szCs w:val="18"/>
              </w:rPr>
              <w:t>August 2025 (Phase 1 Gate)</w:t>
            </w:r>
          </w:p>
        </w:tc>
      </w:tr>
    </w:tbl>
    <w:p w14:paraId="39A500EC" w14:textId="77777777" w:rsidR="00F33970" w:rsidRDefault="00F33970"/>
    <w:sectPr w:rsidR="00F3397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B428" w14:textId="77777777" w:rsidR="00F33970" w:rsidRDefault="00F33970">
      <w:r>
        <w:separator/>
      </w:r>
    </w:p>
  </w:endnote>
  <w:endnote w:type="continuationSeparator" w:id="0">
    <w:p w14:paraId="53A08B71" w14:textId="77777777" w:rsidR="00F33970" w:rsidRDefault="00F33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0BDC" w14:textId="77777777" w:rsidR="009E0858" w:rsidRDefault="00000000">
    <w:pPr>
      <w:pBdr>
        <w:top w:val="single" w:sz="4" w:space="4" w:color="2E75B6"/>
      </w:pBdr>
      <w:spacing w:before="80"/>
      <w:jc w:val="right"/>
    </w:pPr>
    <w:r>
      <w:rPr>
        <w:color w:val="888888"/>
        <w:sz w:val="16"/>
        <w:szCs w:val="16"/>
      </w:rPr>
      <w:t>Version 1.0  |  January 2025  |  CCS Research Initiative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3E04F" w14:textId="77777777" w:rsidR="00F33970" w:rsidRDefault="00F33970">
      <w:r>
        <w:separator/>
      </w:r>
    </w:p>
  </w:footnote>
  <w:footnote w:type="continuationSeparator" w:id="0">
    <w:p w14:paraId="5BA49645" w14:textId="77777777" w:rsidR="00F33970" w:rsidRDefault="00F33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4713" w14:textId="77777777" w:rsidR="009E0858" w:rsidRDefault="00000000">
    <w:pPr>
      <w:pBdr>
        <w:bottom w:val="single" w:sz="6" w:space="4" w:color="2E75B6"/>
      </w:pBdr>
      <w:spacing w:after="80"/>
    </w:pPr>
    <w:r>
      <w:rPr>
        <w:b/>
        <w:bCs/>
        <w:color w:val="1F4E79"/>
        <w:sz w:val="18"/>
        <w:szCs w:val="18"/>
      </w:rPr>
      <w:t>Quality Management Plan</w:t>
    </w:r>
    <w:r>
      <w:rPr>
        <w:color w:val="888888"/>
        <w:sz w:val="16"/>
        <w:szCs w:val="16"/>
      </w:rPr>
      <w:t xml:space="preserve">  |  CCS Research Initiative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E64"/>
    <w:multiLevelType w:val="hybridMultilevel"/>
    <w:tmpl w:val="4E465DC8"/>
    <w:lvl w:ilvl="0" w:tplc="444A198E">
      <w:start w:val="1"/>
      <w:numFmt w:val="bullet"/>
      <w:lvlText w:val="●"/>
      <w:lvlJc w:val="left"/>
      <w:pPr>
        <w:ind w:left="720" w:hanging="360"/>
      </w:pPr>
    </w:lvl>
    <w:lvl w:ilvl="1" w:tplc="9E00E256">
      <w:start w:val="1"/>
      <w:numFmt w:val="bullet"/>
      <w:lvlText w:val="○"/>
      <w:lvlJc w:val="left"/>
      <w:pPr>
        <w:ind w:left="1440" w:hanging="360"/>
      </w:pPr>
    </w:lvl>
    <w:lvl w:ilvl="2" w:tplc="7E74C10A">
      <w:start w:val="1"/>
      <w:numFmt w:val="bullet"/>
      <w:lvlText w:val="■"/>
      <w:lvlJc w:val="left"/>
      <w:pPr>
        <w:ind w:left="2160" w:hanging="360"/>
      </w:pPr>
    </w:lvl>
    <w:lvl w:ilvl="3" w:tplc="495CD1D0">
      <w:start w:val="1"/>
      <w:numFmt w:val="bullet"/>
      <w:lvlText w:val="●"/>
      <w:lvlJc w:val="left"/>
      <w:pPr>
        <w:ind w:left="2880" w:hanging="360"/>
      </w:pPr>
    </w:lvl>
    <w:lvl w:ilvl="4" w:tplc="9A52DC76">
      <w:start w:val="1"/>
      <w:numFmt w:val="bullet"/>
      <w:lvlText w:val="○"/>
      <w:lvlJc w:val="left"/>
      <w:pPr>
        <w:ind w:left="3600" w:hanging="360"/>
      </w:pPr>
    </w:lvl>
    <w:lvl w:ilvl="5" w:tplc="21A8AC82">
      <w:start w:val="1"/>
      <w:numFmt w:val="bullet"/>
      <w:lvlText w:val="■"/>
      <w:lvlJc w:val="left"/>
      <w:pPr>
        <w:ind w:left="4320" w:hanging="360"/>
      </w:pPr>
    </w:lvl>
    <w:lvl w:ilvl="6" w:tplc="757ECB72">
      <w:start w:val="1"/>
      <w:numFmt w:val="bullet"/>
      <w:lvlText w:val="●"/>
      <w:lvlJc w:val="left"/>
      <w:pPr>
        <w:ind w:left="5040" w:hanging="360"/>
      </w:pPr>
    </w:lvl>
    <w:lvl w:ilvl="7" w:tplc="5D7A9E06">
      <w:start w:val="1"/>
      <w:numFmt w:val="bullet"/>
      <w:lvlText w:val="●"/>
      <w:lvlJc w:val="left"/>
      <w:pPr>
        <w:ind w:left="5760" w:hanging="360"/>
      </w:pPr>
    </w:lvl>
    <w:lvl w:ilvl="8" w:tplc="B7A00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897AC8"/>
    <w:multiLevelType w:val="hybridMultilevel"/>
    <w:tmpl w:val="58AC50F0"/>
    <w:lvl w:ilvl="0" w:tplc="9880EEB4">
      <w:start w:val="1"/>
      <w:numFmt w:val="decimal"/>
      <w:lvlText w:val="%1."/>
      <w:lvlJc w:val="left"/>
      <w:pPr>
        <w:ind w:left="720" w:hanging="360"/>
      </w:pPr>
    </w:lvl>
    <w:lvl w:ilvl="1" w:tplc="36E8ED4A">
      <w:numFmt w:val="decimal"/>
      <w:lvlText w:val=""/>
      <w:lvlJc w:val="left"/>
    </w:lvl>
    <w:lvl w:ilvl="2" w:tplc="E2CA16FE">
      <w:numFmt w:val="decimal"/>
      <w:lvlText w:val=""/>
      <w:lvlJc w:val="left"/>
    </w:lvl>
    <w:lvl w:ilvl="3" w:tplc="6E8EDA78">
      <w:numFmt w:val="decimal"/>
      <w:lvlText w:val=""/>
      <w:lvlJc w:val="left"/>
    </w:lvl>
    <w:lvl w:ilvl="4" w:tplc="E26CDAD4">
      <w:numFmt w:val="decimal"/>
      <w:lvlText w:val=""/>
      <w:lvlJc w:val="left"/>
    </w:lvl>
    <w:lvl w:ilvl="5" w:tplc="74D6C1A8">
      <w:numFmt w:val="decimal"/>
      <w:lvlText w:val=""/>
      <w:lvlJc w:val="left"/>
    </w:lvl>
    <w:lvl w:ilvl="6" w:tplc="BD2CCFDA">
      <w:numFmt w:val="decimal"/>
      <w:lvlText w:val=""/>
      <w:lvlJc w:val="left"/>
    </w:lvl>
    <w:lvl w:ilvl="7" w:tplc="773A5264">
      <w:numFmt w:val="decimal"/>
      <w:lvlText w:val=""/>
      <w:lvlJc w:val="left"/>
    </w:lvl>
    <w:lvl w:ilvl="8" w:tplc="3F82E1DC">
      <w:numFmt w:val="decimal"/>
      <w:lvlText w:val=""/>
      <w:lvlJc w:val="left"/>
    </w:lvl>
  </w:abstractNum>
  <w:abstractNum w:abstractNumId="2" w15:restartNumberingAfterBreak="0">
    <w:nsid w:val="76A85ACA"/>
    <w:multiLevelType w:val="hybridMultilevel"/>
    <w:tmpl w:val="82381090"/>
    <w:lvl w:ilvl="0" w:tplc="B4AE02B2">
      <w:start w:val="1"/>
      <w:numFmt w:val="bullet"/>
      <w:lvlText w:val="•"/>
      <w:lvlJc w:val="left"/>
      <w:pPr>
        <w:ind w:left="720" w:hanging="360"/>
      </w:pPr>
    </w:lvl>
    <w:lvl w:ilvl="1" w:tplc="CE4E2D40">
      <w:numFmt w:val="decimal"/>
      <w:lvlText w:val=""/>
      <w:lvlJc w:val="left"/>
    </w:lvl>
    <w:lvl w:ilvl="2" w:tplc="760AC31C">
      <w:numFmt w:val="decimal"/>
      <w:lvlText w:val=""/>
      <w:lvlJc w:val="left"/>
    </w:lvl>
    <w:lvl w:ilvl="3" w:tplc="B3DEBF74">
      <w:numFmt w:val="decimal"/>
      <w:lvlText w:val=""/>
      <w:lvlJc w:val="left"/>
    </w:lvl>
    <w:lvl w:ilvl="4" w:tplc="6278358A">
      <w:numFmt w:val="decimal"/>
      <w:lvlText w:val=""/>
      <w:lvlJc w:val="left"/>
    </w:lvl>
    <w:lvl w:ilvl="5" w:tplc="3AC4FB38">
      <w:numFmt w:val="decimal"/>
      <w:lvlText w:val=""/>
      <w:lvlJc w:val="left"/>
    </w:lvl>
    <w:lvl w:ilvl="6" w:tplc="29E0FB54">
      <w:numFmt w:val="decimal"/>
      <w:lvlText w:val=""/>
      <w:lvlJc w:val="left"/>
    </w:lvl>
    <w:lvl w:ilvl="7" w:tplc="48AC43F0">
      <w:numFmt w:val="decimal"/>
      <w:lvlText w:val=""/>
      <w:lvlJc w:val="left"/>
    </w:lvl>
    <w:lvl w:ilvl="8" w:tplc="D42C16DE">
      <w:numFmt w:val="decimal"/>
      <w:lvlText w:val=""/>
      <w:lvlJc w:val="left"/>
    </w:lvl>
  </w:abstractNum>
  <w:num w:numId="1" w16cid:durableId="550313314">
    <w:abstractNumId w:val="0"/>
    <w:lvlOverride w:ilvl="0">
      <w:startOverride w:val="1"/>
    </w:lvlOverride>
  </w:num>
  <w:num w:numId="2" w16cid:durableId="797333181">
    <w:abstractNumId w:val="2"/>
    <w:lvlOverride w:ilvl="0">
      <w:startOverride w:val="1"/>
    </w:lvlOverride>
  </w:num>
  <w:num w:numId="3" w16cid:durableId="16572211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858"/>
    <w:rsid w:val="00022130"/>
    <w:rsid w:val="009D7E72"/>
    <w:rsid w:val="009E0858"/>
    <w:rsid w:val="00F3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CEFB"/>
  <w15:docId w15:val="{B315C248-0A53-4025-9E3E-90CE77ED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Harissa Rania</cp:lastModifiedBy>
  <cp:revision>2</cp:revision>
  <dcterms:created xsi:type="dcterms:W3CDTF">2026-05-04T00:48:00Z</dcterms:created>
  <dcterms:modified xsi:type="dcterms:W3CDTF">2026-05-04T01:31:00Z</dcterms:modified>
</cp:coreProperties>
</file>