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EC80E" w14:textId="2B49FE27" w:rsidR="00453470" w:rsidRPr="000E498E" w:rsidRDefault="00393F51" w:rsidP="00393F51">
      <w:pPr>
        <w:jc w:val="center"/>
        <w:rPr>
          <w:sz w:val="48"/>
          <w:szCs w:val="48"/>
        </w:rPr>
      </w:pPr>
      <w:r w:rsidRPr="000E498E">
        <w:rPr>
          <w:b/>
          <w:bCs/>
          <w:sz w:val="48"/>
          <w:szCs w:val="48"/>
        </w:rPr>
        <w:t>Random Minting Flow</w:t>
      </w:r>
    </w:p>
    <w:p w14:paraId="7E3E2BCD" w14:textId="77777777" w:rsidR="000E498E" w:rsidRPr="000E498E" w:rsidRDefault="000E498E" w:rsidP="00A35696">
      <w:pPr>
        <w:pStyle w:val="ListParagraph"/>
        <w:numPr>
          <w:ilvl w:val="0"/>
          <w:numId w:val="2"/>
        </w:numPr>
        <w:ind w:left="360"/>
        <w:jc w:val="both"/>
        <w:rPr>
          <w:b/>
          <w:bCs/>
          <w:sz w:val="40"/>
          <w:szCs w:val="40"/>
        </w:rPr>
      </w:pPr>
      <w:r w:rsidRPr="000E498E">
        <w:rPr>
          <w:b/>
          <w:bCs/>
          <w:sz w:val="40"/>
          <w:szCs w:val="40"/>
        </w:rPr>
        <w:t>Deploy the Random Minting Contract:</w:t>
      </w:r>
    </w:p>
    <w:p w14:paraId="32235700" w14:textId="1F13E484" w:rsidR="000E498E" w:rsidRDefault="000E498E" w:rsidP="00A35696">
      <w:pPr>
        <w:pStyle w:val="ListParagraph"/>
        <w:ind w:left="0"/>
        <w:jc w:val="both"/>
        <w:rPr>
          <w:sz w:val="40"/>
          <w:szCs w:val="40"/>
        </w:rPr>
      </w:pPr>
      <w:r w:rsidRPr="000E498E">
        <w:rPr>
          <w:sz w:val="40"/>
          <w:szCs w:val="40"/>
        </w:rPr>
        <w:t>To start the random minting process, you need to deploy the Random Minting Contract on your desired blockchain network.</w:t>
      </w:r>
    </w:p>
    <w:p w14:paraId="59326ADA" w14:textId="77777777" w:rsidR="00A35696" w:rsidRDefault="00A35696" w:rsidP="00A35696">
      <w:pPr>
        <w:pStyle w:val="ListParagraph"/>
        <w:ind w:left="0"/>
        <w:jc w:val="both"/>
        <w:rPr>
          <w:sz w:val="40"/>
          <w:szCs w:val="40"/>
        </w:rPr>
      </w:pPr>
    </w:p>
    <w:p w14:paraId="02D4BCA2" w14:textId="393C8681" w:rsidR="00A35696" w:rsidRDefault="00A35696" w:rsidP="00A35696">
      <w:pPr>
        <w:pStyle w:val="ListParagraph"/>
        <w:numPr>
          <w:ilvl w:val="0"/>
          <w:numId w:val="2"/>
        </w:numPr>
        <w:ind w:left="360"/>
        <w:jc w:val="both"/>
        <w:rPr>
          <w:b/>
          <w:bCs/>
          <w:sz w:val="40"/>
          <w:szCs w:val="40"/>
        </w:rPr>
      </w:pPr>
      <w:r w:rsidRPr="00A35696">
        <w:rPr>
          <w:b/>
          <w:bCs/>
          <w:sz w:val="40"/>
          <w:szCs w:val="40"/>
        </w:rPr>
        <w:t xml:space="preserve">Set the Token Address: </w:t>
      </w:r>
    </w:p>
    <w:p w14:paraId="1C35FEC5" w14:textId="1F13326E" w:rsidR="00A35696" w:rsidRDefault="00A35696" w:rsidP="00A35696">
      <w:pPr>
        <w:jc w:val="both"/>
        <w:rPr>
          <w:sz w:val="40"/>
          <w:szCs w:val="40"/>
        </w:rPr>
      </w:pPr>
      <w:r w:rsidRPr="00A35696">
        <w:rPr>
          <w:sz w:val="40"/>
          <w:szCs w:val="40"/>
        </w:rPr>
        <w:t xml:space="preserve">After deploying the Random Minting Contract, you need to copy the Contract Address of the Token contract and put it in the </w:t>
      </w:r>
      <w:proofErr w:type="spellStart"/>
      <w:proofErr w:type="gramStart"/>
      <w:r w:rsidRPr="00A35696">
        <w:rPr>
          <w:sz w:val="40"/>
          <w:szCs w:val="40"/>
        </w:rPr>
        <w:t>setTokenAddress</w:t>
      </w:r>
      <w:proofErr w:type="spellEnd"/>
      <w:r>
        <w:rPr>
          <w:sz w:val="40"/>
          <w:szCs w:val="40"/>
        </w:rPr>
        <w:t>(</w:t>
      </w:r>
      <w:proofErr w:type="gramEnd"/>
      <w:r>
        <w:rPr>
          <w:sz w:val="40"/>
          <w:szCs w:val="40"/>
        </w:rPr>
        <w:t>)</w:t>
      </w:r>
      <w:r w:rsidRPr="00A35696">
        <w:rPr>
          <w:sz w:val="40"/>
          <w:szCs w:val="40"/>
        </w:rPr>
        <w:t xml:space="preserve"> function. This will set which token the contract accepts for minting.</w:t>
      </w:r>
    </w:p>
    <w:p w14:paraId="14B6843A" w14:textId="77777777" w:rsidR="00A35696" w:rsidRDefault="00A35696" w:rsidP="00A35696">
      <w:pPr>
        <w:jc w:val="both"/>
        <w:rPr>
          <w:sz w:val="40"/>
          <w:szCs w:val="40"/>
        </w:rPr>
      </w:pPr>
    </w:p>
    <w:p w14:paraId="1331C8C6" w14:textId="4BDC0131" w:rsidR="00A35696" w:rsidRDefault="00A35696" w:rsidP="00A35696">
      <w:pPr>
        <w:pStyle w:val="ListParagraph"/>
        <w:numPr>
          <w:ilvl w:val="0"/>
          <w:numId w:val="2"/>
        </w:numPr>
        <w:ind w:left="360"/>
        <w:jc w:val="both"/>
        <w:rPr>
          <w:b/>
          <w:bCs/>
          <w:sz w:val="40"/>
          <w:szCs w:val="40"/>
        </w:rPr>
      </w:pPr>
      <w:r w:rsidRPr="00A35696">
        <w:rPr>
          <w:b/>
          <w:bCs/>
          <w:sz w:val="40"/>
          <w:szCs w:val="40"/>
        </w:rPr>
        <w:t>Set the NFT Price:</w:t>
      </w:r>
    </w:p>
    <w:p w14:paraId="52269575" w14:textId="180EF578" w:rsidR="00A35696" w:rsidRDefault="00A35696" w:rsidP="00A35696">
      <w:pPr>
        <w:pStyle w:val="ListParagraph"/>
        <w:ind w:left="0"/>
        <w:jc w:val="both"/>
        <w:rPr>
          <w:sz w:val="40"/>
          <w:szCs w:val="40"/>
        </w:rPr>
      </w:pPr>
      <w:r w:rsidRPr="00A35696">
        <w:rPr>
          <w:sz w:val="40"/>
          <w:szCs w:val="40"/>
        </w:rPr>
        <w:t xml:space="preserve">You can set the price per NFT token, if you want to. This can be done using the </w:t>
      </w:r>
      <w:proofErr w:type="spellStart"/>
      <w:proofErr w:type="gramStart"/>
      <w:r w:rsidRPr="00A35696">
        <w:rPr>
          <w:sz w:val="40"/>
          <w:szCs w:val="40"/>
        </w:rPr>
        <w:t>setPrice</w:t>
      </w:r>
      <w:proofErr w:type="spellEnd"/>
      <w:r>
        <w:rPr>
          <w:sz w:val="40"/>
          <w:szCs w:val="40"/>
        </w:rPr>
        <w:t>(</w:t>
      </w:r>
      <w:proofErr w:type="gramEnd"/>
      <w:r>
        <w:rPr>
          <w:sz w:val="40"/>
          <w:szCs w:val="40"/>
        </w:rPr>
        <w:t>)</w:t>
      </w:r>
      <w:r w:rsidRPr="00A35696">
        <w:rPr>
          <w:sz w:val="40"/>
          <w:szCs w:val="40"/>
        </w:rPr>
        <w:t xml:space="preserve"> function. </w:t>
      </w:r>
    </w:p>
    <w:p w14:paraId="10EBB9AA" w14:textId="77777777" w:rsidR="00692A51" w:rsidRDefault="00692A51" w:rsidP="00A35696">
      <w:pPr>
        <w:pStyle w:val="ListParagraph"/>
        <w:ind w:left="0"/>
        <w:jc w:val="both"/>
        <w:rPr>
          <w:sz w:val="40"/>
          <w:szCs w:val="40"/>
        </w:rPr>
      </w:pPr>
    </w:p>
    <w:p w14:paraId="737AC78D" w14:textId="18DD00AC" w:rsidR="002D7764" w:rsidRDefault="002D7764" w:rsidP="002D7764">
      <w:pPr>
        <w:pStyle w:val="ListParagraph"/>
        <w:numPr>
          <w:ilvl w:val="0"/>
          <w:numId w:val="2"/>
        </w:numPr>
        <w:ind w:left="360"/>
        <w:jc w:val="both"/>
        <w:rPr>
          <w:b/>
          <w:bCs/>
          <w:sz w:val="40"/>
          <w:szCs w:val="40"/>
        </w:rPr>
      </w:pPr>
      <w:r w:rsidRPr="002D7764">
        <w:rPr>
          <w:b/>
          <w:bCs/>
          <w:sz w:val="40"/>
          <w:szCs w:val="40"/>
        </w:rPr>
        <w:t>set</w:t>
      </w:r>
      <w:r>
        <w:rPr>
          <w:b/>
          <w:bCs/>
          <w:sz w:val="40"/>
          <w:szCs w:val="40"/>
        </w:rPr>
        <w:t xml:space="preserve"> the </w:t>
      </w:r>
      <w:proofErr w:type="spellStart"/>
      <w:r w:rsidRPr="002D7764">
        <w:rPr>
          <w:b/>
          <w:bCs/>
          <w:sz w:val="40"/>
          <w:szCs w:val="40"/>
        </w:rPr>
        <w:t>BaseURI</w:t>
      </w:r>
      <w:proofErr w:type="spellEnd"/>
      <w:r>
        <w:rPr>
          <w:b/>
          <w:bCs/>
          <w:sz w:val="40"/>
          <w:szCs w:val="40"/>
        </w:rPr>
        <w:t>:</w:t>
      </w:r>
    </w:p>
    <w:p w14:paraId="716F9575" w14:textId="3E3E63A8" w:rsidR="002D7764" w:rsidRDefault="002D7764" w:rsidP="002D7764">
      <w:pPr>
        <w:jc w:val="both"/>
        <w:rPr>
          <w:sz w:val="40"/>
          <w:szCs w:val="40"/>
        </w:rPr>
      </w:pPr>
      <w:r w:rsidRPr="002D7764">
        <w:rPr>
          <w:sz w:val="40"/>
          <w:szCs w:val="40"/>
        </w:rPr>
        <w:t xml:space="preserve">The base URI can be set during the deployment of the NFT smart contract. However, in the future, if there is a need to modify the base URI, it can be done using the </w:t>
      </w:r>
      <w:proofErr w:type="spellStart"/>
      <w:proofErr w:type="gramStart"/>
      <w:r w:rsidRPr="002D7764">
        <w:rPr>
          <w:sz w:val="40"/>
          <w:szCs w:val="40"/>
        </w:rPr>
        <w:t>setBaseURI</w:t>
      </w:r>
      <w:proofErr w:type="spellEnd"/>
      <w:r>
        <w:rPr>
          <w:sz w:val="40"/>
          <w:szCs w:val="40"/>
        </w:rPr>
        <w:t>(</w:t>
      </w:r>
      <w:proofErr w:type="gramEnd"/>
      <w:r>
        <w:rPr>
          <w:sz w:val="40"/>
          <w:szCs w:val="40"/>
        </w:rPr>
        <w:t>)</w:t>
      </w:r>
      <w:r w:rsidRPr="002D7764">
        <w:rPr>
          <w:sz w:val="40"/>
          <w:szCs w:val="40"/>
        </w:rPr>
        <w:t xml:space="preserve"> function provided in the smart contract.</w:t>
      </w:r>
    </w:p>
    <w:p w14:paraId="7A820702" w14:textId="7BA5B59B" w:rsidR="00692A51" w:rsidRDefault="00692A51" w:rsidP="002D7764">
      <w:pPr>
        <w:jc w:val="both"/>
        <w:rPr>
          <w:b/>
          <w:bCs/>
          <w:sz w:val="40"/>
          <w:szCs w:val="40"/>
        </w:rPr>
      </w:pPr>
      <w:r w:rsidRPr="00692A51">
        <w:rPr>
          <w:b/>
          <w:bCs/>
          <w:sz w:val="40"/>
          <w:szCs w:val="40"/>
        </w:rPr>
        <w:t>5.</w:t>
      </w:r>
      <w:r>
        <w:rPr>
          <w:b/>
          <w:bCs/>
          <w:sz w:val="40"/>
          <w:szCs w:val="40"/>
        </w:rPr>
        <w:t>set the Max Supply:</w:t>
      </w:r>
    </w:p>
    <w:p w14:paraId="1F350388" w14:textId="66F231A3" w:rsidR="00631A8B" w:rsidRPr="00631A8B" w:rsidRDefault="00631A8B" w:rsidP="002D7764">
      <w:pPr>
        <w:jc w:val="both"/>
        <w:rPr>
          <w:sz w:val="40"/>
          <w:szCs w:val="40"/>
        </w:rPr>
      </w:pPr>
      <w:r w:rsidRPr="00631A8B">
        <w:rPr>
          <w:sz w:val="40"/>
          <w:szCs w:val="40"/>
        </w:rPr>
        <w:lastRenderedPageBreak/>
        <w:t xml:space="preserve">The maximum supply of an NFT can be defined during the deployment of the smart contract. However, if the need arises to modify the maximum supply in the future, the </w:t>
      </w:r>
      <w:proofErr w:type="spellStart"/>
      <w:proofErr w:type="gramStart"/>
      <w:r w:rsidRPr="00631A8B">
        <w:rPr>
          <w:sz w:val="40"/>
          <w:szCs w:val="40"/>
        </w:rPr>
        <w:t>setMaxSupply</w:t>
      </w:r>
      <w:proofErr w:type="spellEnd"/>
      <w:r w:rsidRPr="00631A8B">
        <w:rPr>
          <w:sz w:val="40"/>
          <w:szCs w:val="40"/>
        </w:rPr>
        <w:t>(</w:t>
      </w:r>
      <w:proofErr w:type="gramEnd"/>
      <w:r w:rsidRPr="00631A8B">
        <w:rPr>
          <w:sz w:val="40"/>
          <w:szCs w:val="40"/>
        </w:rPr>
        <w:t xml:space="preserve">) function can be utilized within the smart contract. This function allows for the addition of more NFTs to the existing supply. For example, if the maximum supply is initially set to 20 and the </w:t>
      </w:r>
      <w:proofErr w:type="spellStart"/>
      <w:proofErr w:type="gramStart"/>
      <w:r w:rsidRPr="00631A8B">
        <w:rPr>
          <w:sz w:val="40"/>
          <w:szCs w:val="40"/>
        </w:rPr>
        <w:t>setMaxSupply</w:t>
      </w:r>
      <w:proofErr w:type="spellEnd"/>
      <w:r w:rsidRPr="00631A8B">
        <w:rPr>
          <w:sz w:val="40"/>
          <w:szCs w:val="40"/>
        </w:rPr>
        <w:t>(</w:t>
      </w:r>
      <w:proofErr w:type="gramEnd"/>
      <w:r w:rsidRPr="00631A8B">
        <w:rPr>
          <w:sz w:val="40"/>
          <w:szCs w:val="40"/>
        </w:rPr>
        <w:t>) function is called with a value of 10, then the maximum supply will be increased to 30.</w:t>
      </w:r>
    </w:p>
    <w:p w14:paraId="5BB09055" w14:textId="3361D8C6" w:rsidR="009F1CFC" w:rsidRDefault="00631A8B" w:rsidP="009F1CFC">
      <w:pPr>
        <w:jc w:val="both"/>
        <w:rPr>
          <w:b/>
          <w:bCs/>
          <w:sz w:val="40"/>
          <w:szCs w:val="40"/>
        </w:rPr>
      </w:pPr>
      <w:r>
        <w:rPr>
          <w:b/>
          <w:bCs/>
          <w:sz w:val="40"/>
          <w:szCs w:val="40"/>
        </w:rPr>
        <w:t>6</w:t>
      </w:r>
      <w:r w:rsidR="009F1CFC">
        <w:rPr>
          <w:b/>
          <w:bCs/>
          <w:sz w:val="40"/>
          <w:szCs w:val="40"/>
        </w:rPr>
        <w:t>.</w:t>
      </w:r>
      <w:r w:rsidR="009F1CFC" w:rsidRPr="009F1CFC">
        <w:rPr>
          <w:b/>
          <w:bCs/>
          <w:sz w:val="40"/>
          <w:szCs w:val="40"/>
        </w:rPr>
        <w:t>Reserve NFTs for Owner:</w:t>
      </w:r>
    </w:p>
    <w:p w14:paraId="72E650FB" w14:textId="47D6C1C9" w:rsidR="002D7764" w:rsidRPr="002D7764" w:rsidRDefault="009F1CFC" w:rsidP="009F1CFC">
      <w:pPr>
        <w:jc w:val="both"/>
        <w:rPr>
          <w:sz w:val="40"/>
          <w:szCs w:val="40"/>
        </w:rPr>
      </w:pPr>
      <w:r w:rsidRPr="009F1CFC">
        <w:rPr>
          <w:sz w:val="40"/>
          <w:szCs w:val="40"/>
        </w:rPr>
        <w:t xml:space="preserve">The owner of the contract can reserve NFTs for themselves without paying a price. This can be done using the </w:t>
      </w:r>
      <w:proofErr w:type="gramStart"/>
      <w:r w:rsidRPr="009F1CFC">
        <w:rPr>
          <w:sz w:val="40"/>
          <w:szCs w:val="40"/>
        </w:rPr>
        <w:t>reserv</w:t>
      </w:r>
      <w:r>
        <w:rPr>
          <w:sz w:val="40"/>
          <w:szCs w:val="40"/>
        </w:rPr>
        <w:t>e(</w:t>
      </w:r>
      <w:proofErr w:type="gramEnd"/>
      <w:r>
        <w:rPr>
          <w:sz w:val="40"/>
          <w:szCs w:val="40"/>
        </w:rPr>
        <w:t>)</w:t>
      </w:r>
      <w:r w:rsidRPr="009F1CFC">
        <w:rPr>
          <w:sz w:val="40"/>
          <w:szCs w:val="40"/>
        </w:rPr>
        <w:t xml:space="preserve"> function.</w:t>
      </w:r>
    </w:p>
    <w:p w14:paraId="0A81D335" w14:textId="31905758" w:rsidR="00A35696" w:rsidRDefault="00A35696" w:rsidP="00A35696">
      <w:pPr>
        <w:pStyle w:val="ListParagraph"/>
        <w:ind w:left="0"/>
        <w:jc w:val="both"/>
        <w:rPr>
          <w:sz w:val="40"/>
          <w:szCs w:val="40"/>
        </w:rPr>
      </w:pPr>
    </w:p>
    <w:p w14:paraId="0973A290" w14:textId="0412D259" w:rsidR="00A35696" w:rsidRPr="009F1CFC" w:rsidRDefault="00631A8B" w:rsidP="009F1CFC">
      <w:pPr>
        <w:jc w:val="both"/>
        <w:rPr>
          <w:b/>
          <w:bCs/>
          <w:sz w:val="40"/>
          <w:szCs w:val="40"/>
        </w:rPr>
      </w:pPr>
      <w:r>
        <w:rPr>
          <w:b/>
          <w:bCs/>
          <w:sz w:val="40"/>
          <w:szCs w:val="40"/>
        </w:rPr>
        <w:t>7</w:t>
      </w:r>
      <w:r w:rsidR="009F1CFC">
        <w:rPr>
          <w:b/>
          <w:bCs/>
          <w:sz w:val="40"/>
          <w:szCs w:val="40"/>
        </w:rPr>
        <w:t>.</w:t>
      </w:r>
      <w:r w:rsidR="00A35696" w:rsidRPr="009F1CFC">
        <w:rPr>
          <w:b/>
          <w:bCs/>
          <w:sz w:val="40"/>
          <w:szCs w:val="40"/>
        </w:rPr>
        <w:t>Approve the Contract Address:</w:t>
      </w:r>
    </w:p>
    <w:p w14:paraId="3CFB3185" w14:textId="77E8B8BC" w:rsidR="00A35696" w:rsidRDefault="00A35696" w:rsidP="009F1CFC">
      <w:pPr>
        <w:jc w:val="both"/>
        <w:rPr>
          <w:sz w:val="40"/>
          <w:szCs w:val="40"/>
        </w:rPr>
      </w:pPr>
      <w:r w:rsidRPr="009F1CFC">
        <w:rPr>
          <w:sz w:val="40"/>
          <w:szCs w:val="40"/>
        </w:rPr>
        <w:t xml:space="preserve">To mint NFTs, the minter must first approve the NFT contract address to cut the price of NFTs they mint from the NFT contract. This can be done by calling the approve function </w:t>
      </w:r>
      <w:r w:rsidR="009F1CFC" w:rsidRPr="009F1CFC">
        <w:rPr>
          <w:sz w:val="40"/>
          <w:szCs w:val="40"/>
        </w:rPr>
        <w:t xml:space="preserve">in the token </w:t>
      </w:r>
      <w:r w:rsidRPr="009F1CFC">
        <w:rPr>
          <w:sz w:val="40"/>
          <w:szCs w:val="40"/>
        </w:rPr>
        <w:t>contract with the address of the Random</w:t>
      </w:r>
      <w:r w:rsidR="009F1CFC" w:rsidRPr="009F1CFC">
        <w:rPr>
          <w:sz w:val="40"/>
          <w:szCs w:val="40"/>
        </w:rPr>
        <w:t xml:space="preserve"> NFT </w:t>
      </w:r>
      <w:r w:rsidRPr="009F1CFC">
        <w:rPr>
          <w:sz w:val="40"/>
          <w:szCs w:val="40"/>
        </w:rPr>
        <w:t>Minting Contract.</w:t>
      </w:r>
    </w:p>
    <w:p w14:paraId="3603E99A" w14:textId="05F8DCB8" w:rsidR="00500CAB" w:rsidRDefault="00500CAB" w:rsidP="009F1CFC">
      <w:pPr>
        <w:jc w:val="both"/>
        <w:rPr>
          <w:sz w:val="40"/>
          <w:szCs w:val="40"/>
        </w:rPr>
      </w:pPr>
    </w:p>
    <w:p w14:paraId="37382EE0" w14:textId="52FDF97B" w:rsidR="00500CAB" w:rsidRDefault="00631A8B" w:rsidP="009F1CFC">
      <w:pPr>
        <w:jc w:val="both"/>
        <w:rPr>
          <w:b/>
          <w:bCs/>
          <w:sz w:val="40"/>
          <w:szCs w:val="40"/>
        </w:rPr>
      </w:pPr>
      <w:r>
        <w:rPr>
          <w:b/>
          <w:bCs/>
          <w:sz w:val="40"/>
          <w:szCs w:val="40"/>
        </w:rPr>
        <w:t>8</w:t>
      </w:r>
      <w:r w:rsidR="00500CAB">
        <w:rPr>
          <w:b/>
          <w:bCs/>
          <w:sz w:val="40"/>
          <w:szCs w:val="40"/>
        </w:rPr>
        <w:t>.</w:t>
      </w:r>
      <w:r w:rsidR="00500CAB" w:rsidRPr="00500CAB">
        <w:rPr>
          <w:b/>
          <w:bCs/>
          <w:sz w:val="40"/>
          <w:szCs w:val="40"/>
        </w:rPr>
        <w:t>Mint NFTs:</w:t>
      </w:r>
    </w:p>
    <w:p w14:paraId="5294DBE9" w14:textId="2EF6ECD6" w:rsidR="00500CAB" w:rsidRDefault="00500CAB" w:rsidP="009F1CFC">
      <w:pPr>
        <w:jc w:val="both"/>
        <w:rPr>
          <w:sz w:val="40"/>
          <w:szCs w:val="40"/>
        </w:rPr>
      </w:pPr>
      <w:r w:rsidRPr="00500CAB">
        <w:rPr>
          <w:sz w:val="40"/>
          <w:szCs w:val="40"/>
        </w:rPr>
        <w:lastRenderedPageBreak/>
        <w:t xml:space="preserve">Now, users can mint NFTs by calling the </w:t>
      </w:r>
      <w:proofErr w:type="spellStart"/>
      <w:proofErr w:type="gramStart"/>
      <w:r w:rsidRPr="00500CAB">
        <w:rPr>
          <w:sz w:val="40"/>
          <w:szCs w:val="40"/>
        </w:rPr>
        <w:t>mintRandom</w:t>
      </w:r>
      <w:proofErr w:type="spellEnd"/>
      <w:r>
        <w:rPr>
          <w:sz w:val="40"/>
          <w:szCs w:val="40"/>
        </w:rPr>
        <w:t>(</w:t>
      </w:r>
      <w:proofErr w:type="gramEnd"/>
      <w:r>
        <w:rPr>
          <w:sz w:val="40"/>
          <w:szCs w:val="40"/>
        </w:rPr>
        <w:t>)</w:t>
      </w:r>
      <w:r w:rsidRPr="00500CAB">
        <w:rPr>
          <w:sz w:val="40"/>
          <w:szCs w:val="40"/>
        </w:rPr>
        <w:t xml:space="preserve"> function on the Random Minting Contract. Users can mint between 1 to 10 packs, and each pack contains 3 NFTs.</w:t>
      </w:r>
    </w:p>
    <w:p w14:paraId="7BE61753" w14:textId="4F1AFC77" w:rsidR="00500CAB" w:rsidRDefault="00500CAB" w:rsidP="009F1CFC">
      <w:pPr>
        <w:jc w:val="both"/>
        <w:rPr>
          <w:sz w:val="40"/>
          <w:szCs w:val="40"/>
        </w:rPr>
      </w:pPr>
    </w:p>
    <w:p w14:paraId="5954385F" w14:textId="0D6B3856" w:rsidR="00500CAB" w:rsidRDefault="00631A8B" w:rsidP="009F1CFC">
      <w:pPr>
        <w:jc w:val="both"/>
        <w:rPr>
          <w:b/>
          <w:bCs/>
          <w:sz w:val="40"/>
          <w:szCs w:val="40"/>
        </w:rPr>
      </w:pPr>
      <w:r>
        <w:rPr>
          <w:b/>
          <w:bCs/>
          <w:sz w:val="40"/>
          <w:szCs w:val="40"/>
        </w:rPr>
        <w:t>9</w:t>
      </w:r>
      <w:r w:rsidR="00500CAB">
        <w:rPr>
          <w:b/>
          <w:bCs/>
          <w:sz w:val="40"/>
          <w:szCs w:val="40"/>
        </w:rPr>
        <w:t>.</w:t>
      </w:r>
      <w:r w:rsidR="00500CAB" w:rsidRPr="00500CAB">
        <w:rPr>
          <w:b/>
          <w:bCs/>
          <w:sz w:val="40"/>
          <w:szCs w:val="40"/>
        </w:rPr>
        <w:t>Burn NFTs:</w:t>
      </w:r>
    </w:p>
    <w:p w14:paraId="6C79EE25" w14:textId="5558027E" w:rsidR="00500CAB" w:rsidRDefault="00500CAB" w:rsidP="009F1CFC">
      <w:pPr>
        <w:jc w:val="both"/>
        <w:rPr>
          <w:sz w:val="40"/>
          <w:szCs w:val="40"/>
        </w:rPr>
      </w:pPr>
      <w:r w:rsidRPr="00500CAB">
        <w:rPr>
          <w:sz w:val="40"/>
          <w:szCs w:val="40"/>
        </w:rPr>
        <w:t xml:space="preserve">Users can burn their NFTs themselves, or they can give approval to the contract owner to burn the token for them. The burn function can be called to burn the NFTs. There is a counter for counting the burned tokens, which can be checked using the </w:t>
      </w:r>
      <w:proofErr w:type="spellStart"/>
      <w:proofErr w:type="gramStart"/>
      <w:r w:rsidRPr="00500CAB">
        <w:rPr>
          <w:sz w:val="40"/>
          <w:szCs w:val="40"/>
        </w:rPr>
        <w:t>burnCounter</w:t>
      </w:r>
      <w:proofErr w:type="spellEnd"/>
      <w:r>
        <w:rPr>
          <w:sz w:val="40"/>
          <w:szCs w:val="40"/>
        </w:rPr>
        <w:t>(</w:t>
      </w:r>
      <w:proofErr w:type="gramEnd"/>
      <w:r>
        <w:rPr>
          <w:sz w:val="40"/>
          <w:szCs w:val="40"/>
        </w:rPr>
        <w:t>)</w:t>
      </w:r>
      <w:r w:rsidRPr="00500CAB">
        <w:rPr>
          <w:sz w:val="40"/>
          <w:szCs w:val="40"/>
        </w:rPr>
        <w:t>.</w:t>
      </w:r>
    </w:p>
    <w:p w14:paraId="2C647ADC" w14:textId="25CA10A8" w:rsidR="00500CAB" w:rsidRDefault="00500CAB" w:rsidP="009F1CFC">
      <w:pPr>
        <w:jc w:val="both"/>
        <w:rPr>
          <w:sz w:val="40"/>
          <w:szCs w:val="40"/>
        </w:rPr>
      </w:pPr>
    </w:p>
    <w:p w14:paraId="53EDC27D" w14:textId="709DB2C6" w:rsidR="00500CAB" w:rsidRDefault="00631A8B" w:rsidP="009F1CFC">
      <w:pPr>
        <w:jc w:val="both"/>
        <w:rPr>
          <w:b/>
          <w:bCs/>
          <w:sz w:val="40"/>
          <w:szCs w:val="40"/>
        </w:rPr>
      </w:pPr>
      <w:r>
        <w:rPr>
          <w:b/>
          <w:bCs/>
          <w:sz w:val="40"/>
          <w:szCs w:val="40"/>
        </w:rPr>
        <w:t>10</w:t>
      </w:r>
      <w:r w:rsidR="00500CAB">
        <w:rPr>
          <w:b/>
          <w:bCs/>
          <w:sz w:val="40"/>
          <w:szCs w:val="40"/>
        </w:rPr>
        <w:t>.</w:t>
      </w:r>
      <w:r w:rsidR="00500CAB" w:rsidRPr="00500CAB">
        <w:rPr>
          <w:b/>
          <w:bCs/>
          <w:sz w:val="40"/>
          <w:szCs w:val="40"/>
        </w:rPr>
        <w:t>Withdraw Funds:</w:t>
      </w:r>
    </w:p>
    <w:p w14:paraId="7A966551" w14:textId="0671550F" w:rsidR="00500CAB" w:rsidRPr="00500CAB" w:rsidRDefault="00500CAB" w:rsidP="009F1CFC">
      <w:pPr>
        <w:jc w:val="both"/>
        <w:rPr>
          <w:sz w:val="40"/>
          <w:szCs w:val="40"/>
        </w:rPr>
      </w:pPr>
      <w:r w:rsidRPr="00500CAB">
        <w:rPr>
          <w:sz w:val="40"/>
          <w:szCs w:val="40"/>
        </w:rPr>
        <w:t xml:space="preserve">The owner can withdraw the funds from the contract using the </w:t>
      </w:r>
      <w:proofErr w:type="gramStart"/>
      <w:r w:rsidRPr="00500CAB">
        <w:rPr>
          <w:sz w:val="40"/>
          <w:szCs w:val="40"/>
        </w:rPr>
        <w:t>withdraw</w:t>
      </w:r>
      <w:r>
        <w:rPr>
          <w:sz w:val="40"/>
          <w:szCs w:val="40"/>
        </w:rPr>
        <w:t>(</w:t>
      </w:r>
      <w:proofErr w:type="gramEnd"/>
      <w:r>
        <w:rPr>
          <w:sz w:val="40"/>
          <w:szCs w:val="40"/>
        </w:rPr>
        <w:t>)</w:t>
      </w:r>
      <w:r w:rsidRPr="00500CAB">
        <w:rPr>
          <w:sz w:val="40"/>
          <w:szCs w:val="40"/>
        </w:rPr>
        <w:t xml:space="preserve"> function. This will transfer the funds from the contract to the owner's wallet.</w:t>
      </w:r>
    </w:p>
    <w:p w14:paraId="3E1A4875" w14:textId="77777777" w:rsidR="00500CAB" w:rsidRPr="00500CAB" w:rsidRDefault="00500CAB" w:rsidP="009F1CFC">
      <w:pPr>
        <w:jc w:val="both"/>
        <w:rPr>
          <w:b/>
          <w:bCs/>
          <w:sz w:val="40"/>
          <w:szCs w:val="40"/>
        </w:rPr>
      </w:pPr>
    </w:p>
    <w:p w14:paraId="2E06CB68" w14:textId="77777777" w:rsidR="009F1CFC" w:rsidRPr="009F1CFC" w:rsidRDefault="009F1CFC" w:rsidP="009F1CFC">
      <w:pPr>
        <w:jc w:val="both"/>
        <w:rPr>
          <w:sz w:val="40"/>
          <w:szCs w:val="40"/>
        </w:rPr>
      </w:pPr>
    </w:p>
    <w:p w14:paraId="05DDBBF1" w14:textId="267FB730" w:rsidR="009F1CFC" w:rsidRDefault="009F1CFC" w:rsidP="00A35696">
      <w:pPr>
        <w:pStyle w:val="ListParagraph"/>
        <w:ind w:left="360"/>
        <w:jc w:val="both"/>
        <w:rPr>
          <w:sz w:val="40"/>
          <w:szCs w:val="40"/>
        </w:rPr>
      </w:pPr>
    </w:p>
    <w:p w14:paraId="2C24A3A1" w14:textId="77777777" w:rsidR="009F1CFC" w:rsidRPr="009F1CFC" w:rsidRDefault="009F1CFC" w:rsidP="009F1CFC">
      <w:pPr>
        <w:pStyle w:val="ListParagraph"/>
        <w:ind w:left="1440"/>
        <w:jc w:val="both"/>
        <w:rPr>
          <w:b/>
          <w:bCs/>
          <w:sz w:val="40"/>
          <w:szCs w:val="40"/>
        </w:rPr>
      </w:pPr>
    </w:p>
    <w:p w14:paraId="6200CB64" w14:textId="77777777" w:rsidR="00A35696" w:rsidRPr="00A35696" w:rsidRDefault="00A35696" w:rsidP="00A35696">
      <w:pPr>
        <w:pStyle w:val="ListParagraph"/>
        <w:ind w:left="1440"/>
        <w:jc w:val="both"/>
        <w:rPr>
          <w:b/>
          <w:bCs/>
          <w:sz w:val="40"/>
          <w:szCs w:val="40"/>
        </w:rPr>
      </w:pPr>
    </w:p>
    <w:p w14:paraId="5ADF926D" w14:textId="77777777" w:rsidR="00A35696" w:rsidRPr="000E498E" w:rsidRDefault="00A35696" w:rsidP="00A35696">
      <w:pPr>
        <w:pStyle w:val="ListParagraph"/>
        <w:rPr>
          <w:sz w:val="40"/>
          <w:szCs w:val="40"/>
        </w:rPr>
      </w:pPr>
    </w:p>
    <w:p w14:paraId="10CD7AD6" w14:textId="77777777" w:rsidR="000E498E" w:rsidRPr="000E498E" w:rsidRDefault="000E498E" w:rsidP="000E498E">
      <w:pPr>
        <w:pStyle w:val="ListParagraph"/>
        <w:jc w:val="both"/>
        <w:rPr>
          <w:sz w:val="40"/>
          <w:szCs w:val="40"/>
        </w:rPr>
      </w:pPr>
    </w:p>
    <w:p w14:paraId="50F1D337" w14:textId="51E41A82" w:rsidR="00850CBE" w:rsidRPr="00393F51" w:rsidRDefault="00850CBE" w:rsidP="000E498E">
      <w:pPr>
        <w:pStyle w:val="ListParagraph"/>
        <w:jc w:val="both"/>
        <w:rPr>
          <w:sz w:val="40"/>
          <w:szCs w:val="40"/>
        </w:rPr>
      </w:pPr>
    </w:p>
    <w:sectPr w:rsidR="00850CBE" w:rsidRPr="00393F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2ADF"/>
    <w:multiLevelType w:val="hybridMultilevel"/>
    <w:tmpl w:val="665652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4906E49"/>
    <w:multiLevelType w:val="hybridMultilevel"/>
    <w:tmpl w:val="7CB22998"/>
    <w:lvl w:ilvl="0" w:tplc="FFFFFFFF">
      <w:start w:val="1"/>
      <w:numFmt w:val="decimal"/>
      <w:lvlText w:val="%1."/>
      <w:lvlJc w:val="left"/>
      <w:pPr>
        <w:ind w:left="252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3C45524A"/>
    <w:multiLevelType w:val="hybridMultilevel"/>
    <w:tmpl w:val="66565228"/>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 w15:restartNumberingAfterBreak="0">
    <w:nsid w:val="4A7A65A0"/>
    <w:multiLevelType w:val="hybridMultilevel"/>
    <w:tmpl w:val="CA5CBBA0"/>
    <w:lvl w:ilvl="0" w:tplc="FFFFFFFF">
      <w:start w:val="1"/>
      <w:numFmt w:val="decimal"/>
      <w:lvlText w:val="%1."/>
      <w:lvlJc w:val="left"/>
      <w:pPr>
        <w:ind w:left="180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BE02BB"/>
    <w:multiLevelType w:val="hybridMultilevel"/>
    <w:tmpl w:val="FBF22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674732">
    <w:abstractNumId w:val="4"/>
  </w:num>
  <w:num w:numId="2" w16cid:durableId="613368068">
    <w:abstractNumId w:val="0"/>
  </w:num>
  <w:num w:numId="3" w16cid:durableId="578558945">
    <w:abstractNumId w:val="2"/>
  </w:num>
  <w:num w:numId="4" w16cid:durableId="648899188">
    <w:abstractNumId w:val="1"/>
  </w:num>
  <w:num w:numId="5" w16cid:durableId="21029499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461"/>
    <w:rsid w:val="000E498E"/>
    <w:rsid w:val="002D7764"/>
    <w:rsid w:val="00393F51"/>
    <w:rsid w:val="00453470"/>
    <w:rsid w:val="00500CAB"/>
    <w:rsid w:val="00603EB3"/>
    <w:rsid w:val="00631A8B"/>
    <w:rsid w:val="00692A51"/>
    <w:rsid w:val="006D2665"/>
    <w:rsid w:val="00850CBE"/>
    <w:rsid w:val="00917A30"/>
    <w:rsid w:val="009F1CFC"/>
    <w:rsid w:val="00A35696"/>
    <w:rsid w:val="00CC4461"/>
    <w:rsid w:val="00D41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9F315"/>
  <w15:chartTrackingRefBased/>
  <w15:docId w15:val="{BE347C35-7917-470F-86B5-A51C4E22EC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3F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6446419">
      <w:bodyDiv w:val="1"/>
      <w:marLeft w:val="0"/>
      <w:marRight w:val="0"/>
      <w:marTop w:val="0"/>
      <w:marBottom w:val="0"/>
      <w:divBdr>
        <w:top w:val="none" w:sz="0" w:space="0" w:color="auto"/>
        <w:left w:val="none" w:sz="0" w:space="0" w:color="auto"/>
        <w:bottom w:val="none" w:sz="0" w:space="0" w:color="auto"/>
        <w:right w:val="none" w:sz="0" w:space="0" w:color="auto"/>
      </w:divBdr>
    </w:div>
    <w:div w:id="472648623">
      <w:bodyDiv w:val="1"/>
      <w:marLeft w:val="0"/>
      <w:marRight w:val="0"/>
      <w:marTop w:val="0"/>
      <w:marBottom w:val="0"/>
      <w:divBdr>
        <w:top w:val="none" w:sz="0" w:space="0" w:color="auto"/>
        <w:left w:val="none" w:sz="0" w:space="0" w:color="auto"/>
        <w:bottom w:val="none" w:sz="0" w:space="0" w:color="auto"/>
        <w:right w:val="none" w:sz="0" w:space="0" w:color="auto"/>
      </w:divBdr>
    </w:div>
    <w:div w:id="1077051169">
      <w:bodyDiv w:val="1"/>
      <w:marLeft w:val="0"/>
      <w:marRight w:val="0"/>
      <w:marTop w:val="0"/>
      <w:marBottom w:val="0"/>
      <w:divBdr>
        <w:top w:val="none" w:sz="0" w:space="0" w:color="auto"/>
        <w:left w:val="none" w:sz="0" w:space="0" w:color="auto"/>
        <w:bottom w:val="none" w:sz="0" w:space="0" w:color="auto"/>
        <w:right w:val="none" w:sz="0" w:space="0" w:color="auto"/>
      </w:divBdr>
      <w:divsChild>
        <w:div w:id="376323104">
          <w:marLeft w:val="0"/>
          <w:marRight w:val="0"/>
          <w:marTop w:val="0"/>
          <w:marBottom w:val="0"/>
          <w:divBdr>
            <w:top w:val="none" w:sz="0" w:space="0" w:color="auto"/>
            <w:left w:val="none" w:sz="0" w:space="0" w:color="auto"/>
            <w:bottom w:val="none" w:sz="0" w:space="0" w:color="auto"/>
            <w:right w:val="none" w:sz="0" w:space="0" w:color="auto"/>
          </w:divBdr>
          <w:divsChild>
            <w:div w:id="13024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95534">
      <w:bodyDiv w:val="1"/>
      <w:marLeft w:val="0"/>
      <w:marRight w:val="0"/>
      <w:marTop w:val="0"/>
      <w:marBottom w:val="0"/>
      <w:divBdr>
        <w:top w:val="none" w:sz="0" w:space="0" w:color="auto"/>
        <w:left w:val="none" w:sz="0" w:space="0" w:color="auto"/>
        <w:bottom w:val="none" w:sz="0" w:space="0" w:color="auto"/>
        <w:right w:val="none" w:sz="0" w:space="0" w:color="auto"/>
      </w:divBdr>
    </w:div>
    <w:div w:id="1430350817">
      <w:bodyDiv w:val="1"/>
      <w:marLeft w:val="0"/>
      <w:marRight w:val="0"/>
      <w:marTop w:val="0"/>
      <w:marBottom w:val="0"/>
      <w:divBdr>
        <w:top w:val="none" w:sz="0" w:space="0" w:color="auto"/>
        <w:left w:val="none" w:sz="0" w:space="0" w:color="auto"/>
        <w:bottom w:val="none" w:sz="0" w:space="0" w:color="auto"/>
        <w:right w:val="none" w:sz="0" w:space="0" w:color="auto"/>
      </w:divBdr>
    </w:div>
    <w:div w:id="1436289458">
      <w:bodyDiv w:val="1"/>
      <w:marLeft w:val="0"/>
      <w:marRight w:val="0"/>
      <w:marTop w:val="0"/>
      <w:marBottom w:val="0"/>
      <w:divBdr>
        <w:top w:val="none" w:sz="0" w:space="0" w:color="auto"/>
        <w:left w:val="none" w:sz="0" w:space="0" w:color="auto"/>
        <w:bottom w:val="none" w:sz="0" w:space="0" w:color="auto"/>
        <w:right w:val="none" w:sz="0" w:space="0" w:color="auto"/>
      </w:divBdr>
      <w:divsChild>
        <w:div w:id="573048768">
          <w:marLeft w:val="0"/>
          <w:marRight w:val="0"/>
          <w:marTop w:val="0"/>
          <w:marBottom w:val="0"/>
          <w:divBdr>
            <w:top w:val="none" w:sz="0" w:space="0" w:color="auto"/>
            <w:left w:val="none" w:sz="0" w:space="0" w:color="auto"/>
            <w:bottom w:val="none" w:sz="0" w:space="0" w:color="auto"/>
            <w:right w:val="none" w:sz="0" w:space="0" w:color="auto"/>
          </w:divBdr>
          <w:divsChild>
            <w:div w:id="1680620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7418">
      <w:bodyDiv w:val="1"/>
      <w:marLeft w:val="0"/>
      <w:marRight w:val="0"/>
      <w:marTop w:val="0"/>
      <w:marBottom w:val="0"/>
      <w:divBdr>
        <w:top w:val="none" w:sz="0" w:space="0" w:color="auto"/>
        <w:left w:val="none" w:sz="0" w:space="0" w:color="auto"/>
        <w:bottom w:val="none" w:sz="0" w:space="0" w:color="auto"/>
        <w:right w:val="none" w:sz="0" w:space="0" w:color="auto"/>
      </w:divBdr>
    </w:div>
    <w:div w:id="1659768427">
      <w:bodyDiv w:val="1"/>
      <w:marLeft w:val="0"/>
      <w:marRight w:val="0"/>
      <w:marTop w:val="0"/>
      <w:marBottom w:val="0"/>
      <w:divBdr>
        <w:top w:val="none" w:sz="0" w:space="0" w:color="auto"/>
        <w:left w:val="none" w:sz="0" w:space="0" w:color="auto"/>
        <w:bottom w:val="none" w:sz="0" w:space="0" w:color="auto"/>
        <w:right w:val="none" w:sz="0" w:space="0" w:color="auto"/>
      </w:divBdr>
    </w:div>
    <w:div w:id="1992059206">
      <w:bodyDiv w:val="1"/>
      <w:marLeft w:val="0"/>
      <w:marRight w:val="0"/>
      <w:marTop w:val="0"/>
      <w:marBottom w:val="0"/>
      <w:divBdr>
        <w:top w:val="none" w:sz="0" w:space="0" w:color="auto"/>
        <w:left w:val="none" w:sz="0" w:space="0" w:color="auto"/>
        <w:bottom w:val="none" w:sz="0" w:space="0" w:color="auto"/>
        <w:right w:val="none" w:sz="0" w:space="0" w:color="auto"/>
      </w:divBdr>
      <w:divsChild>
        <w:div w:id="2048676242">
          <w:marLeft w:val="0"/>
          <w:marRight w:val="0"/>
          <w:marTop w:val="0"/>
          <w:marBottom w:val="0"/>
          <w:divBdr>
            <w:top w:val="none" w:sz="0" w:space="0" w:color="auto"/>
            <w:left w:val="none" w:sz="0" w:space="0" w:color="auto"/>
            <w:bottom w:val="none" w:sz="0" w:space="0" w:color="auto"/>
            <w:right w:val="none" w:sz="0" w:space="0" w:color="auto"/>
          </w:divBdr>
          <w:divsChild>
            <w:div w:id="1822892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4</Pages>
  <Words>349</Words>
  <Characters>1991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2023-03-07T05:03:00Z</dcterms:created>
  <dcterms:modified xsi:type="dcterms:W3CDTF">2023-03-07T12:30:00Z</dcterms:modified>
</cp:coreProperties>
</file>