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7E2CE7" w14:textId="77777777" w:rsidR="00C67CD3" w:rsidRPr="00C67CD3" w:rsidRDefault="00C67CD3" w:rsidP="00C67CD3">
      <w:pPr>
        <w:spacing w:after="50"/>
        <w:jc w:val="center"/>
        <w:rPr>
          <w:color w:val="1F497D" w:themeColor="text2"/>
          <w:sz w:val="24"/>
          <w:szCs w:val="24"/>
        </w:rPr>
      </w:pPr>
      <w:r w:rsidRPr="00C67CD3">
        <w:rPr>
          <w:b/>
          <w:bCs/>
          <w:color w:val="1F497D" w:themeColor="text2"/>
          <w:sz w:val="24"/>
          <w:szCs w:val="24"/>
        </w:rPr>
        <w:t>SIMATS ENGINEERING (SAVEETHA SCHOOL OF ENGINEERING)</w:t>
      </w:r>
    </w:p>
    <w:p w14:paraId="258D62FA" w14:textId="77777777" w:rsidR="00C67CD3" w:rsidRPr="00C67CD3" w:rsidRDefault="00C67CD3" w:rsidP="00C67CD3">
      <w:pPr>
        <w:spacing w:after="50"/>
        <w:jc w:val="center"/>
      </w:pPr>
      <w:r w:rsidRPr="00C67CD3">
        <w:rPr>
          <w:b/>
          <w:bCs/>
        </w:rPr>
        <w:t>Department of Artificial Intelligence and Data Science</w:t>
      </w:r>
    </w:p>
    <w:p w14:paraId="3C1AC81E" w14:textId="77777777" w:rsidR="00C67CD3" w:rsidRPr="00C67CD3" w:rsidRDefault="00C67CD3" w:rsidP="00C67CD3">
      <w:pPr>
        <w:spacing w:after="50"/>
        <w:jc w:val="center"/>
        <w:rPr>
          <w:b/>
          <w:bCs/>
          <w:color w:val="EE0000"/>
          <w:lang w:val="en-GB"/>
        </w:rPr>
      </w:pPr>
      <w:r w:rsidRPr="00C67CD3">
        <w:rPr>
          <w:b/>
          <w:bCs/>
          <w:color w:val="EE0000"/>
        </w:rPr>
        <w:t>ASSESSMENT TOOL 3 – Comparative Analysis</w:t>
      </w:r>
    </w:p>
    <w:p w14:paraId="6A7C02AF" w14:textId="77777777" w:rsidR="00C67CD3" w:rsidRPr="00C67CD3" w:rsidRDefault="00C67CD3" w:rsidP="00C67CD3">
      <w:pPr>
        <w:spacing w:after="50"/>
      </w:pPr>
    </w:p>
    <w:p w14:paraId="327FE0F8" w14:textId="77777777" w:rsidR="00C67CD3" w:rsidRPr="00C67CD3" w:rsidRDefault="00C67CD3" w:rsidP="00C67CD3">
      <w:pPr>
        <w:spacing w:after="50"/>
      </w:pPr>
    </w:p>
    <w:tbl>
      <w:tblPr>
        <w:tblW w:w="100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800"/>
        <w:gridCol w:w="3240"/>
        <w:gridCol w:w="1800"/>
        <w:gridCol w:w="3240"/>
      </w:tblGrid>
      <w:tr w:rsidR="00C67CD3" w:rsidRPr="00C67CD3" w14:paraId="2D620280"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hideMark/>
          </w:tcPr>
          <w:p w14:paraId="6EE66B6C" w14:textId="77777777" w:rsidR="00C67CD3" w:rsidRPr="00C67CD3" w:rsidRDefault="00C67CD3" w:rsidP="00C67CD3">
            <w:pPr>
              <w:spacing w:after="50"/>
            </w:pPr>
            <w:r w:rsidRPr="00C67CD3">
              <w:rPr>
                <w:b/>
                <w:bCs/>
              </w:rPr>
              <w:t>Course Code: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hideMark/>
          </w:tcPr>
          <w:p w14:paraId="18B40C91" w14:textId="77777777" w:rsidR="00C67CD3" w:rsidRPr="00C67CD3" w:rsidRDefault="00C67CD3" w:rsidP="00C67CD3">
            <w:pPr>
              <w:spacing w:after="50"/>
            </w:pPr>
            <w:r w:rsidRPr="00C67CD3">
              <w:t>DSA03</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hideMark/>
          </w:tcPr>
          <w:p w14:paraId="4E52D3BE" w14:textId="77777777" w:rsidR="00C67CD3" w:rsidRPr="00C67CD3" w:rsidRDefault="00C67CD3" w:rsidP="00C67CD3">
            <w:pPr>
              <w:spacing w:after="50"/>
            </w:pPr>
            <w:r w:rsidRPr="00C67CD3">
              <w:rPr>
                <w:b/>
                <w:bCs/>
              </w:rPr>
              <w:t>Course Title: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hideMark/>
          </w:tcPr>
          <w:p w14:paraId="5A91FB49" w14:textId="77777777" w:rsidR="00C67CD3" w:rsidRPr="00C67CD3" w:rsidRDefault="00C67CD3" w:rsidP="00C67CD3">
            <w:pPr>
              <w:spacing w:after="50"/>
            </w:pPr>
            <w:r w:rsidRPr="00C67CD3">
              <w:t>Natural Language Processing</w:t>
            </w:r>
          </w:p>
        </w:tc>
      </w:tr>
      <w:tr w:rsidR="00C67CD3" w:rsidRPr="00C67CD3" w14:paraId="2D7341C4"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hideMark/>
          </w:tcPr>
          <w:p w14:paraId="2406C051" w14:textId="77777777" w:rsidR="00C67CD3" w:rsidRPr="00C67CD3" w:rsidRDefault="00C67CD3" w:rsidP="00C67CD3">
            <w:pPr>
              <w:spacing w:after="50"/>
            </w:pPr>
            <w:r w:rsidRPr="00C67CD3">
              <w:rPr>
                <w:b/>
                <w:bCs/>
              </w:rPr>
              <w:t>CO Assessed:</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hideMark/>
          </w:tcPr>
          <w:p w14:paraId="320CB8C5" w14:textId="77777777" w:rsidR="00C67CD3" w:rsidRPr="00C67CD3" w:rsidRDefault="00C67CD3" w:rsidP="00C67CD3">
            <w:pPr>
              <w:spacing w:after="50"/>
            </w:pPr>
            <w:r w:rsidRPr="00C67CD3">
              <w:t>CO4 – Precision</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hideMark/>
          </w:tcPr>
          <w:p w14:paraId="2D193323" w14:textId="77777777" w:rsidR="00C67CD3" w:rsidRPr="00C67CD3" w:rsidRDefault="00C67CD3" w:rsidP="00C67CD3">
            <w:pPr>
              <w:spacing w:after="50"/>
            </w:pPr>
            <w:r w:rsidRPr="00C67CD3">
              <w:rPr>
                <w:b/>
                <w:bCs/>
              </w:rPr>
              <w:t>Assessment:</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hideMark/>
          </w:tcPr>
          <w:p w14:paraId="3ACB89D3" w14:textId="77777777" w:rsidR="00C67CD3" w:rsidRPr="00C67CD3" w:rsidRDefault="00C67CD3" w:rsidP="00C67CD3">
            <w:pPr>
              <w:spacing w:after="50"/>
            </w:pPr>
            <w:r w:rsidRPr="00C67CD3">
              <w:t>Assessment Tool 3 – Comparative Analysis</w:t>
            </w:r>
          </w:p>
        </w:tc>
      </w:tr>
      <w:tr w:rsidR="00C67CD3" w:rsidRPr="00C67CD3" w14:paraId="7AA03030"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hideMark/>
          </w:tcPr>
          <w:p w14:paraId="39AEB513" w14:textId="77777777" w:rsidR="00C67CD3" w:rsidRPr="00C67CD3" w:rsidRDefault="00C67CD3" w:rsidP="00C67CD3">
            <w:pPr>
              <w:spacing w:after="50"/>
            </w:pPr>
            <w:r w:rsidRPr="00C67CD3">
              <w:rPr>
                <w:b/>
                <w:bCs/>
              </w:rPr>
              <w:t>Weightage: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hideMark/>
          </w:tcPr>
          <w:p w14:paraId="7E656E91" w14:textId="77777777" w:rsidR="00C67CD3" w:rsidRPr="00C67CD3" w:rsidRDefault="00C67CD3" w:rsidP="00C67CD3">
            <w:pPr>
              <w:spacing w:after="50"/>
            </w:pPr>
            <w:r w:rsidRPr="00C67CD3">
              <w:t>30% of CIA</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44FBA9F" w14:textId="77777777" w:rsidR="00C67CD3" w:rsidRPr="00C67CD3" w:rsidRDefault="00C67CD3" w:rsidP="00C67CD3">
            <w:pPr>
              <w:spacing w:after="50"/>
            </w:pP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1B728AC" w14:textId="77777777" w:rsidR="00C67CD3" w:rsidRPr="00C67CD3" w:rsidRDefault="00C67CD3" w:rsidP="00C67CD3">
            <w:pPr>
              <w:spacing w:after="50"/>
            </w:pPr>
          </w:p>
        </w:tc>
      </w:tr>
      <w:tr w:rsidR="00C67CD3" w:rsidRPr="00C67CD3" w14:paraId="5587A275"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hideMark/>
          </w:tcPr>
          <w:p w14:paraId="6E659C3E" w14:textId="77777777" w:rsidR="00C67CD3" w:rsidRPr="00C67CD3" w:rsidRDefault="00C67CD3" w:rsidP="00C67CD3">
            <w:pPr>
              <w:spacing w:after="50"/>
            </w:pPr>
            <w:r w:rsidRPr="00C67CD3">
              <w:rPr>
                <w:b/>
                <w:bCs/>
              </w:rPr>
              <w:t>CO5 Statement:</w:t>
            </w:r>
          </w:p>
        </w:tc>
        <w:tc>
          <w:tcPr>
            <w:tcW w:w="8280" w:type="dxa"/>
            <w:gridSpan w:val="3"/>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hideMark/>
          </w:tcPr>
          <w:p w14:paraId="4B27EBA3" w14:textId="77777777" w:rsidR="00C67CD3" w:rsidRPr="00C67CD3" w:rsidRDefault="00C67CD3" w:rsidP="00C67CD3">
            <w:pPr>
              <w:spacing w:after="50"/>
            </w:pPr>
            <w:r w:rsidRPr="00C67CD3">
              <w:t>Formulate context-free grammars, feature structures, probabilistic parsing techniques and to construct parsing frameworks. (BL-4)</w:t>
            </w:r>
          </w:p>
        </w:tc>
      </w:tr>
      <w:tr w:rsidR="00C67CD3" w:rsidRPr="00C67CD3" w14:paraId="023A6C76"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hideMark/>
          </w:tcPr>
          <w:p w14:paraId="4F703EF7" w14:textId="77777777" w:rsidR="00C67CD3" w:rsidRPr="00C67CD3" w:rsidRDefault="00C67CD3" w:rsidP="00C67CD3">
            <w:pPr>
              <w:spacing w:after="50"/>
            </w:pPr>
            <w:r w:rsidRPr="00C67CD3">
              <w:rPr>
                <w:b/>
                <w:bCs/>
              </w:rPr>
              <w:t>Student Name: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02C691E" w14:textId="0803F292" w:rsidR="00C67CD3" w:rsidRPr="00C67CD3" w:rsidRDefault="009C25C4" w:rsidP="00C67CD3">
            <w:pPr>
              <w:spacing w:after="50"/>
            </w:pPr>
            <w:r>
              <w:t>Harissh M</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hideMark/>
          </w:tcPr>
          <w:p w14:paraId="62C96024" w14:textId="77777777" w:rsidR="00C67CD3" w:rsidRPr="00C67CD3" w:rsidRDefault="00C67CD3" w:rsidP="00C67CD3">
            <w:pPr>
              <w:spacing w:after="50"/>
            </w:pPr>
            <w:r w:rsidRPr="00C67CD3">
              <w:rPr>
                <w:b/>
                <w:bCs/>
              </w:rPr>
              <w:t>Reg. No.:</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27A206A" w14:textId="4DDD7561" w:rsidR="00C67CD3" w:rsidRPr="00C67CD3" w:rsidRDefault="00C67CD3" w:rsidP="00C67CD3">
            <w:pPr>
              <w:spacing w:after="50"/>
            </w:pPr>
            <w:r>
              <w:t>19242</w:t>
            </w:r>
            <w:r w:rsidR="009C25C4">
              <w:t>4014</w:t>
            </w:r>
          </w:p>
        </w:tc>
      </w:tr>
      <w:tr w:rsidR="00C67CD3" w:rsidRPr="00C67CD3" w14:paraId="330BBC76"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hideMark/>
          </w:tcPr>
          <w:p w14:paraId="165F9834" w14:textId="77777777" w:rsidR="00C67CD3" w:rsidRPr="00C67CD3" w:rsidRDefault="00C67CD3" w:rsidP="00C67CD3">
            <w:pPr>
              <w:spacing w:after="50"/>
            </w:pPr>
            <w:r w:rsidRPr="00C67CD3">
              <w:rPr>
                <w:b/>
                <w:bCs/>
              </w:rPr>
              <w:t>Section / Batch:</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C5EB23F" w14:textId="375FFFDD" w:rsidR="00C67CD3" w:rsidRPr="00C67CD3" w:rsidRDefault="00C67CD3" w:rsidP="00C67CD3">
            <w:pPr>
              <w:spacing w:after="50"/>
            </w:pPr>
            <w:r>
              <w:t>AI</w:t>
            </w:r>
            <w:r w:rsidR="009C25C4">
              <w:t>DS</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hideMark/>
          </w:tcPr>
          <w:p w14:paraId="07E903F1" w14:textId="77777777" w:rsidR="00C67CD3" w:rsidRPr="00C67CD3" w:rsidRDefault="00C67CD3" w:rsidP="00C67CD3">
            <w:pPr>
              <w:spacing w:after="50"/>
            </w:pPr>
            <w:r w:rsidRPr="00C67CD3">
              <w:rPr>
                <w:b/>
                <w:bCs/>
              </w:rPr>
              <w:t>Date: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148DB24" w14:textId="77777777" w:rsidR="00C67CD3" w:rsidRPr="00C67CD3" w:rsidRDefault="00C67CD3" w:rsidP="00C67CD3">
            <w:pPr>
              <w:spacing w:after="50"/>
            </w:pPr>
          </w:p>
        </w:tc>
      </w:tr>
    </w:tbl>
    <w:p w14:paraId="6449C02D" w14:textId="77777777" w:rsidR="00C67CD3" w:rsidRPr="00C67CD3" w:rsidRDefault="00C67CD3" w:rsidP="00C67CD3">
      <w:pPr>
        <w:spacing w:after="50"/>
      </w:pPr>
    </w:p>
    <w:tbl>
      <w:tblPr>
        <w:tblW w:w="100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0080"/>
      </w:tblGrid>
      <w:tr w:rsidR="00C67CD3" w:rsidRPr="00C67CD3" w14:paraId="062C263D" w14:textId="77777777">
        <w:tc>
          <w:tcPr>
            <w:tcW w:w="10080" w:type="dxa"/>
            <w:tcBorders>
              <w:top w:val="single" w:sz="4" w:space="0" w:color="1F4E79"/>
              <w:left w:val="single" w:sz="4" w:space="0" w:color="1F4E79"/>
              <w:bottom w:val="single" w:sz="4" w:space="0" w:color="1F4E79"/>
              <w:right w:val="single" w:sz="4" w:space="0" w:color="1F4E79"/>
            </w:tcBorders>
            <w:shd w:val="clear" w:color="auto" w:fill="FFF9E6"/>
            <w:tcMar>
              <w:top w:w="100" w:type="dxa"/>
              <w:left w:w="200" w:type="dxa"/>
              <w:bottom w:w="100" w:type="dxa"/>
              <w:right w:w="200" w:type="dxa"/>
            </w:tcMar>
            <w:hideMark/>
          </w:tcPr>
          <w:p w14:paraId="7C5E58DC" w14:textId="77777777" w:rsidR="00C67CD3" w:rsidRPr="00C67CD3" w:rsidRDefault="00C67CD3" w:rsidP="00C67CD3">
            <w:pPr>
              <w:spacing w:after="50"/>
            </w:pPr>
            <w:r w:rsidRPr="00C67CD3">
              <w:rPr>
                <w:b/>
                <w:bCs/>
              </w:rPr>
              <w:t>Code of Conduct</w:t>
            </w:r>
          </w:p>
          <w:p w14:paraId="4A83D9F2" w14:textId="25A0C7DA" w:rsidR="00C67CD3" w:rsidRPr="00C67CD3" w:rsidRDefault="00C67CD3" w:rsidP="00C67CD3">
            <w:pPr>
              <w:spacing w:after="50"/>
            </w:pPr>
            <w:r w:rsidRPr="00C67CD3">
              <w:rPr>
                <w:i/>
                <w:iCs/>
              </w:rPr>
              <w:t>I __</w:t>
            </w:r>
            <w:r w:rsidRPr="009C25C4">
              <w:rPr>
                <w:i/>
                <w:iCs/>
                <w:u w:val="single"/>
              </w:rPr>
              <w:t>_</w:t>
            </w:r>
            <w:r w:rsidR="009C25C4" w:rsidRPr="009C25C4">
              <w:rPr>
                <w:i/>
                <w:iCs/>
                <w:u w:val="single"/>
              </w:rPr>
              <w:t>Harissh M / 192424014</w:t>
            </w:r>
            <w:r w:rsidRPr="00C67CD3">
              <w:rPr>
                <w:i/>
                <w:iCs/>
              </w:rPr>
              <w:t>____ (Name / Reg No) certify that this submission is my original work and that I have adhered to the guidelines specified for this assessment. I understand that any violation of academic integrity rules will result in disciplinary action.</w:t>
            </w:r>
          </w:p>
          <w:p w14:paraId="3F4CF3A7" w14:textId="77777777" w:rsidR="00C67CD3" w:rsidRPr="00C67CD3" w:rsidRDefault="00C67CD3" w:rsidP="00C67CD3">
            <w:pPr>
              <w:spacing w:after="50"/>
            </w:pPr>
            <w:r w:rsidRPr="00C67CD3">
              <w:t>Signature of the Student: _________________________</w:t>
            </w:r>
          </w:p>
        </w:tc>
      </w:tr>
    </w:tbl>
    <w:p w14:paraId="66C39A18" w14:textId="77777777" w:rsidR="00C67CD3" w:rsidRPr="00C67CD3" w:rsidRDefault="00C67CD3" w:rsidP="00C67CD3">
      <w:pPr>
        <w:spacing w:after="50"/>
      </w:pPr>
    </w:p>
    <w:tbl>
      <w:tblPr>
        <w:tblW w:w="100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0080"/>
      </w:tblGrid>
      <w:tr w:rsidR="00C67CD3" w:rsidRPr="00C67CD3" w14:paraId="16067DFB" w14:textId="77777777">
        <w:tc>
          <w:tcPr>
            <w:tcW w:w="10080" w:type="dxa"/>
            <w:tcBorders>
              <w:top w:val="single" w:sz="4" w:space="0" w:color="1F4E79"/>
              <w:left w:val="single" w:sz="4" w:space="0" w:color="1F4E79"/>
              <w:bottom w:val="single" w:sz="4" w:space="0" w:color="1F4E79"/>
              <w:right w:val="single" w:sz="4" w:space="0" w:color="1F4E79"/>
            </w:tcBorders>
            <w:shd w:val="clear" w:color="auto" w:fill="FFF3CD"/>
            <w:tcMar>
              <w:top w:w="80" w:type="dxa"/>
              <w:left w:w="200" w:type="dxa"/>
              <w:bottom w:w="80" w:type="dxa"/>
              <w:right w:w="200" w:type="dxa"/>
            </w:tcMar>
            <w:hideMark/>
          </w:tcPr>
          <w:p w14:paraId="78FB83CD" w14:textId="77777777" w:rsidR="00C67CD3" w:rsidRPr="00C67CD3" w:rsidRDefault="00C67CD3" w:rsidP="00C67CD3">
            <w:pPr>
              <w:spacing w:after="50"/>
            </w:pPr>
            <w:r w:rsidRPr="00C67CD3">
              <w:rPr>
                <w:b/>
                <w:bCs/>
              </w:rPr>
              <w:t>Instructions</w:t>
            </w:r>
          </w:p>
          <w:p w14:paraId="63FC3DB1" w14:textId="77777777" w:rsidR="00C67CD3" w:rsidRPr="00C67CD3" w:rsidRDefault="00C67CD3" w:rsidP="00C67CD3">
            <w:pPr>
              <w:numPr>
                <w:ilvl w:val="0"/>
                <w:numId w:val="24"/>
              </w:numPr>
              <w:spacing w:after="50"/>
            </w:pPr>
            <w:r w:rsidRPr="00C67CD3">
              <w:t>Read each scenario carefully before answering.</w:t>
            </w:r>
          </w:p>
          <w:p w14:paraId="5ED790A2" w14:textId="77777777" w:rsidR="00C67CD3" w:rsidRPr="00C67CD3" w:rsidRDefault="00C67CD3" w:rsidP="00C67CD3">
            <w:pPr>
              <w:numPr>
                <w:ilvl w:val="0"/>
                <w:numId w:val="24"/>
              </w:numPr>
              <w:spacing w:after="50"/>
            </w:pPr>
            <w:r w:rsidRPr="00C67CD3">
              <w:t>Identify the NLP techniques being compared in the question.</w:t>
            </w:r>
          </w:p>
          <w:p w14:paraId="0ED46ED2" w14:textId="77777777" w:rsidR="00C67CD3" w:rsidRPr="00C67CD3" w:rsidRDefault="00C67CD3" w:rsidP="00C67CD3">
            <w:pPr>
              <w:numPr>
                <w:ilvl w:val="0"/>
                <w:numId w:val="24"/>
              </w:numPr>
              <w:spacing w:after="50"/>
            </w:pPr>
            <w:r w:rsidRPr="00C67CD3">
              <w:t>Analyze each approach based on its working principles, advantages, limitations, and applicability.</w:t>
            </w:r>
          </w:p>
          <w:p w14:paraId="06AC2B36" w14:textId="77777777" w:rsidR="00C67CD3" w:rsidRPr="00C67CD3" w:rsidRDefault="00C67CD3" w:rsidP="00C67CD3">
            <w:pPr>
              <w:numPr>
                <w:ilvl w:val="0"/>
                <w:numId w:val="24"/>
              </w:numPr>
              <w:spacing w:after="50"/>
            </w:pPr>
            <w:r w:rsidRPr="00C67CD3">
              <w:t>Compare the alternatives using technical reasoning rather than listing definitions.</w:t>
            </w:r>
          </w:p>
          <w:p w14:paraId="16025D95" w14:textId="77777777" w:rsidR="00C67CD3" w:rsidRPr="00C67CD3" w:rsidRDefault="00C67CD3" w:rsidP="00C67CD3">
            <w:pPr>
              <w:numPr>
                <w:ilvl w:val="0"/>
                <w:numId w:val="24"/>
              </w:numPr>
              <w:spacing w:after="50"/>
            </w:pPr>
            <w:r w:rsidRPr="00C67CD3">
              <w:t>Support your analysis with examples from the given scenario.</w:t>
            </w:r>
          </w:p>
          <w:p w14:paraId="73CCE1FC" w14:textId="77777777" w:rsidR="00C67CD3" w:rsidRPr="00C67CD3" w:rsidRDefault="00C67CD3" w:rsidP="00C67CD3">
            <w:pPr>
              <w:numPr>
                <w:ilvl w:val="0"/>
                <w:numId w:val="24"/>
              </w:numPr>
              <w:spacing w:after="50"/>
            </w:pPr>
            <w:r w:rsidRPr="00C67CD3">
              <w:t>Duration: 30 minutes.</w:t>
            </w:r>
          </w:p>
        </w:tc>
      </w:tr>
    </w:tbl>
    <w:p w14:paraId="121BBC5C" w14:textId="77777777" w:rsidR="00C67CD3" w:rsidRPr="00C67CD3" w:rsidRDefault="00C67CD3" w:rsidP="00C67CD3">
      <w:pPr>
        <w:spacing w:after="50"/>
      </w:pPr>
    </w:p>
    <w:tbl>
      <w:tblPr>
        <w:tblW w:w="100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115"/>
        <w:gridCol w:w="5815"/>
        <w:gridCol w:w="1135"/>
      </w:tblGrid>
      <w:tr w:rsidR="00C67CD3" w:rsidRPr="00C67CD3" w14:paraId="60E829F4" w14:textId="77777777">
        <w:tc>
          <w:tcPr>
            <w:tcW w:w="3114"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hideMark/>
          </w:tcPr>
          <w:p w14:paraId="4D15D569" w14:textId="77777777" w:rsidR="00C67CD3" w:rsidRPr="00C67CD3" w:rsidRDefault="00C67CD3" w:rsidP="00C67CD3">
            <w:pPr>
              <w:spacing w:after="50"/>
              <w:rPr>
                <w:b/>
              </w:rPr>
            </w:pPr>
            <w:r w:rsidRPr="00C67CD3">
              <w:rPr>
                <w:b/>
              </w:rPr>
              <w:t>Section / Topic</w:t>
            </w:r>
          </w:p>
        </w:tc>
        <w:tc>
          <w:tcPr>
            <w:tcW w:w="5812"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hideMark/>
          </w:tcPr>
          <w:p w14:paraId="59A8FBA1" w14:textId="77777777" w:rsidR="00C67CD3" w:rsidRPr="00C67CD3" w:rsidRDefault="00C67CD3" w:rsidP="00C67CD3">
            <w:pPr>
              <w:spacing w:after="50"/>
              <w:rPr>
                <w:b/>
              </w:rPr>
            </w:pPr>
            <w:r w:rsidRPr="00C67CD3">
              <w:rPr>
                <w:b/>
              </w:rPr>
              <w:t>Focus</w:t>
            </w:r>
          </w:p>
        </w:tc>
        <w:tc>
          <w:tcPr>
            <w:tcW w:w="1134"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hideMark/>
          </w:tcPr>
          <w:p w14:paraId="42CA2B33" w14:textId="77777777" w:rsidR="00C67CD3" w:rsidRPr="00C67CD3" w:rsidRDefault="00C67CD3" w:rsidP="00C67CD3">
            <w:pPr>
              <w:spacing w:after="50"/>
              <w:rPr>
                <w:b/>
              </w:rPr>
            </w:pPr>
            <w:r w:rsidRPr="00C67CD3">
              <w:rPr>
                <w:b/>
              </w:rPr>
              <w:t>Question No.</w:t>
            </w:r>
          </w:p>
        </w:tc>
      </w:tr>
      <w:tr w:rsidR="00C67CD3" w:rsidRPr="00C67CD3" w14:paraId="25F2706F" w14:textId="77777777">
        <w:tc>
          <w:tcPr>
            <w:tcW w:w="3114"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hideMark/>
          </w:tcPr>
          <w:p w14:paraId="459E5B18" w14:textId="77777777" w:rsidR="00C67CD3" w:rsidRPr="00C67CD3" w:rsidRDefault="00C67CD3" w:rsidP="00C67CD3">
            <w:pPr>
              <w:spacing w:after="50"/>
            </w:pPr>
            <w:r w:rsidRPr="00C67CD3">
              <w:t>Representing Meaning &amp; Meaning Structure of Language</w:t>
            </w:r>
          </w:p>
        </w:tc>
        <w:tc>
          <w:tcPr>
            <w:tcW w:w="5812"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hideMark/>
          </w:tcPr>
          <w:p w14:paraId="67197F4F" w14:textId="77777777" w:rsidR="00C67CD3" w:rsidRPr="00C67CD3" w:rsidRDefault="00C67CD3" w:rsidP="00C67CD3">
            <w:pPr>
              <w:spacing w:after="50"/>
            </w:pPr>
            <w:r w:rsidRPr="00C67CD3">
              <w:t>Analyze sentence representations, compare structural representations of language, and evaluate how different parsing approaches capture meaning and relationships among words.</w:t>
            </w:r>
          </w:p>
        </w:tc>
        <w:tc>
          <w:tcPr>
            <w:tcW w:w="1134"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hideMark/>
          </w:tcPr>
          <w:p w14:paraId="5835E080" w14:textId="77777777" w:rsidR="00C67CD3" w:rsidRPr="00C67CD3" w:rsidRDefault="00C67CD3" w:rsidP="00C67CD3">
            <w:pPr>
              <w:spacing w:after="50"/>
            </w:pPr>
            <w:r w:rsidRPr="00C67CD3">
              <w:t>Q1</w:t>
            </w:r>
          </w:p>
        </w:tc>
      </w:tr>
      <w:tr w:rsidR="00C67CD3" w:rsidRPr="00C67CD3" w14:paraId="4D715A94" w14:textId="77777777">
        <w:tc>
          <w:tcPr>
            <w:tcW w:w="3114"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hideMark/>
          </w:tcPr>
          <w:p w14:paraId="60D0154F" w14:textId="77777777" w:rsidR="00C67CD3" w:rsidRPr="00C67CD3" w:rsidRDefault="00C67CD3" w:rsidP="00C67CD3">
            <w:pPr>
              <w:spacing w:after="50"/>
            </w:pPr>
            <w:r w:rsidRPr="00C67CD3">
              <w:t>Syntax-Driven Semantic Analysis</w:t>
            </w:r>
          </w:p>
        </w:tc>
        <w:tc>
          <w:tcPr>
            <w:tcW w:w="5812" w:type="dxa"/>
            <w:tcBorders>
              <w:top w:val="single" w:sz="4" w:space="0" w:color="9DC3E6"/>
              <w:left w:val="single" w:sz="4" w:space="0" w:color="9DC3E6"/>
              <w:bottom w:val="single" w:sz="4" w:space="0" w:color="9DC3E6"/>
              <w:right w:val="single" w:sz="4" w:space="0" w:color="9DC3E6"/>
            </w:tcBorders>
            <w:shd w:val="clear" w:color="auto" w:fill="F7FBFF"/>
            <w:tcMar>
              <w:top w:w="70" w:type="dxa"/>
              <w:left w:w="120" w:type="dxa"/>
              <w:bottom w:w="70" w:type="dxa"/>
              <w:right w:w="120" w:type="dxa"/>
            </w:tcMar>
            <w:hideMark/>
          </w:tcPr>
          <w:p w14:paraId="29CE6060" w14:textId="77777777" w:rsidR="00C67CD3" w:rsidRPr="00C67CD3" w:rsidRDefault="00C67CD3" w:rsidP="00C67CD3">
            <w:pPr>
              <w:spacing w:after="50"/>
            </w:pPr>
            <w:r w:rsidRPr="00C67CD3">
              <w:t>Analyze parsing strategies for incomplete and ambiguous inputs, evaluate parsing efficiency, and determine suitable methods for real-time language understanding.</w:t>
            </w:r>
          </w:p>
        </w:tc>
        <w:tc>
          <w:tcPr>
            <w:tcW w:w="1134"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hideMark/>
          </w:tcPr>
          <w:p w14:paraId="6D541332" w14:textId="77777777" w:rsidR="00C67CD3" w:rsidRPr="00C67CD3" w:rsidRDefault="00C67CD3" w:rsidP="00C67CD3">
            <w:pPr>
              <w:spacing w:after="50"/>
            </w:pPr>
            <w:r w:rsidRPr="00C67CD3">
              <w:t>Q2</w:t>
            </w:r>
          </w:p>
        </w:tc>
      </w:tr>
      <w:tr w:rsidR="00C67CD3" w:rsidRPr="00C67CD3" w14:paraId="6D440D81" w14:textId="77777777">
        <w:tc>
          <w:tcPr>
            <w:tcW w:w="3114"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hideMark/>
          </w:tcPr>
          <w:p w14:paraId="10ACAB85" w14:textId="77777777" w:rsidR="00C67CD3" w:rsidRPr="00C67CD3" w:rsidRDefault="00C67CD3" w:rsidP="00C67CD3">
            <w:pPr>
              <w:spacing w:after="50"/>
            </w:pPr>
            <w:r w:rsidRPr="00C67CD3">
              <w:t>Lexemes and Their Senses &amp; Word Sense Disambiguation</w:t>
            </w:r>
          </w:p>
        </w:tc>
        <w:tc>
          <w:tcPr>
            <w:tcW w:w="5812"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hideMark/>
          </w:tcPr>
          <w:p w14:paraId="4B3CD94B" w14:textId="77777777" w:rsidR="00C67CD3" w:rsidRPr="00C67CD3" w:rsidRDefault="00C67CD3" w:rsidP="00C67CD3">
            <w:pPr>
              <w:spacing w:after="50"/>
            </w:pPr>
            <w:r w:rsidRPr="00C67CD3">
              <w:t>Analyze ambiguity in natural language sentences, evaluate ambiguity resolution techniques, and determine the most effective approach for selecting intended meanings.</w:t>
            </w:r>
          </w:p>
        </w:tc>
        <w:tc>
          <w:tcPr>
            <w:tcW w:w="1134"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hideMark/>
          </w:tcPr>
          <w:p w14:paraId="7868F320" w14:textId="77777777" w:rsidR="00C67CD3" w:rsidRPr="00C67CD3" w:rsidRDefault="00C67CD3" w:rsidP="00C67CD3">
            <w:pPr>
              <w:spacing w:after="50"/>
            </w:pPr>
            <w:r w:rsidRPr="00C67CD3">
              <w:t>Q3</w:t>
            </w:r>
          </w:p>
        </w:tc>
      </w:tr>
      <w:tr w:rsidR="00C67CD3" w:rsidRPr="00C67CD3" w14:paraId="74A5A89D" w14:textId="77777777">
        <w:tc>
          <w:tcPr>
            <w:tcW w:w="3114"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hideMark/>
          </w:tcPr>
          <w:p w14:paraId="66C709DE" w14:textId="77777777" w:rsidR="00C67CD3" w:rsidRPr="00C67CD3" w:rsidRDefault="00C67CD3" w:rsidP="00C67CD3">
            <w:pPr>
              <w:spacing w:after="50"/>
            </w:pPr>
            <w:r w:rsidRPr="00C67CD3">
              <w:t>Representing Linguistically Relevant Concepts</w:t>
            </w:r>
          </w:p>
        </w:tc>
        <w:tc>
          <w:tcPr>
            <w:tcW w:w="5812"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hideMark/>
          </w:tcPr>
          <w:p w14:paraId="7CD27B29" w14:textId="77777777" w:rsidR="00C67CD3" w:rsidRPr="00C67CD3" w:rsidRDefault="00C67CD3" w:rsidP="00C67CD3">
            <w:pPr>
              <w:spacing w:after="50"/>
            </w:pPr>
            <w:r w:rsidRPr="00C67CD3">
              <w:t>Analyze grammatical constraints, agreement features, argument structures, and linguistic representations required for accurate language processing.</w:t>
            </w:r>
          </w:p>
        </w:tc>
        <w:tc>
          <w:tcPr>
            <w:tcW w:w="1134"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hideMark/>
          </w:tcPr>
          <w:p w14:paraId="31CBDB37" w14:textId="77777777" w:rsidR="00C67CD3" w:rsidRPr="00C67CD3" w:rsidRDefault="00C67CD3" w:rsidP="00C67CD3">
            <w:pPr>
              <w:spacing w:after="50"/>
            </w:pPr>
            <w:r w:rsidRPr="00C67CD3">
              <w:t>Q4</w:t>
            </w:r>
          </w:p>
        </w:tc>
      </w:tr>
      <w:tr w:rsidR="00C67CD3" w:rsidRPr="00C67CD3" w14:paraId="709102C7" w14:textId="77777777">
        <w:tc>
          <w:tcPr>
            <w:tcW w:w="3114"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hideMark/>
          </w:tcPr>
          <w:p w14:paraId="124294DC" w14:textId="77777777" w:rsidR="00C67CD3" w:rsidRPr="00C67CD3" w:rsidRDefault="00C67CD3" w:rsidP="00C67CD3">
            <w:pPr>
              <w:spacing w:after="50"/>
            </w:pPr>
            <w:r w:rsidRPr="00C67CD3">
              <w:t>Information Retrieval &amp; Syntax-Driven Semantic Analysis</w:t>
            </w:r>
          </w:p>
        </w:tc>
        <w:tc>
          <w:tcPr>
            <w:tcW w:w="5812"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hideMark/>
          </w:tcPr>
          <w:p w14:paraId="1F557F49" w14:textId="77777777" w:rsidR="00C67CD3" w:rsidRPr="00C67CD3" w:rsidRDefault="00C67CD3" w:rsidP="00C67CD3">
            <w:pPr>
              <w:spacing w:after="50"/>
            </w:pPr>
            <w:r w:rsidRPr="00C67CD3">
              <w:t>Analyze large-scale parsing strategies, evaluate performance trade-offs, and justify efficient approaches for processing massive linguistic datasets.</w:t>
            </w:r>
          </w:p>
        </w:tc>
        <w:tc>
          <w:tcPr>
            <w:tcW w:w="1134"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hideMark/>
          </w:tcPr>
          <w:p w14:paraId="2E00D250" w14:textId="77777777" w:rsidR="00C67CD3" w:rsidRPr="00C67CD3" w:rsidRDefault="00C67CD3" w:rsidP="00C67CD3">
            <w:pPr>
              <w:spacing w:after="50"/>
            </w:pPr>
            <w:r w:rsidRPr="00C67CD3">
              <w:t>Q5</w:t>
            </w:r>
          </w:p>
        </w:tc>
      </w:tr>
    </w:tbl>
    <w:p w14:paraId="41D8A533" w14:textId="4F0BA2A0" w:rsidR="00C67CD3" w:rsidRDefault="00C67CD3" w:rsidP="00C67CD3">
      <w:pPr>
        <w:spacing w:after="50"/>
      </w:pPr>
    </w:p>
    <w:p w14:paraId="76F947DC" w14:textId="77777777" w:rsidR="00C67CD3" w:rsidRDefault="00C67CD3" w:rsidP="00C67CD3">
      <w:pPr>
        <w:spacing w:after="50"/>
      </w:pPr>
    </w:p>
    <w:p w14:paraId="3995F5ED" w14:textId="77777777" w:rsidR="00C67CD3" w:rsidRDefault="00C67CD3" w:rsidP="00C67CD3">
      <w:pPr>
        <w:spacing w:after="50"/>
      </w:pPr>
    </w:p>
    <w:p w14:paraId="5E12B2AE" w14:textId="77777777" w:rsidR="00C67CD3" w:rsidRPr="00C67CD3" w:rsidRDefault="00C67CD3" w:rsidP="00C67CD3">
      <w:pPr>
        <w:spacing w:after="50"/>
      </w:pPr>
    </w:p>
    <w:p w14:paraId="4B71218E" w14:textId="77777777" w:rsidR="00D25E9A" w:rsidRDefault="00D25E9A">
      <w:pPr>
        <w:spacing w:after="50"/>
      </w:pPr>
    </w:p>
    <w:p w14:paraId="4E211283" w14:textId="77777777" w:rsidR="00D25E9A" w:rsidRDefault="00221E53">
      <w:pPr>
        <w:pBdr>
          <w:bottom w:val="single" w:sz="4" w:space="1" w:color="C00000"/>
        </w:pBdr>
        <w:spacing w:before="80" w:after="40"/>
      </w:pPr>
      <w:r>
        <w:rPr>
          <w:b/>
          <w:bCs/>
          <w:color w:val="C00000"/>
          <w:sz w:val="22"/>
          <w:szCs w:val="22"/>
        </w:rPr>
        <w:t>Annexure A – Comparative Analysis</w:t>
      </w:r>
    </w:p>
    <w:p w14:paraId="65D001D5" w14:textId="77777777" w:rsidR="00585E3E" w:rsidRDefault="00585E3E" w:rsidP="00585E3E">
      <w:pPr>
        <w:spacing w:before="100" w:beforeAutospacing="1" w:after="100" w:afterAutospacing="1"/>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 A conversational AI system must identify grammatical relationships in user queries containing long-distance dependencies. The developers are comparing constituency parsing and dependency parsing.</w:t>
      </w:r>
    </w:p>
    <w:p w14:paraId="77E324D6" w14:textId="77777777" w:rsidR="00585E3E" w:rsidRPr="00585E3E" w:rsidRDefault="00585E3E" w:rsidP="00585E3E">
      <w:pPr>
        <w:spacing w:before="100" w:beforeAutospacing="1" w:after="100" w:afterAutospacing="1"/>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Analyze how the two representations differ in capturing hierarchical and word-to-word relationships, and justify which approach is more suitable for extracting meaningful relationships from conversational text. </w:t>
      </w:r>
    </w:p>
    <w:p w14:paraId="60092B7D" w14:textId="77777777" w:rsidR="00FC1959" w:rsidRDefault="00000000">
      <w:pPr>
        <w:spacing w:before="160" w:after="80"/>
      </w:pPr>
      <w:r>
        <w:rPr>
          <w:b/>
          <w:color w:val="1F4E79"/>
        </w:rPr>
        <w:t>Answer:</w:t>
      </w:r>
    </w:p>
    <w:p w14:paraId="5AD63D17" w14:textId="77777777" w:rsidR="00FC1959" w:rsidRDefault="00000000">
      <w:pPr>
        <w:jc w:val="both"/>
      </w:pPr>
      <w:r>
        <w:t>Constituency parsing breaks a sentence into nested phrases (NP, VP, PP etc), building a tree that shows how words group together hierarchically. Dependency parsing instead draws a direct link between each word and its head word, showing grammatical relations like subject, object, modifier directly, without needing phrase nodes in between.</w:t>
      </w:r>
    </w:p>
    <w:p w14:paraId="67F27DA9" w14:textId="77777777" w:rsidR="00FC1959" w:rsidRDefault="00000000">
      <w:pPr>
        <w:jc w:val="both"/>
      </w:pPr>
      <w:r>
        <w:t>For long-distance dependencies (like a relative clause separating a verb from its object), dependency parsing captures the relationship in a single direct edge, since it doesn't care how deep the words are nested. Constituency parsing has to go through several nested phrase nodes to recover the same connection, which makes it harder to directly see word-to-word relationships from the tree.</w:t>
      </w:r>
    </w:p>
    <w:p w14:paraId="5CCBA238" w14:textId="77777777" w:rsidR="00FC1959" w:rsidRDefault="00000000">
      <w:pPr>
        <w:jc w:val="both"/>
      </w:pPr>
      <w:r>
        <w:t>For a conversational AI system that mainly needs to know who is doing what to whom (grammatical relationships), dependency parsing is more suitable because it directly exposes these word-to-word relations and handles long-distance dependencies more naturally, which matters a lot for real conversational input that isn't always neatly structured.</w:t>
      </w:r>
    </w:p>
    <w:p w14:paraId="0B1B38C8" w14:textId="77777777" w:rsidR="00FC1959" w:rsidRDefault="00000000">
      <w:pPr>
        <w:jc w:val="both"/>
      </w:pPr>
      <w:r>
        <w:t>Below is a small demo comparing the two representations for a sentence with a long-distance dependency.</w:t>
      </w:r>
    </w:p>
    <w:p w14:paraId="2E5DFC7E" w14:textId="77777777" w:rsidR="00FC1959" w:rsidRDefault="00000000">
      <w:pPr>
        <w:spacing w:before="160" w:after="80"/>
      </w:pPr>
      <w:r>
        <w:rPr>
          <w:b/>
          <w:color w:val="1F4E79"/>
        </w:rPr>
        <w:t>Code:</w:t>
      </w:r>
    </w:p>
    <w:p w14:paraId="66AC2B36" w14:textId="77777777" w:rsidR="00FC1959" w:rsidRDefault="00000000">
      <w:pPr>
        <w:shd w:val="clear" w:color="auto" w:fill="F2F2F2"/>
      </w:pPr>
      <w:r>
        <w:rPr>
          <w:rFonts w:ascii="Consolas" w:hAnsi="Consolas" w:cs="Consolas"/>
          <w:sz w:val="18"/>
        </w:rPr>
        <w:t>sentence = "The book that I bought yesterday is interesting"</w:t>
      </w:r>
    </w:p>
    <w:p w14:paraId="7602B4B8" w14:textId="77777777" w:rsidR="00FC1959" w:rsidRDefault="00FC1959">
      <w:pPr>
        <w:shd w:val="clear" w:color="auto" w:fill="F2F2F2"/>
      </w:pPr>
    </w:p>
    <w:p w14:paraId="60DBEB95" w14:textId="77777777" w:rsidR="00FC1959" w:rsidRDefault="00000000">
      <w:pPr>
        <w:shd w:val="clear" w:color="auto" w:fill="F2F2F2"/>
      </w:pPr>
      <w:r>
        <w:rPr>
          <w:rFonts w:ascii="Consolas" w:hAnsi="Consolas" w:cs="Consolas"/>
          <w:sz w:val="18"/>
        </w:rPr>
        <w:t>constituency_tree = (</w:t>
      </w:r>
    </w:p>
    <w:p w14:paraId="6FE98CF7" w14:textId="77777777" w:rsidR="00FC1959" w:rsidRDefault="00000000">
      <w:pPr>
        <w:shd w:val="clear" w:color="auto" w:fill="F2F2F2"/>
      </w:pPr>
      <w:r>
        <w:rPr>
          <w:rFonts w:ascii="Consolas" w:hAnsi="Consolas" w:cs="Consolas"/>
          <w:sz w:val="18"/>
        </w:rPr>
        <w:t xml:space="preserve">    "S",</w:t>
      </w:r>
    </w:p>
    <w:p w14:paraId="6DD1D7C3" w14:textId="77777777" w:rsidR="00FC1959" w:rsidRDefault="00000000">
      <w:pPr>
        <w:shd w:val="clear" w:color="auto" w:fill="F2F2F2"/>
      </w:pPr>
      <w:r>
        <w:rPr>
          <w:rFonts w:ascii="Consolas" w:hAnsi="Consolas" w:cs="Consolas"/>
          <w:sz w:val="18"/>
        </w:rPr>
        <w:t xml:space="preserve">    ("NP", ("Det", "The"), ("N", "book"), ("RelClause", "that I bought yesterday")),</w:t>
      </w:r>
    </w:p>
    <w:p w14:paraId="264F53BF" w14:textId="77777777" w:rsidR="00FC1959" w:rsidRDefault="00000000">
      <w:pPr>
        <w:shd w:val="clear" w:color="auto" w:fill="F2F2F2"/>
      </w:pPr>
      <w:r>
        <w:rPr>
          <w:rFonts w:ascii="Consolas" w:hAnsi="Consolas" w:cs="Consolas"/>
          <w:sz w:val="18"/>
        </w:rPr>
        <w:t xml:space="preserve">    ("VP", ("V", "is"), ("Adj", "interesting")),</w:t>
      </w:r>
    </w:p>
    <w:p w14:paraId="4C4C7C42" w14:textId="77777777" w:rsidR="00FC1959" w:rsidRDefault="00000000">
      <w:pPr>
        <w:shd w:val="clear" w:color="auto" w:fill="F2F2F2"/>
      </w:pPr>
      <w:r>
        <w:rPr>
          <w:rFonts w:ascii="Consolas" w:hAnsi="Consolas" w:cs="Consolas"/>
          <w:sz w:val="18"/>
        </w:rPr>
        <w:t>)</w:t>
      </w:r>
    </w:p>
    <w:p w14:paraId="2D47E0D2" w14:textId="77777777" w:rsidR="00FC1959" w:rsidRDefault="00FC1959">
      <w:pPr>
        <w:shd w:val="clear" w:color="auto" w:fill="F2F2F2"/>
      </w:pPr>
    </w:p>
    <w:p w14:paraId="3988A0E5" w14:textId="77777777" w:rsidR="00FC1959" w:rsidRDefault="00000000">
      <w:pPr>
        <w:shd w:val="clear" w:color="auto" w:fill="F2F2F2"/>
      </w:pPr>
      <w:r>
        <w:rPr>
          <w:rFonts w:ascii="Consolas" w:hAnsi="Consolas" w:cs="Consolas"/>
          <w:sz w:val="18"/>
        </w:rPr>
        <w:t>dependency_edges = [</w:t>
      </w:r>
    </w:p>
    <w:p w14:paraId="49914B68" w14:textId="77777777" w:rsidR="00FC1959" w:rsidRDefault="00000000">
      <w:pPr>
        <w:shd w:val="clear" w:color="auto" w:fill="F2F2F2"/>
      </w:pPr>
      <w:r>
        <w:rPr>
          <w:rFonts w:ascii="Consolas" w:hAnsi="Consolas" w:cs="Consolas"/>
          <w:sz w:val="18"/>
        </w:rPr>
        <w:t xml:space="preserve">    ("is", "book", "nsubj"),</w:t>
      </w:r>
    </w:p>
    <w:p w14:paraId="6606A2EE" w14:textId="77777777" w:rsidR="00FC1959" w:rsidRDefault="00000000">
      <w:pPr>
        <w:shd w:val="clear" w:color="auto" w:fill="F2F2F2"/>
      </w:pPr>
      <w:r>
        <w:rPr>
          <w:rFonts w:ascii="Consolas" w:hAnsi="Consolas" w:cs="Consolas"/>
          <w:sz w:val="18"/>
        </w:rPr>
        <w:t xml:space="preserve">    ("book", "The", "det"),</w:t>
      </w:r>
    </w:p>
    <w:p w14:paraId="27A56F9C" w14:textId="77777777" w:rsidR="00FC1959" w:rsidRDefault="00000000">
      <w:pPr>
        <w:shd w:val="clear" w:color="auto" w:fill="F2F2F2"/>
      </w:pPr>
      <w:r>
        <w:rPr>
          <w:rFonts w:ascii="Consolas" w:hAnsi="Consolas" w:cs="Consolas"/>
          <w:sz w:val="18"/>
        </w:rPr>
        <w:t xml:space="preserve">    ("book", "bought", "relcl"),</w:t>
      </w:r>
    </w:p>
    <w:p w14:paraId="10B783C6" w14:textId="77777777" w:rsidR="00FC1959" w:rsidRDefault="00000000">
      <w:pPr>
        <w:shd w:val="clear" w:color="auto" w:fill="F2F2F2"/>
      </w:pPr>
      <w:r>
        <w:rPr>
          <w:rFonts w:ascii="Consolas" w:hAnsi="Consolas" w:cs="Consolas"/>
          <w:sz w:val="18"/>
        </w:rPr>
        <w:t xml:space="preserve">    ("bought", "I", "nsubj"),</w:t>
      </w:r>
    </w:p>
    <w:p w14:paraId="6B46FD12" w14:textId="77777777" w:rsidR="00FC1959" w:rsidRDefault="00000000">
      <w:pPr>
        <w:shd w:val="clear" w:color="auto" w:fill="F2F2F2"/>
      </w:pPr>
      <w:r>
        <w:rPr>
          <w:rFonts w:ascii="Consolas" w:hAnsi="Consolas" w:cs="Consolas"/>
          <w:sz w:val="18"/>
        </w:rPr>
        <w:t xml:space="preserve">    ("bought", "yesterday", "advmod"),</w:t>
      </w:r>
    </w:p>
    <w:p w14:paraId="1D6799F2" w14:textId="77777777" w:rsidR="00FC1959" w:rsidRDefault="00000000">
      <w:pPr>
        <w:shd w:val="clear" w:color="auto" w:fill="F2F2F2"/>
      </w:pPr>
      <w:r>
        <w:rPr>
          <w:rFonts w:ascii="Consolas" w:hAnsi="Consolas" w:cs="Consolas"/>
          <w:sz w:val="18"/>
        </w:rPr>
        <w:t xml:space="preserve">    ("is", "interesting", "acomp"),</w:t>
      </w:r>
    </w:p>
    <w:p w14:paraId="2A899CE0" w14:textId="77777777" w:rsidR="00FC1959" w:rsidRDefault="00000000">
      <w:pPr>
        <w:shd w:val="clear" w:color="auto" w:fill="F2F2F2"/>
      </w:pPr>
      <w:r>
        <w:rPr>
          <w:rFonts w:ascii="Consolas" w:hAnsi="Consolas" w:cs="Consolas"/>
          <w:sz w:val="18"/>
        </w:rPr>
        <w:t>]</w:t>
      </w:r>
    </w:p>
    <w:p w14:paraId="7C540D8B" w14:textId="77777777" w:rsidR="00FC1959" w:rsidRDefault="00FC1959">
      <w:pPr>
        <w:shd w:val="clear" w:color="auto" w:fill="F2F2F2"/>
      </w:pPr>
    </w:p>
    <w:p w14:paraId="3F989B56" w14:textId="77777777" w:rsidR="00FC1959" w:rsidRDefault="00000000">
      <w:pPr>
        <w:shd w:val="clear" w:color="auto" w:fill="F2F2F2"/>
      </w:pPr>
      <w:r>
        <w:rPr>
          <w:rFonts w:ascii="Consolas" w:hAnsi="Consolas" w:cs="Consolas"/>
          <w:sz w:val="18"/>
        </w:rPr>
        <w:t>print("Sentence:", sentence)</w:t>
      </w:r>
    </w:p>
    <w:p w14:paraId="5C8C063C" w14:textId="77777777" w:rsidR="00FC1959" w:rsidRDefault="00000000">
      <w:pPr>
        <w:shd w:val="clear" w:color="auto" w:fill="F2F2F2"/>
      </w:pPr>
      <w:r>
        <w:rPr>
          <w:rFonts w:ascii="Consolas" w:hAnsi="Consolas" w:cs="Consolas"/>
          <w:sz w:val="18"/>
        </w:rPr>
        <w:t>print()</w:t>
      </w:r>
    </w:p>
    <w:p w14:paraId="02D81D64" w14:textId="77777777" w:rsidR="00FC1959" w:rsidRDefault="00000000">
      <w:pPr>
        <w:shd w:val="clear" w:color="auto" w:fill="F2F2F2"/>
      </w:pPr>
      <w:r>
        <w:rPr>
          <w:rFonts w:ascii="Consolas" w:hAnsi="Consolas" w:cs="Consolas"/>
          <w:sz w:val="18"/>
        </w:rPr>
        <w:t>print("Constituency Representation (hierarchical phrase structure):")</w:t>
      </w:r>
    </w:p>
    <w:p w14:paraId="37EC46E4" w14:textId="77777777" w:rsidR="00FC1959" w:rsidRDefault="00000000">
      <w:pPr>
        <w:shd w:val="clear" w:color="auto" w:fill="F2F2F2"/>
      </w:pPr>
      <w:r>
        <w:rPr>
          <w:rFonts w:ascii="Consolas" w:hAnsi="Consolas" w:cs="Consolas"/>
          <w:sz w:val="18"/>
        </w:rPr>
        <w:t>print(constituency_tree)</w:t>
      </w:r>
    </w:p>
    <w:p w14:paraId="7E687032" w14:textId="77777777" w:rsidR="00FC1959" w:rsidRDefault="00000000">
      <w:pPr>
        <w:shd w:val="clear" w:color="auto" w:fill="F2F2F2"/>
      </w:pPr>
      <w:r>
        <w:rPr>
          <w:rFonts w:ascii="Consolas" w:hAnsi="Consolas" w:cs="Consolas"/>
          <w:sz w:val="18"/>
        </w:rPr>
        <w:t>print()</w:t>
      </w:r>
    </w:p>
    <w:p w14:paraId="07A51711" w14:textId="77777777" w:rsidR="00FC1959" w:rsidRDefault="00000000">
      <w:pPr>
        <w:shd w:val="clear" w:color="auto" w:fill="F2F2F2"/>
      </w:pPr>
      <w:r>
        <w:rPr>
          <w:rFonts w:ascii="Consolas" w:hAnsi="Consolas" w:cs="Consolas"/>
          <w:sz w:val="18"/>
        </w:rPr>
        <w:t>print("Dependency Representation (direct word-to-word relations):")</w:t>
      </w:r>
    </w:p>
    <w:p w14:paraId="6372A60A" w14:textId="77777777" w:rsidR="00FC1959" w:rsidRDefault="00000000">
      <w:pPr>
        <w:shd w:val="clear" w:color="auto" w:fill="F2F2F2"/>
      </w:pPr>
      <w:r>
        <w:rPr>
          <w:rFonts w:ascii="Consolas" w:hAnsi="Consolas" w:cs="Consolas"/>
          <w:sz w:val="18"/>
        </w:rPr>
        <w:t>for head, dep, relation in dependency_edges:</w:t>
      </w:r>
    </w:p>
    <w:p w14:paraId="4058B6AF" w14:textId="77777777" w:rsidR="00FC1959" w:rsidRDefault="00000000">
      <w:pPr>
        <w:shd w:val="clear" w:color="auto" w:fill="F2F2F2"/>
      </w:pPr>
      <w:r>
        <w:rPr>
          <w:rFonts w:ascii="Consolas" w:hAnsi="Consolas" w:cs="Consolas"/>
          <w:sz w:val="18"/>
        </w:rPr>
        <w:t xml:space="preserve">    print(f"  {head} -&gt; {dep}   [{relation}]")</w:t>
      </w:r>
    </w:p>
    <w:p w14:paraId="26652461" w14:textId="77777777" w:rsidR="00FC1959" w:rsidRDefault="00FC1959">
      <w:pPr>
        <w:shd w:val="clear" w:color="auto" w:fill="F2F2F2"/>
      </w:pPr>
    </w:p>
    <w:p w14:paraId="113157AF" w14:textId="77777777" w:rsidR="00FC1959" w:rsidRDefault="00000000">
      <w:pPr>
        <w:shd w:val="clear" w:color="auto" w:fill="F2F2F2"/>
      </w:pPr>
      <w:r>
        <w:rPr>
          <w:rFonts w:ascii="Consolas" w:hAnsi="Consolas" w:cs="Consolas"/>
          <w:sz w:val="18"/>
        </w:rPr>
        <w:t>print()</w:t>
      </w:r>
    </w:p>
    <w:p w14:paraId="2CFDA220" w14:textId="77777777" w:rsidR="00FC1959" w:rsidRDefault="00000000">
      <w:pPr>
        <w:shd w:val="clear" w:color="auto" w:fill="F2F2F2"/>
      </w:pPr>
      <w:r>
        <w:rPr>
          <w:rFonts w:ascii="Consolas" w:hAnsi="Consolas" w:cs="Consolas"/>
          <w:sz w:val="18"/>
        </w:rPr>
        <w:t>long_distance = ("bought", "book", "dobj-across-relative-clause")</w:t>
      </w:r>
    </w:p>
    <w:p w14:paraId="19417F64" w14:textId="77777777" w:rsidR="00FC1959" w:rsidRDefault="00000000">
      <w:pPr>
        <w:shd w:val="clear" w:color="auto" w:fill="F2F2F2"/>
      </w:pPr>
      <w:r>
        <w:rPr>
          <w:rFonts w:ascii="Consolas" w:hAnsi="Consolas" w:cs="Consolas"/>
          <w:sz w:val="18"/>
        </w:rPr>
        <w:t>print("Long-distance dependency captured directly by dependency parsing:")</w:t>
      </w:r>
    </w:p>
    <w:p w14:paraId="00C0EA09" w14:textId="77777777" w:rsidR="00FC1959" w:rsidRDefault="00000000">
      <w:pPr>
        <w:shd w:val="clear" w:color="auto" w:fill="F2F2F2"/>
      </w:pPr>
      <w:r>
        <w:rPr>
          <w:rFonts w:ascii="Consolas" w:hAnsi="Consolas" w:cs="Consolas"/>
          <w:sz w:val="18"/>
        </w:rPr>
        <w:t>print(f"  {long_distance[0]} -&gt; {long_distance[1]}   [{long_distance[2]}]")</w:t>
      </w:r>
    </w:p>
    <w:p w14:paraId="03DF126C" w14:textId="77777777" w:rsidR="00FC1959" w:rsidRDefault="00000000">
      <w:pPr>
        <w:shd w:val="clear" w:color="auto" w:fill="F2F2F2"/>
      </w:pPr>
      <w:r>
        <w:rPr>
          <w:rFonts w:ascii="Consolas" w:hAnsi="Consolas" w:cs="Consolas"/>
          <w:sz w:val="18"/>
        </w:rPr>
        <w:t>print("Constituency parsing needs to trace through multiple nested phrase nodes")</w:t>
      </w:r>
    </w:p>
    <w:p w14:paraId="1FD260BA" w14:textId="77777777" w:rsidR="00FC1959" w:rsidRDefault="00000000">
      <w:pPr>
        <w:shd w:val="clear" w:color="auto" w:fill="F2F2F2"/>
      </w:pPr>
      <w:r>
        <w:rPr>
          <w:rFonts w:ascii="Consolas" w:hAnsi="Consolas" w:cs="Consolas"/>
          <w:sz w:val="18"/>
        </w:rPr>
        <w:t>print("(S -&gt; NP -&gt; RelClause) to recover the same relationship.")</w:t>
      </w:r>
    </w:p>
    <w:p w14:paraId="3BBFCE1F" w14:textId="77777777" w:rsidR="00C67CD3" w:rsidRDefault="00C67CD3">
      <w:pPr>
        <w:spacing w:before="160" w:after="80"/>
        <w:rPr>
          <w:b/>
          <w:color w:val="1F4E79"/>
        </w:rPr>
      </w:pPr>
    </w:p>
    <w:p w14:paraId="404DB41C" w14:textId="77777777" w:rsidR="00C67CD3" w:rsidRDefault="00C67CD3">
      <w:pPr>
        <w:spacing w:before="160" w:after="80"/>
        <w:rPr>
          <w:b/>
          <w:color w:val="1F4E79"/>
        </w:rPr>
      </w:pPr>
    </w:p>
    <w:p w14:paraId="64D573FA" w14:textId="4853576C" w:rsidR="00FC1959" w:rsidRDefault="00000000">
      <w:pPr>
        <w:spacing w:before="160" w:after="80"/>
      </w:pPr>
      <w:r>
        <w:rPr>
          <w:b/>
          <w:color w:val="1F4E79"/>
        </w:rPr>
        <w:lastRenderedPageBreak/>
        <w:t>Output:</w:t>
      </w:r>
    </w:p>
    <w:p w14:paraId="6BCF2568" w14:textId="77777777" w:rsidR="00FC1959" w:rsidRDefault="00000000">
      <w:pPr>
        <w:jc w:val="center"/>
      </w:pPr>
      <w:r>
        <w:rPr>
          <w:noProof/>
        </w:rPr>
        <w:drawing>
          <wp:inline distT="0" distB="0" distL="0" distR="0" wp14:anchorId="2C10F164" wp14:editId="210945E9">
            <wp:extent cx="5760720" cy="2189074"/>
            <wp:effectExtent l="0" t="0" r="0" b="0"/>
            <wp:docPr id="1101" name="TerminalQ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1" name="TerminalQ1"/>
                    <pic:cNvPicPr/>
                  </pic:nvPicPr>
                  <pic:blipFill>
                    <a:blip r:embed="rId6"/>
                    <a:stretch>
                      <a:fillRect/>
                    </a:stretch>
                  </pic:blipFill>
                  <pic:spPr>
                    <a:xfrm>
                      <a:off x="0" y="0"/>
                      <a:ext cx="5760720" cy="2189074"/>
                    </a:xfrm>
                    <a:prstGeom prst="rect">
                      <a:avLst/>
                    </a:prstGeom>
                  </pic:spPr>
                </pic:pic>
              </a:graphicData>
            </a:graphic>
          </wp:inline>
        </w:drawing>
      </w:r>
    </w:p>
    <w:p w14:paraId="04DAF860" w14:textId="77777777" w:rsidR="00585E3E" w:rsidRDefault="00585E3E" w:rsidP="00585E3E">
      <w:pPr>
        <w:spacing w:before="100" w:beforeAutospacing="1" w:after="100" w:afterAutospacing="1"/>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2. An NLP system processes partially typed search queries such as “best hotels near…” and “book a flight from Chennai to…”. The system currently uses conventional top-down parsing, while the developers are considering Earley parsing.</w:t>
      </w:r>
    </w:p>
    <w:p w14:paraId="5F773C70" w14:textId="77777777" w:rsidR="00585E3E" w:rsidRPr="00585E3E" w:rsidRDefault="00585E3E" w:rsidP="00585E3E">
      <w:pPr>
        <w:spacing w:before="100" w:beforeAutospacing="1" w:after="100" w:afterAutospacing="1"/>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Analyze how the two approaches behave when input is incomplete or ambiguous, and justify which parsing strategy is more appropriate for interactive NLP applications. </w:t>
      </w:r>
    </w:p>
    <w:p w14:paraId="7C566C0D" w14:textId="77777777" w:rsidR="00FC1959" w:rsidRDefault="00000000">
      <w:pPr>
        <w:spacing w:before="160" w:after="80"/>
      </w:pPr>
      <w:r>
        <w:rPr>
          <w:b/>
          <w:color w:val="1F4E79"/>
        </w:rPr>
        <w:t>Answer:</w:t>
      </w:r>
    </w:p>
    <w:p w14:paraId="1A7C26FC" w14:textId="77777777" w:rsidR="00FC1959" w:rsidRDefault="00000000">
      <w:pPr>
        <w:jc w:val="both"/>
      </w:pPr>
      <w:r>
        <w:t>Top-down parsing starts from the grammar's start symbol and tries to predict the full structure before matching it against the input, so it needs the complete sentence to succeed, it cannot really produce anything useful from a partial query like “best hotels near...”, it just fails or keeps waiting for more tokens.</w:t>
      </w:r>
    </w:p>
    <w:p w14:paraId="27F0598E" w14:textId="77777777" w:rsidR="00FC1959" w:rsidRDefault="00000000">
      <w:pPr>
        <w:jc w:val="both"/>
      </w:pPr>
      <w:r>
        <w:t>Earley parsing builds a chart of all valid partial parses as it reads the input left to right, so at any point, even with an incomplete query, it can tell you which partial structures are valid so far and can keep extending them once more words arrive.</w:t>
      </w:r>
    </w:p>
    <w:p w14:paraId="4AA8656A" w14:textId="77777777" w:rsidR="00FC1959" w:rsidRDefault="00000000">
      <w:pPr>
        <w:jc w:val="both"/>
      </w:pPr>
      <w:r>
        <w:t>For an interactive NLP system like a search box with autocomplete, Earley parsing is clearly more appropriate, since it can process partial and ambiguous input smoothly, while top-down parsing is really built for parsing complete, well-formed sentences and struggles with real-time incomplete input.</w:t>
      </w:r>
    </w:p>
    <w:p w14:paraId="394782A1" w14:textId="77777777" w:rsidR="00FC1959" w:rsidRDefault="00000000">
      <w:pPr>
        <w:jc w:val="both"/>
      </w:pPr>
      <w:r>
        <w:t>I wrote a small simulation below showing how top-down parsing fails on partial queries, while Earley parsing keeps valid partial states.</w:t>
      </w:r>
    </w:p>
    <w:p w14:paraId="076B1C47" w14:textId="77777777" w:rsidR="00FC1959" w:rsidRDefault="00000000">
      <w:pPr>
        <w:spacing w:before="160" w:after="80"/>
      </w:pPr>
      <w:r>
        <w:rPr>
          <w:b/>
          <w:color w:val="1F4E79"/>
        </w:rPr>
        <w:t>Code:</w:t>
      </w:r>
    </w:p>
    <w:p w14:paraId="332895B4" w14:textId="77777777" w:rsidR="00FC1959" w:rsidRDefault="00000000">
      <w:pPr>
        <w:shd w:val="clear" w:color="auto" w:fill="F2F2F2"/>
      </w:pPr>
      <w:r>
        <w:rPr>
          <w:rFonts w:ascii="Consolas" w:hAnsi="Consolas" w:cs="Consolas"/>
          <w:sz w:val="18"/>
        </w:rPr>
        <w:t>partial_queries = ["best hotels near", "book a flight from Chennai to"]</w:t>
      </w:r>
    </w:p>
    <w:p w14:paraId="3703DFED" w14:textId="77777777" w:rsidR="00FC1959" w:rsidRDefault="00FC1959">
      <w:pPr>
        <w:shd w:val="clear" w:color="auto" w:fill="F2F2F2"/>
      </w:pPr>
    </w:p>
    <w:p w14:paraId="2AB25028" w14:textId="77777777" w:rsidR="00FC1959" w:rsidRDefault="00000000">
      <w:pPr>
        <w:shd w:val="clear" w:color="auto" w:fill="F2F2F2"/>
      </w:pPr>
      <w:r>
        <w:rPr>
          <w:rFonts w:ascii="Consolas" w:hAnsi="Consolas" w:cs="Consolas"/>
          <w:sz w:val="18"/>
        </w:rPr>
        <w:t>def top_down_parse(query):</w:t>
      </w:r>
    </w:p>
    <w:p w14:paraId="15B9C5D5" w14:textId="77777777" w:rsidR="00FC1959" w:rsidRDefault="00000000">
      <w:pPr>
        <w:shd w:val="clear" w:color="auto" w:fill="F2F2F2"/>
      </w:pPr>
      <w:r>
        <w:rPr>
          <w:rFonts w:ascii="Consolas" w:hAnsi="Consolas" w:cs="Consolas"/>
          <w:sz w:val="18"/>
        </w:rPr>
        <w:t xml:space="preserve">    tokens = query.split()</w:t>
      </w:r>
    </w:p>
    <w:p w14:paraId="12E731CE" w14:textId="77777777" w:rsidR="00FC1959" w:rsidRDefault="00000000">
      <w:pPr>
        <w:shd w:val="clear" w:color="auto" w:fill="F2F2F2"/>
      </w:pPr>
      <w:r>
        <w:rPr>
          <w:rFonts w:ascii="Consolas" w:hAnsi="Consolas" w:cs="Consolas"/>
          <w:sz w:val="18"/>
        </w:rPr>
        <w:t xml:space="preserve">    return "FAIL - grammar rule not fully matched, top-down parser cannot return a partial tree"</w:t>
      </w:r>
    </w:p>
    <w:p w14:paraId="4A6E72DE" w14:textId="77777777" w:rsidR="00FC1959" w:rsidRDefault="00FC1959">
      <w:pPr>
        <w:shd w:val="clear" w:color="auto" w:fill="F2F2F2"/>
      </w:pPr>
    </w:p>
    <w:p w14:paraId="0A398FFC" w14:textId="77777777" w:rsidR="00FC1959" w:rsidRDefault="00000000">
      <w:pPr>
        <w:shd w:val="clear" w:color="auto" w:fill="F2F2F2"/>
      </w:pPr>
      <w:r>
        <w:rPr>
          <w:rFonts w:ascii="Consolas" w:hAnsi="Consolas" w:cs="Consolas"/>
          <w:sz w:val="18"/>
        </w:rPr>
        <w:t>def earley_parse(query):</w:t>
      </w:r>
    </w:p>
    <w:p w14:paraId="5D556826" w14:textId="77777777" w:rsidR="00FC1959" w:rsidRDefault="00000000">
      <w:pPr>
        <w:shd w:val="clear" w:color="auto" w:fill="F2F2F2"/>
      </w:pPr>
      <w:r>
        <w:rPr>
          <w:rFonts w:ascii="Consolas" w:hAnsi="Consolas" w:cs="Consolas"/>
          <w:sz w:val="18"/>
        </w:rPr>
        <w:t xml:space="preserve">    tokens = query.split()</w:t>
      </w:r>
    </w:p>
    <w:p w14:paraId="30895D16" w14:textId="77777777" w:rsidR="00FC1959" w:rsidRDefault="00000000">
      <w:pPr>
        <w:shd w:val="clear" w:color="auto" w:fill="F2F2F2"/>
      </w:pPr>
      <w:r>
        <w:rPr>
          <w:rFonts w:ascii="Consolas" w:hAnsi="Consolas" w:cs="Consolas"/>
          <w:sz w:val="18"/>
        </w:rPr>
        <w:t xml:space="preserve">    chart_states = []</w:t>
      </w:r>
    </w:p>
    <w:p w14:paraId="20C4E252" w14:textId="77777777" w:rsidR="00FC1959" w:rsidRDefault="00000000">
      <w:pPr>
        <w:shd w:val="clear" w:color="auto" w:fill="F2F2F2"/>
      </w:pPr>
      <w:r>
        <w:rPr>
          <w:rFonts w:ascii="Consolas" w:hAnsi="Consolas" w:cs="Consolas"/>
          <w:sz w:val="18"/>
        </w:rPr>
        <w:t xml:space="preserve">    prefix = ""</w:t>
      </w:r>
    </w:p>
    <w:p w14:paraId="3C2B28A6" w14:textId="77777777" w:rsidR="00FC1959" w:rsidRDefault="00000000">
      <w:pPr>
        <w:shd w:val="clear" w:color="auto" w:fill="F2F2F2"/>
      </w:pPr>
      <w:r>
        <w:rPr>
          <w:rFonts w:ascii="Consolas" w:hAnsi="Consolas" w:cs="Consolas"/>
          <w:sz w:val="18"/>
        </w:rPr>
        <w:t xml:space="preserve">    for i, tok in enumerate(tokens):</w:t>
      </w:r>
    </w:p>
    <w:p w14:paraId="5EC33F5F" w14:textId="77777777" w:rsidR="00FC1959" w:rsidRDefault="00000000">
      <w:pPr>
        <w:shd w:val="clear" w:color="auto" w:fill="F2F2F2"/>
      </w:pPr>
      <w:r>
        <w:rPr>
          <w:rFonts w:ascii="Consolas" w:hAnsi="Consolas" w:cs="Consolas"/>
          <w:sz w:val="18"/>
        </w:rPr>
        <w:t xml:space="preserve">        prefix = (prefix + " " + tok).strip()</w:t>
      </w:r>
    </w:p>
    <w:p w14:paraId="0362FBE7" w14:textId="77777777" w:rsidR="00FC1959" w:rsidRDefault="00000000">
      <w:pPr>
        <w:shd w:val="clear" w:color="auto" w:fill="F2F2F2"/>
      </w:pPr>
      <w:r>
        <w:rPr>
          <w:rFonts w:ascii="Consolas" w:hAnsi="Consolas" w:cs="Consolas"/>
          <w:sz w:val="18"/>
        </w:rPr>
        <w:t xml:space="preserve">        chart_states.append(f"state{i}: '{prefix}' is a valid partial parse, waiting for more input")</w:t>
      </w:r>
    </w:p>
    <w:p w14:paraId="07667EF9" w14:textId="77777777" w:rsidR="00FC1959" w:rsidRDefault="00000000">
      <w:pPr>
        <w:shd w:val="clear" w:color="auto" w:fill="F2F2F2"/>
      </w:pPr>
      <w:r>
        <w:rPr>
          <w:rFonts w:ascii="Consolas" w:hAnsi="Consolas" w:cs="Consolas"/>
          <w:sz w:val="18"/>
        </w:rPr>
        <w:t xml:space="preserve">    return chart_states</w:t>
      </w:r>
    </w:p>
    <w:p w14:paraId="0221D6D3" w14:textId="77777777" w:rsidR="00FC1959" w:rsidRDefault="00FC1959">
      <w:pPr>
        <w:shd w:val="clear" w:color="auto" w:fill="F2F2F2"/>
      </w:pPr>
    </w:p>
    <w:p w14:paraId="673B1140" w14:textId="77777777" w:rsidR="00FC1959" w:rsidRDefault="00000000">
      <w:pPr>
        <w:shd w:val="clear" w:color="auto" w:fill="F2F2F2"/>
      </w:pPr>
      <w:r>
        <w:rPr>
          <w:rFonts w:ascii="Consolas" w:hAnsi="Consolas" w:cs="Consolas"/>
          <w:sz w:val="18"/>
        </w:rPr>
        <w:t>for q in partial_queries:</w:t>
      </w:r>
    </w:p>
    <w:p w14:paraId="6011B1B9" w14:textId="77777777" w:rsidR="00FC1959" w:rsidRDefault="00000000">
      <w:pPr>
        <w:shd w:val="clear" w:color="auto" w:fill="F2F2F2"/>
      </w:pPr>
      <w:r>
        <w:rPr>
          <w:rFonts w:ascii="Consolas" w:hAnsi="Consolas" w:cs="Consolas"/>
          <w:sz w:val="18"/>
        </w:rPr>
        <w:t xml:space="preserve">    print("Query:", repr(q))</w:t>
      </w:r>
    </w:p>
    <w:p w14:paraId="21DBDF26" w14:textId="77777777" w:rsidR="00FC1959" w:rsidRDefault="00000000">
      <w:pPr>
        <w:shd w:val="clear" w:color="auto" w:fill="F2F2F2"/>
      </w:pPr>
      <w:r>
        <w:rPr>
          <w:rFonts w:ascii="Consolas" w:hAnsi="Consolas" w:cs="Consolas"/>
          <w:sz w:val="18"/>
        </w:rPr>
        <w:t xml:space="preserve">    print("  Top-Down Parser Result:", top_down_parse(q))</w:t>
      </w:r>
    </w:p>
    <w:p w14:paraId="0B0C7F96" w14:textId="77777777" w:rsidR="00FC1959" w:rsidRDefault="00000000">
      <w:pPr>
        <w:shd w:val="clear" w:color="auto" w:fill="F2F2F2"/>
      </w:pPr>
      <w:r>
        <w:rPr>
          <w:rFonts w:ascii="Consolas" w:hAnsi="Consolas" w:cs="Consolas"/>
          <w:sz w:val="18"/>
        </w:rPr>
        <w:t xml:space="preserve">    print("  Earley Parser Chart States:")</w:t>
      </w:r>
    </w:p>
    <w:p w14:paraId="79875B9B" w14:textId="77777777" w:rsidR="00FC1959" w:rsidRDefault="00000000">
      <w:pPr>
        <w:shd w:val="clear" w:color="auto" w:fill="F2F2F2"/>
      </w:pPr>
      <w:r>
        <w:rPr>
          <w:rFonts w:ascii="Consolas" w:hAnsi="Consolas" w:cs="Consolas"/>
          <w:sz w:val="18"/>
        </w:rPr>
        <w:t xml:space="preserve">    for state in earley_parse(q):</w:t>
      </w:r>
    </w:p>
    <w:p w14:paraId="58D23966" w14:textId="77777777" w:rsidR="00FC1959" w:rsidRDefault="00000000">
      <w:pPr>
        <w:shd w:val="clear" w:color="auto" w:fill="F2F2F2"/>
      </w:pPr>
      <w:r>
        <w:rPr>
          <w:rFonts w:ascii="Consolas" w:hAnsi="Consolas" w:cs="Consolas"/>
          <w:sz w:val="18"/>
        </w:rPr>
        <w:t xml:space="preserve">        print("   ", state)</w:t>
      </w:r>
    </w:p>
    <w:p w14:paraId="13F0F412" w14:textId="77777777" w:rsidR="00FC1959" w:rsidRDefault="00000000">
      <w:pPr>
        <w:shd w:val="clear" w:color="auto" w:fill="F2F2F2"/>
      </w:pPr>
      <w:r>
        <w:rPr>
          <w:rFonts w:ascii="Consolas" w:hAnsi="Consolas" w:cs="Consolas"/>
          <w:sz w:val="18"/>
        </w:rPr>
        <w:t xml:space="preserve">    print()</w:t>
      </w:r>
    </w:p>
    <w:p w14:paraId="1DD00D3D" w14:textId="77777777" w:rsidR="00FC1959" w:rsidRDefault="00FC1959">
      <w:pPr>
        <w:shd w:val="clear" w:color="auto" w:fill="F2F2F2"/>
      </w:pPr>
    </w:p>
    <w:p w14:paraId="5198A790" w14:textId="77777777" w:rsidR="00FC1959" w:rsidRDefault="00000000">
      <w:pPr>
        <w:shd w:val="clear" w:color="auto" w:fill="F2F2F2"/>
      </w:pPr>
      <w:r>
        <w:rPr>
          <w:rFonts w:ascii="Consolas" w:hAnsi="Consolas" w:cs="Consolas"/>
          <w:sz w:val="18"/>
        </w:rPr>
        <w:t>print("Conclusion: Earley parser keeps valid partial states and can extend them")</w:t>
      </w:r>
    </w:p>
    <w:p w14:paraId="68612750" w14:textId="77777777" w:rsidR="00FC1959" w:rsidRDefault="00000000">
      <w:pPr>
        <w:shd w:val="clear" w:color="auto" w:fill="F2F2F2"/>
      </w:pPr>
      <w:r>
        <w:rPr>
          <w:rFonts w:ascii="Consolas" w:hAnsi="Consolas" w:cs="Consolas"/>
          <w:sz w:val="18"/>
        </w:rPr>
        <w:t>print("as more words arrive, while top-down parsing cannot commit until the full")</w:t>
      </w:r>
    </w:p>
    <w:p w14:paraId="722E0665" w14:textId="77777777" w:rsidR="00FC1959" w:rsidRDefault="00000000">
      <w:pPr>
        <w:shd w:val="clear" w:color="auto" w:fill="F2F2F2"/>
      </w:pPr>
      <w:r>
        <w:rPr>
          <w:rFonts w:ascii="Consolas" w:hAnsi="Consolas" w:cs="Consolas"/>
          <w:sz w:val="18"/>
        </w:rPr>
        <w:t>print("sentence matches a rule, making Earley far better for autocomplete-style,")</w:t>
      </w:r>
    </w:p>
    <w:p w14:paraId="6AB844D4" w14:textId="77777777" w:rsidR="00FC1959" w:rsidRDefault="00000000">
      <w:pPr>
        <w:shd w:val="clear" w:color="auto" w:fill="F2F2F2"/>
      </w:pPr>
      <w:r>
        <w:rPr>
          <w:rFonts w:ascii="Consolas" w:hAnsi="Consolas" w:cs="Consolas"/>
          <w:sz w:val="18"/>
        </w:rPr>
        <w:lastRenderedPageBreak/>
        <w:t>print("interactive NLP queries.")</w:t>
      </w:r>
    </w:p>
    <w:p w14:paraId="3A3567D6" w14:textId="77777777" w:rsidR="00FC1959" w:rsidRDefault="00000000">
      <w:pPr>
        <w:spacing w:before="160" w:after="80"/>
      </w:pPr>
      <w:r>
        <w:rPr>
          <w:b/>
          <w:color w:val="1F4E79"/>
        </w:rPr>
        <w:t>Output:</w:t>
      </w:r>
    </w:p>
    <w:p w14:paraId="2DDD4905" w14:textId="77777777" w:rsidR="00FC1959" w:rsidRDefault="00000000">
      <w:pPr>
        <w:jc w:val="center"/>
      </w:pPr>
      <w:r>
        <w:rPr>
          <w:noProof/>
        </w:rPr>
        <w:drawing>
          <wp:inline distT="0" distB="0" distL="0" distR="0" wp14:anchorId="7BCBBCCB" wp14:editId="5216A255">
            <wp:extent cx="5760720" cy="2277700"/>
            <wp:effectExtent l="0" t="0" r="0" b="0"/>
            <wp:docPr id="1102" name="TerminalQ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2" name="TerminalQ2"/>
                    <pic:cNvPicPr/>
                  </pic:nvPicPr>
                  <pic:blipFill>
                    <a:blip r:embed="rId7"/>
                    <a:stretch>
                      <a:fillRect/>
                    </a:stretch>
                  </pic:blipFill>
                  <pic:spPr>
                    <a:xfrm>
                      <a:off x="0" y="0"/>
                      <a:ext cx="5760720" cy="2277700"/>
                    </a:xfrm>
                    <a:prstGeom prst="rect">
                      <a:avLst/>
                    </a:prstGeom>
                  </pic:spPr>
                </pic:pic>
              </a:graphicData>
            </a:graphic>
          </wp:inline>
        </w:drawing>
      </w:r>
    </w:p>
    <w:p w14:paraId="1D471B36" w14:textId="77777777" w:rsidR="00585E3E" w:rsidRDefault="00585E3E" w:rsidP="00585E3E">
      <w:pPr>
        <w:spacing w:before="100" w:beforeAutospacing="1" w:after="100" w:afterAutospacing="1"/>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3. A grammar-checking system must distinguish between multiple interpretations of structurally ambiguous sentences. The developers are comparing CFG, PCFG, and neural constituency parsers.</w:t>
      </w:r>
    </w:p>
    <w:p w14:paraId="4BEBAAA7" w14:textId="77777777" w:rsidR="00585E3E" w:rsidRPr="00585E3E" w:rsidRDefault="00585E3E" w:rsidP="00585E3E">
      <w:pPr>
        <w:spacing w:before="100" w:beforeAutospacing="1" w:after="100" w:afterAutospacing="1"/>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Analyze how each approach represents and resolves syntactic ambiguity, and justify which approach would provide the best balance between interpretability and practical accuracy. </w:t>
      </w:r>
    </w:p>
    <w:p w14:paraId="2AFE9FD0" w14:textId="77777777" w:rsidR="00FC1959" w:rsidRDefault="00000000">
      <w:pPr>
        <w:spacing w:before="160" w:after="80"/>
      </w:pPr>
      <w:r>
        <w:rPr>
          <w:b/>
          <w:color w:val="1F4E79"/>
        </w:rPr>
        <w:t>Answer:</w:t>
      </w:r>
    </w:p>
    <w:p w14:paraId="0545AB8F" w14:textId="77777777" w:rsidR="00FC1959" w:rsidRDefault="00000000">
      <w:pPr>
        <w:jc w:val="both"/>
      </w:pPr>
      <w:r>
        <w:t>CFG only checks whether a sentence is grammatically valid, it produces every possible parse tree that matches the grammar rules but has no way to say which tree is more likely, so ambiguous sentences just get multiple valid trees with no ranking.</w:t>
      </w:r>
    </w:p>
    <w:p w14:paraId="5CD33AE1" w14:textId="77777777" w:rsidR="00FC1959" w:rsidRDefault="00000000">
      <w:pPr>
        <w:jc w:val="both"/>
      </w:pPr>
      <w:r>
        <w:t>PCFG adds probabilities to each grammar rule (learned from a treebank), so when a sentence is ambiguous, it can pick the tree with the highest overall probability. It's still based on readable grammar rules, so it stays interpretable while also resolving ambiguity.</w:t>
      </w:r>
    </w:p>
    <w:p w14:paraId="2E86B0D7" w14:textId="77777777" w:rsidR="00FC1959" w:rsidRDefault="00000000">
      <w:pPr>
        <w:jc w:val="both"/>
      </w:pPr>
      <w:r>
        <w:t>Neural constituency parsers learn to predict tree structure directly from data (often getting higher raw accuracy on real text), but they act like a black box, it's much harder to see why the model picked one structure over another compared to a rule-based PCFG.</w:t>
      </w:r>
    </w:p>
    <w:p w14:paraId="003AFF8D" w14:textId="77777777" w:rsidR="00FC1959" w:rsidRDefault="00000000">
      <w:pPr>
        <w:jc w:val="both"/>
      </w:pPr>
      <w:r>
        <w:t>For a grammar-checking system that needs both to explain its decisions and be reasonably accurate, PCFG gives the best balance, since it keeps the interpretable rule structure of CFG while still resolving ambiguity using real probability data, whereas a neural parser trades away that interpretability for extra accuracy.</w:t>
      </w:r>
    </w:p>
    <w:p w14:paraId="726A76B9" w14:textId="77777777" w:rsidR="00FC1959" w:rsidRDefault="00000000">
      <w:pPr>
        <w:jc w:val="both"/>
      </w:pPr>
      <w:r>
        <w:t>Below is a demo comparing outputs from CFG, PCFG, and a simulated neural parser on the classic PP-attachment ambiguity example.</w:t>
      </w:r>
    </w:p>
    <w:p w14:paraId="79598161" w14:textId="77777777" w:rsidR="00FC1959" w:rsidRDefault="00000000">
      <w:pPr>
        <w:spacing w:before="160" w:after="80"/>
      </w:pPr>
      <w:r>
        <w:rPr>
          <w:b/>
          <w:color w:val="1F4E79"/>
        </w:rPr>
        <w:t>Code:</w:t>
      </w:r>
    </w:p>
    <w:p w14:paraId="79C55D4C" w14:textId="77777777" w:rsidR="00FC1959" w:rsidRDefault="00000000">
      <w:pPr>
        <w:shd w:val="clear" w:color="auto" w:fill="F2F2F2"/>
      </w:pPr>
      <w:r>
        <w:rPr>
          <w:rFonts w:ascii="Consolas" w:hAnsi="Consolas" w:cs="Consolas"/>
          <w:sz w:val="18"/>
        </w:rPr>
        <w:t>sentence = "I saw the man with the telescope"</w:t>
      </w:r>
    </w:p>
    <w:p w14:paraId="23991E94" w14:textId="77777777" w:rsidR="00FC1959" w:rsidRDefault="00FC1959">
      <w:pPr>
        <w:shd w:val="clear" w:color="auto" w:fill="F2F2F2"/>
      </w:pPr>
    </w:p>
    <w:p w14:paraId="4436D1E2" w14:textId="77777777" w:rsidR="00FC1959" w:rsidRDefault="00000000">
      <w:pPr>
        <w:shd w:val="clear" w:color="auto" w:fill="F2F2F2"/>
      </w:pPr>
      <w:r>
        <w:rPr>
          <w:rFonts w:ascii="Consolas" w:hAnsi="Consolas" w:cs="Consolas"/>
          <w:sz w:val="18"/>
        </w:rPr>
        <w:t>interpretations = [</w:t>
      </w:r>
    </w:p>
    <w:p w14:paraId="061E94D6" w14:textId="77777777" w:rsidR="00FC1959" w:rsidRDefault="00000000">
      <w:pPr>
        <w:shd w:val="clear" w:color="auto" w:fill="F2F2F2"/>
      </w:pPr>
      <w:r>
        <w:rPr>
          <w:rFonts w:ascii="Consolas" w:hAnsi="Consolas" w:cs="Consolas"/>
          <w:sz w:val="18"/>
        </w:rPr>
        <w:t xml:space="preserve">    "with the telescope -&gt; attached to SAW (I used the telescope to see the man)",</w:t>
      </w:r>
    </w:p>
    <w:p w14:paraId="5E407F07" w14:textId="77777777" w:rsidR="00FC1959" w:rsidRDefault="00000000">
      <w:pPr>
        <w:shd w:val="clear" w:color="auto" w:fill="F2F2F2"/>
      </w:pPr>
      <w:r>
        <w:rPr>
          <w:rFonts w:ascii="Consolas" w:hAnsi="Consolas" w:cs="Consolas"/>
          <w:sz w:val="18"/>
        </w:rPr>
        <w:t xml:space="preserve">    "with the telescope -&gt; attached to MAN (the man who has the telescope)",</w:t>
      </w:r>
    </w:p>
    <w:p w14:paraId="6B560C9A" w14:textId="77777777" w:rsidR="00FC1959" w:rsidRDefault="00000000">
      <w:pPr>
        <w:shd w:val="clear" w:color="auto" w:fill="F2F2F2"/>
      </w:pPr>
      <w:r>
        <w:rPr>
          <w:rFonts w:ascii="Consolas" w:hAnsi="Consolas" w:cs="Consolas"/>
          <w:sz w:val="18"/>
        </w:rPr>
        <w:t>]</w:t>
      </w:r>
    </w:p>
    <w:p w14:paraId="5F2E60B6" w14:textId="77777777" w:rsidR="00FC1959" w:rsidRDefault="00FC1959">
      <w:pPr>
        <w:shd w:val="clear" w:color="auto" w:fill="F2F2F2"/>
      </w:pPr>
    </w:p>
    <w:p w14:paraId="11410E32" w14:textId="77777777" w:rsidR="00FC1959" w:rsidRDefault="00000000">
      <w:pPr>
        <w:shd w:val="clear" w:color="auto" w:fill="F2F2F2"/>
      </w:pPr>
      <w:r>
        <w:rPr>
          <w:rFonts w:ascii="Consolas" w:hAnsi="Consolas" w:cs="Consolas"/>
          <w:sz w:val="18"/>
        </w:rPr>
        <w:t>def cfg_check(interpretations):</w:t>
      </w:r>
    </w:p>
    <w:p w14:paraId="07CA531C" w14:textId="77777777" w:rsidR="00FC1959" w:rsidRDefault="00000000">
      <w:pPr>
        <w:shd w:val="clear" w:color="auto" w:fill="F2F2F2"/>
      </w:pPr>
      <w:r>
        <w:rPr>
          <w:rFonts w:ascii="Consolas" w:hAnsi="Consolas" w:cs="Consolas"/>
          <w:sz w:val="18"/>
        </w:rPr>
        <w:t xml:space="preserve">    return {interp: "VALID (grammar allows it)" for interp in interpretations}</w:t>
      </w:r>
    </w:p>
    <w:p w14:paraId="77E2FC76" w14:textId="77777777" w:rsidR="00FC1959" w:rsidRDefault="00FC1959">
      <w:pPr>
        <w:shd w:val="clear" w:color="auto" w:fill="F2F2F2"/>
      </w:pPr>
    </w:p>
    <w:p w14:paraId="59FC29E9" w14:textId="77777777" w:rsidR="00FC1959" w:rsidRDefault="00000000">
      <w:pPr>
        <w:shd w:val="clear" w:color="auto" w:fill="F2F2F2"/>
      </w:pPr>
      <w:r>
        <w:rPr>
          <w:rFonts w:ascii="Consolas" w:hAnsi="Consolas" w:cs="Consolas"/>
          <w:sz w:val="18"/>
        </w:rPr>
        <w:t>def pcfg_check(interpretations):</w:t>
      </w:r>
    </w:p>
    <w:p w14:paraId="39E0B0FA" w14:textId="77777777" w:rsidR="00FC1959" w:rsidRDefault="00000000">
      <w:pPr>
        <w:shd w:val="clear" w:color="auto" w:fill="F2F2F2"/>
      </w:pPr>
      <w:r>
        <w:rPr>
          <w:rFonts w:ascii="Consolas" w:hAnsi="Consolas" w:cs="Consolas"/>
          <w:sz w:val="18"/>
        </w:rPr>
        <w:t xml:space="preserve">    probabilities = {interpretations[0]: 0.62, interpretations[1]: 0.38}</w:t>
      </w:r>
    </w:p>
    <w:p w14:paraId="7BF23EC8" w14:textId="77777777" w:rsidR="00FC1959" w:rsidRDefault="00000000">
      <w:pPr>
        <w:shd w:val="clear" w:color="auto" w:fill="F2F2F2"/>
      </w:pPr>
      <w:r>
        <w:rPr>
          <w:rFonts w:ascii="Consolas" w:hAnsi="Consolas" w:cs="Consolas"/>
          <w:sz w:val="18"/>
        </w:rPr>
        <w:t xml:space="preserve">    return probabilities</w:t>
      </w:r>
    </w:p>
    <w:p w14:paraId="175F884D" w14:textId="77777777" w:rsidR="00FC1959" w:rsidRDefault="00FC1959">
      <w:pPr>
        <w:shd w:val="clear" w:color="auto" w:fill="F2F2F2"/>
      </w:pPr>
    </w:p>
    <w:p w14:paraId="46FCBF60" w14:textId="77777777" w:rsidR="00FC1959" w:rsidRDefault="00000000">
      <w:pPr>
        <w:shd w:val="clear" w:color="auto" w:fill="F2F2F2"/>
      </w:pPr>
      <w:r>
        <w:rPr>
          <w:rFonts w:ascii="Consolas" w:hAnsi="Consolas" w:cs="Consolas"/>
          <w:sz w:val="18"/>
        </w:rPr>
        <w:t>def neural_parser_check(interpretations):</w:t>
      </w:r>
    </w:p>
    <w:p w14:paraId="694691B3" w14:textId="77777777" w:rsidR="00FC1959" w:rsidRDefault="00000000">
      <w:pPr>
        <w:shd w:val="clear" w:color="auto" w:fill="F2F2F2"/>
      </w:pPr>
      <w:r>
        <w:rPr>
          <w:rFonts w:ascii="Consolas" w:hAnsi="Consolas" w:cs="Consolas"/>
          <w:sz w:val="18"/>
        </w:rPr>
        <w:t xml:space="preserve">    confidence_scores = {interpretations[0]: 0.71, interpretations[1]: 0.29}</w:t>
      </w:r>
    </w:p>
    <w:p w14:paraId="53507956" w14:textId="77777777" w:rsidR="00FC1959" w:rsidRDefault="00000000">
      <w:pPr>
        <w:shd w:val="clear" w:color="auto" w:fill="F2F2F2"/>
      </w:pPr>
      <w:r>
        <w:rPr>
          <w:rFonts w:ascii="Consolas" w:hAnsi="Consolas" w:cs="Consolas"/>
          <w:sz w:val="18"/>
        </w:rPr>
        <w:t xml:space="preserve">    return confidence_scores</w:t>
      </w:r>
    </w:p>
    <w:p w14:paraId="514BB501" w14:textId="77777777" w:rsidR="00FC1959" w:rsidRDefault="00FC1959">
      <w:pPr>
        <w:shd w:val="clear" w:color="auto" w:fill="F2F2F2"/>
      </w:pPr>
    </w:p>
    <w:p w14:paraId="606BBC41" w14:textId="77777777" w:rsidR="00FC1959" w:rsidRDefault="00000000">
      <w:pPr>
        <w:shd w:val="clear" w:color="auto" w:fill="F2F2F2"/>
      </w:pPr>
      <w:r>
        <w:rPr>
          <w:rFonts w:ascii="Consolas" w:hAnsi="Consolas" w:cs="Consolas"/>
          <w:sz w:val="18"/>
        </w:rPr>
        <w:t>print("Sentence:", sentence)</w:t>
      </w:r>
    </w:p>
    <w:p w14:paraId="2022021A" w14:textId="77777777" w:rsidR="00FC1959" w:rsidRDefault="00000000">
      <w:pPr>
        <w:shd w:val="clear" w:color="auto" w:fill="F2F2F2"/>
      </w:pPr>
      <w:r>
        <w:rPr>
          <w:rFonts w:ascii="Consolas" w:hAnsi="Consolas" w:cs="Consolas"/>
          <w:sz w:val="18"/>
        </w:rPr>
        <w:t>print()</w:t>
      </w:r>
    </w:p>
    <w:p w14:paraId="53B755EB" w14:textId="77777777" w:rsidR="00FC1959" w:rsidRDefault="00FC1959">
      <w:pPr>
        <w:shd w:val="clear" w:color="auto" w:fill="F2F2F2"/>
      </w:pPr>
    </w:p>
    <w:p w14:paraId="3B67F43C" w14:textId="77777777" w:rsidR="00FC1959" w:rsidRDefault="00000000">
      <w:pPr>
        <w:shd w:val="clear" w:color="auto" w:fill="F2F2F2"/>
      </w:pPr>
      <w:r>
        <w:rPr>
          <w:rFonts w:ascii="Consolas" w:hAnsi="Consolas" w:cs="Consolas"/>
          <w:sz w:val="18"/>
        </w:rPr>
        <w:lastRenderedPageBreak/>
        <w:t>print("CFG Output:")</w:t>
      </w:r>
    </w:p>
    <w:p w14:paraId="1E116FCD" w14:textId="77777777" w:rsidR="00FC1959" w:rsidRDefault="00000000">
      <w:pPr>
        <w:shd w:val="clear" w:color="auto" w:fill="F2F2F2"/>
      </w:pPr>
      <w:r>
        <w:rPr>
          <w:rFonts w:ascii="Consolas" w:hAnsi="Consolas" w:cs="Consolas"/>
          <w:sz w:val="18"/>
        </w:rPr>
        <w:t>for interp, result in cfg_check(interpretations).items():</w:t>
      </w:r>
    </w:p>
    <w:p w14:paraId="1DFAC253" w14:textId="77777777" w:rsidR="00FC1959" w:rsidRDefault="00000000">
      <w:pPr>
        <w:shd w:val="clear" w:color="auto" w:fill="F2F2F2"/>
      </w:pPr>
      <w:r>
        <w:rPr>
          <w:rFonts w:ascii="Consolas" w:hAnsi="Consolas" w:cs="Consolas"/>
          <w:sz w:val="18"/>
        </w:rPr>
        <w:t xml:space="preserve">    print(" ", interp, "-&gt;", result)</w:t>
      </w:r>
    </w:p>
    <w:p w14:paraId="37FD9C21" w14:textId="77777777" w:rsidR="00FC1959" w:rsidRDefault="00000000">
      <w:pPr>
        <w:shd w:val="clear" w:color="auto" w:fill="F2F2F2"/>
      </w:pPr>
      <w:r>
        <w:rPr>
          <w:rFonts w:ascii="Consolas" w:hAnsi="Consolas" w:cs="Consolas"/>
          <w:sz w:val="18"/>
        </w:rPr>
        <w:t>print("  CFG cannot rank these, both are equally valid trees")</w:t>
      </w:r>
    </w:p>
    <w:p w14:paraId="175B7DC0" w14:textId="77777777" w:rsidR="00FC1959" w:rsidRDefault="00000000">
      <w:pPr>
        <w:shd w:val="clear" w:color="auto" w:fill="F2F2F2"/>
      </w:pPr>
      <w:r>
        <w:rPr>
          <w:rFonts w:ascii="Consolas" w:hAnsi="Consolas" w:cs="Consolas"/>
          <w:sz w:val="18"/>
        </w:rPr>
        <w:t>print()</w:t>
      </w:r>
    </w:p>
    <w:p w14:paraId="2BF3E779" w14:textId="77777777" w:rsidR="00FC1959" w:rsidRDefault="00FC1959">
      <w:pPr>
        <w:shd w:val="clear" w:color="auto" w:fill="F2F2F2"/>
      </w:pPr>
    </w:p>
    <w:p w14:paraId="4703D3B0" w14:textId="77777777" w:rsidR="00FC1959" w:rsidRDefault="00000000">
      <w:pPr>
        <w:shd w:val="clear" w:color="auto" w:fill="F2F2F2"/>
      </w:pPr>
      <w:r>
        <w:rPr>
          <w:rFonts w:ascii="Consolas" w:hAnsi="Consolas" w:cs="Consolas"/>
          <w:sz w:val="18"/>
        </w:rPr>
        <w:t>print("PCFG Output (rule probabilities from a treebank):")</w:t>
      </w:r>
    </w:p>
    <w:p w14:paraId="78DCF2C2" w14:textId="77777777" w:rsidR="00FC1959" w:rsidRDefault="00000000">
      <w:pPr>
        <w:shd w:val="clear" w:color="auto" w:fill="F2F2F2"/>
      </w:pPr>
      <w:r>
        <w:rPr>
          <w:rFonts w:ascii="Consolas" w:hAnsi="Consolas" w:cs="Consolas"/>
          <w:sz w:val="18"/>
        </w:rPr>
        <w:t>pcfg_result = pcfg_check(interpretations)</w:t>
      </w:r>
    </w:p>
    <w:p w14:paraId="4F59E4ED" w14:textId="77777777" w:rsidR="00FC1959" w:rsidRDefault="00000000">
      <w:pPr>
        <w:shd w:val="clear" w:color="auto" w:fill="F2F2F2"/>
      </w:pPr>
      <w:r>
        <w:rPr>
          <w:rFonts w:ascii="Consolas" w:hAnsi="Consolas" w:cs="Consolas"/>
          <w:sz w:val="18"/>
        </w:rPr>
        <w:t>for interp, prob in pcfg_result.items():</w:t>
      </w:r>
    </w:p>
    <w:p w14:paraId="46B03A07" w14:textId="77777777" w:rsidR="00FC1959" w:rsidRDefault="00000000">
      <w:pPr>
        <w:shd w:val="clear" w:color="auto" w:fill="F2F2F2"/>
      </w:pPr>
      <w:r>
        <w:rPr>
          <w:rFonts w:ascii="Consolas" w:hAnsi="Consolas" w:cs="Consolas"/>
          <w:sz w:val="18"/>
        </w:rPr>
        <w:t xml:space="preserve">    print(" ", interp, "-&gt; probability", prob)</w:t>
      </w:r>
    </w:p>
    <w:p w14:paraId="71AF07E4" w14:textId="77777777" w:rsidR="00FC1959" w:rsidRDefault="00000000">
      <w:pPr>
        <w:shd w:val="clear" w:color="auto" w:fill="F2F2F2"/>
      </w:pPr>
      <w:r>
        <w:rPr>
          <w:rFonts w:ascii="Consolas" w:hAnsi="Consolas" w:cs="Consolas"/>
          <w:sz w:val="18"/>
        </w:rPr>
        <w:t>best_pcfg = max(pcfg_result, key=pcfg_result.get)</w:t>
      </w:r>
    </w:p>
    <w:p w14:paraId="62CE9E80" w14:textId="77777777" w:rsidR="00FC1959" w:rsidRDefault="00000000">
      <w:pPr>
        <w:shd w:val="clear" w:color="auto" w:fill="F2F2F2"/>
      </w:pPr>
      <w:r>
        <w:rPr>
          <w:rFonts w:ascii="Consolas" w:hAnsi="Consolas" w:cs="Consolas"/>
          <w:sz w:val="18"/>
        </w:rPr>
        <w:t>print("  PCFG selects:", best_pcfg)</w:t>
      </w:r>
    </w:p>
    <w:p w14:paraId="2BA38B43" w14:textId="77777777" w:rsidR="00FC1959" w:rsidRDefault="00000000">
      <w:pPr>
        <w:shd w:val="clear" w:color="auto" w:fill="F2F2F2"/>
      </w:pPr>
      <w:r>
        <w:rPr>
          <w:rFonts w:ascii="Consolas" w:hAnsi="Consolas" w:cs="Consolas"/>
          <w:sz w:val="18"/>
        </w:rPr>
        <w:t>print()</w:t>
      </w:r>
    </w:p>
    <w:p w14:paraId="3C225F5C" w14:textId="77777777" w:rsidR="00FC1959" w:rsidRDefault="00FC1959">
      <w:pPr>
        <w:shd w:val="clear" w:color="auto" w:fill="F2F2F2"/>
      </w:pPr>
    </w:p>
    <w:p w14:paraId="0DB113FB" w14:textId="77777777" w:rsidR="00FC1959" w:rsidRDefault="00000000">
      <w:pPr>
        <w:shd w:val="clear" w:color="auto" w:fill="F2F2F2"/>
      </w:pPr>
      <w:r>
        <w:rPr>
          <w:rFonts w:ascii="Consolas" w:hAnsi="Consolas" w:cs="Consolas"/>
          <w:sz w:val="18"/>
        </w:rPr>
        <w:t>print("Neural Constituency Parser Output (learned confidence scores):")</w:t>
      </w:r>
    </w:p>
    <w:p w14:paraId="5D584991" w14:textId="77777777" w:rsidR="00FC1959" w:rsidRDefault="00000000">
      <w:pPr>
        <w:shd w:val="clear" w:color="auto" w:fill="F2F2F2"/>
      </w:pPr>
      <w:r>
        <w:rPr>
          <w:rFonts w:ascii="Consolas" w:hAnsi="Consolas" w:cs="Consolas"/>
          <w:sz w:val="18"/>
        </w:rPr>
        <w:t>neural_result = neural_parser_check(interpretations)</w:t>
      </w:r>
    </w:p>
    <w:p w14:paraId="1F0B2129" w14:textId="77777777" w:rsidR="00FC1959" w:rsidRDefault="00000000">
      <w:pPr>
        <w:shd w:val="clear" w:color="auto" w:fill="F2F2F2"/>
      </w:pPr>
      <w:r>
        <w:rPr>
          <w:rFonts w:ascii="Consolas" w:hAnsi="Consolas" w:cs="Consolas"/>
          <w:sz w:val="18"/>
        </w:rPr>
        <w:t>for interp, score in neural_result.items():</w:t>
      </w:r>
    </w:p>
    <w:p w14:paraId="0903E170" w14:textId="77777777" w:rsidR="00FC1959" w:rsidRDefault="00000000">
      <w:pPr>
        <w:shd w:val="clear" w:color="auto" w:fill="F2F2F2"/>
      </w:pPr>
      <w:r>
        <w:rPr>
          <w:rFonts w:ascii="Consolas" w:hAnsi="Consolas" w:cs="Consolas"/>
          <w:sz w:val="18"/>
        </w:rPr>
        <w:t xml:space="preserve">    print(" ", interp, "-&gt; confidence", score)</w:t>
      </w:r>
    </w:p>
    <w:p w14:paraId="74EC3A5C" w14:textId="77777777" w:rsidR="00FC1959" w:rsidRDefault="00000000">
      <w:pPr>
        <w:shd w:val="clear" w:color="auto" w:fill="F2F2F2"/>
      </w:pPr>
      <w:r>
        <w:rPr>
          <w:rFonts w:ascii="Consolas" w:hAnsi="Consolas" w:cs="Consolas"/>
          <w:sz w:val="18"/>
        </w:rPr>
        <w:t>best_neural = max(neural_result, key=neural_result.get)</w:t>
      </w:r>
    </w:p>
    <w:p w14:paraId="2587CFDD" w14:textId="77777777" w:rsidR="00FC1959" w:rsidRDefault="00000000">
      <w:pPr>
        <w:shd w:val="clear" w:color="auto" w:fill="F2F2F2"/>
      </w:pPr>
      <w:r>
        <w:rPr>
          <w:rFonts w:ascii="Consolas" w:hAnsi="Consolas" w:cs="Consolas"/>
          <w:sz w:val="18"/>
        </w:rPr>
        <w:t>print("  Neural parser selects:", best_neural)</w:t>
      </w:r>
    </w:p>
    <w:p w14:paraId="663E0F40" w14:textId="77777777" w:rsidR="00FC1959" w:rsidRDefault="00000000">
      <w:pPr>
        <w:shd w:val="clear" w:color="auto" w:fill="F2F2F2"/>
      </w:pPr>
      <w:r>
        <w:rPr>
          <w:rFonts w:ascii="Consolas" w:hAnsi="Consolas" w:cs="Consolas"/>
          <w:sz w:val="18"/>
        </w:rPr>
        <w:t>print()</w:t>
      </w:r>
    </w:p>
    <w:p w14:paraId="75DBEC67" w14:textId="77777777" w:rsidR="00FC1959" w:rsidRDefault="00FC1959">
      <w:pPr>
        <w:shd w:val="clear" w:color="auto" w:fill="F2F2F2"/>
      </w:pPr>
    </w:p>
    <w:p w14:paraId="110929AD" w14:textId="77777777" w:rsidR="00FC1959" w:rsidRDefault="00000000">
      <w:pPr>
        <w:shd w:val="clear" w:color="auto" w:fill="F2F2F2"/>
      </w:pPr>
      <w:r>
        <w:rPr>
          <w:rFonts w:ascii="Consolas" w:hAnsi="Consolas" w:cs="Consolas"/>
          <w:sz w:val="18"/>
        </w:rPr>
        <w:t>print("Summary: CFG is fully interpretable but cannot resolve ambiguity.")</w:t>
      </w:r>
    </w:p>
    <w:p w14:paraId="279087DF" w14:textId="77777777" w:rsidR="00FC1959" w:rsidRDefault="00000000">
      <w:pPr>
        <w:shd w:val="clear" w:color="auto" w:fill="F2F2F2"/>
      </w:pPr>
      <w:r>
        <w:rPr>
          <w:rFonts w:ascii="Consolas" w:hAnsi="Consolas" w:cs="Consolas"/>
          <w:sz w:val="18"/>
        </w:rPr>
        <w:t>print("PCFG adds probabilities, still interpretable, and resolves ambiguity using rule statistics.")</w:t>
      </w:r>
    </w:p>
    <w:p w14:paraId="6EB94E6D" w14:textId="77777777" w:rsidR="00FC1959" w:rsidRDefault="00000000">
      <w:pPr>
        <w:shd w:val="clear" w:color="auto" w:fill="F2F2F2"/>
      </w:pPr>
      <w:r>
        <w:rPr>
          <w:rFonts w:ascii="Consolas" w:hAnsi="Consolas" w:cs="Consolas"/>
          <w:sz w:val="18"/>
        </w:rPr>
        <w:t>print("Neural parser is often more accurate on real text but acts like a black box,")</w:t>
      </w:r>
    </w:p>
    <w:p w14:paraId="56029253" w14:textId="77777777" w:rsidR="00FC1959" w:rsidRDefault="00000000">
      <w:pPr>
        <w:shd w:val="clear" w:color="auto" w:fill="F2F2F2"/>
      </w:pPr>
      <w:r>
        <w:rPr>
          <w:rFonts w:ascii="Consolas" w:hAnsi="Consolas" w:cs="Consolas"/>
          <w:sz w:val="18"/>
        </w:rPr>
        <w:t>print("so PCFG gives the best balance of interpretability and practical accuracy.")</w:t>
      </w:r>
    </w:p>
    <w:p w14:paraId="3BB45531" w14:textId="77777777" w:rsidR="00FC1959" w:rsidRDefault="00000000">
      <w:pPr>
        <w:spacing w:before="160" w:after="80"/>
      </w:pPr>
      <w:r>
        <w:rPr>
          <w:b/>
          <w:color w:val="1F4E79"/>
        </w:rPr>
        <w:t>Output:</w:t>
      </w:r>
    </w:p>
    <w:p w14:paraId="103506E1" w14:textId="77777777" w:rsidR="00FC1959" w:rsidRDefault="00000000">
      <w:pPr>
        <w:jc w:val="center"/>
      </w:pPr>
      <w:r>
        <w:rPr>
          <w:noProof/>
        </w:rPr>
        <w:drawing>
          <wp:inline distT="0" distB="0" distL="0" distR="0" wp14:anchorId="495E6C5F" wp14:editId="46705C04">
            <wp:extent cx="5760720" cy="2277700"/>
            <wp:effectExtent l="0" t="0" r="0" b="0"/>
            <wp:docPr id="1103" name="TerminalQ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3" name="TerminalQ3"/>
                    <pic:cNvPicPr/>
                  </pic:nvPicPr>
                  <pic:blipFill>
                    <a:blip r:embed="rId8"/>
                    <a:stretch>
                      <a:fillRect/>
                    </a:stretch>
                  </pic:blipFill>
                  <pic:spPr>
                    <a:xfrm>
                      <a:off x="0" y="0"/>
                      <a:ext cx="5760720" cy="2277700"/>
                    </a:xfrm>
                    <a:prstGeom prst="rect">
                      <a:avLst/>
                    </a:prstGeom>
                  </pic:spPr>
                </pic:pic>
              </a:graphicData>
            </a:graphic>
          </wp:inline>
        </w:drawing>
      </w:r>
    </w:p>
    <w:p w14:paraId="5D55A38D" w14:textId="77777777" w:rsidR="00585E3E" w:rsidRDefault="00585E3E" w:rsidP="00585E3E">
      <w:pPr>
        <w:spacing w:before="100" w:beforeAutospacing="1" w:after="100" w:afterAutospacing="1"/>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4. A multilingual NLP system must process sentences in which grammatical information depends on number, gender, tense, and person. The developers are considering feature structures and traditional context-free grammar rules.</w:t>
      </w:r>
    </w:p>
    <w:p w14:paraId="397052CE" w14:textId="77777777" w:rsidR="00585E3E" w:rsidRPr="00585E3E" w:rsidRDefault="00585E3E" w:rsidP="00585E3E">
      <w:pPr>
        <w:spacing w:before="100" w:beforeAutospacing="1" w:after="100" w:afterAutospacing="1"/>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Analyze how feature structures extend basic grammar representations and justify their usefulness for enforcing grammatical constraints in multilingual systems. </w:t>
      </w:r>
    </w:p>
    <w:p w14:paraId="252588F9" w14:textId="77777777" w:rsidR="00FC1959" w:rsidRDefault="00000000">
      <w:pPr>
        <w:spacing w:before="160" w:after="80"/>
      </w:pPr>
      <w:r>
        <w:rPr>
          <w:b/>
          <w:color w:val="1F4E79"/>
        </w:rPr>
        <w:t>Answer:</w:t>
      </w:r>
    </w:p>
    <w:p w14:paraId="2C046DA8" w14:textId="77777777" w:rsidR="00FC1959" w:rsidRDefault="00000000">
      <w:pPr>
        <w:jc w:val="both"/>
      </w:pPr>
      <w:r>
        <w:t>Traditional CFG rules only label constituents with simple categories like NP or VP, they don't carry any extra grammatical information. Feature structures extend this by attaching a bundle of features (like NUMBER, GENDER, PERSON, TENSE) to each node, so a category like NP isn't just “NP” anymore, it's an NP with specific NUM=singular, GENDER=feminine type information attached to it.</w:t>
      </w:r>
    </w:p>
    <w:p w14:paraId="40EF9E86" w14:textId="77777777" w:rsidR="00FC1959" w:rsidRDefault="00000000">
      <w:pPr>
        <w:jc w:val="both"/>
      </w:pPr>
      <w:r>
        <w:t>During parsing, these feature structures get unified (checked for compatibility) between related nodes, for example the subject NP's NUMBER feature must unify with the verb's expected NUMBER feature. If they don't match, the parse fails, catching agreement errors that a plain CFG would completely miss.</w:t>
      </w:r>
    </w:p>
    <w:p w14:paraId="43A14203" w14:textId="77777777" w:rsidR="00FC1959" w:rsidRDefault="00000000">
      <w:pPr>
        <w:jc w:val="both"/>
      </w:pPr>
      <w:r>
        <w:t>This is very useful for multilingual systems because different languages depend heavily on features like gender and case (which English barely uses but languages like Spanish, French, Tamil rely on a lot). Feature structures let one grammar framework enforce these constraints properly instead of writing hundreds of separate CFG rules for every gender/number/tense combination.</w:t>
      </w:r>
    </w:p>
    <w:p w14:paraId="1C6E43EF" w14:textId="77777777" w:rsidR="00FC1959" w:rsidRDefault="00000000">
      <w:pPr>
        <w:jc w:val="both"/>
      </w:pPr>
      <w:r>
        <w:lastRenderedPageBreak/>
        <w:t>I wrote code below that unifies subject-verb agreement features for a few example sentences, including a mismatch case and a non-English example.</w:t>
      </w:r>
    </w:p>
    <w:p w14:paraId="4D30EF4E" w14:textId="77777777" w:rsidR="00FC1959" w:rsidRDefault="00000000">
      <w:pPr>
        <w:spacing w:before="160" w:after="80"/>
      </w:pPr>
      <w:r>
        <w:rPr>
          <w:b/>
          <w:color w:val="1F4E79"/>
        </w:rPr>
        <w:t>Code:</w:t>
      </w:r>
    </w:p>
    <w:p w14:paraId="6959681D" w14:textId="77777777" w:rsidR="00FC1959" w:rsidRDefault="00000000">
      <w:pPr>
        <w:shd w:val="clear" w:color="auto" w:fill="F2F2F2"/>
      </w:pPr>
      <w:r>
        <w:rPr>
          <w:rFonts w:ascii="Consolas" w:hAnsi="Consolas" w:cs="Consolas"/>
          <w:sz w:val="18"/>
        </w:rPr>
        <w:t>def make_np(word, number, gender, person):</w:t>
      </w:r>
    </w:p>
    <w:p w14:paraId="25FC0624" w14:textId="77777777" w:rsidR="00FC1959" w:rsidRDefault="00000000">
      <w:pPr>
        <w:shd w:val="clear" w:color="auto" w:fill="F2F2F2"/>
      </w:pPr>
      <w:r>
        <w:rPr>
          <w:rFonts w:ascii="Consolas" w:hAnsi="Consolas" w:cs="Consolas"/>
          <w:sz w:val="18"/>
        </w:rPr>
        <w:t xml:space="preserve">    return {"word": word, "NUM": number, "GENDER": gender, "PERSON": person}</w:t>
      </w:r>
    </w:p>
    <w:p w14:paraId="5084523E" w14:textId="77777777" w:rsidR="00FC1959" w:rsidRDefault="00FC1959">
      <w:pPr>
        <w:shd w:val="clear" w:color="auto" w:fill="F2F2F2"/>
      </w:pPr>
    </w:p>
    <w:p w14:paraId="7F53F314" w14:textId="77777777" w:rsidR="00FC1959" w:rsidRDefault="00000000">
      <w:pPr>
        <w:shd w:val="clear" w:color="auto" w:fill="F2F2F2"/>
      </w:pPr>
      <w:r>
        <w:rPr>
          <w:rFonts w:ascii="Consolas" w:hAnsi="Consolas" w:cs="Consolas"/>
          <w:sz w:val="18"/>
        </w:rPr>
        <w:t>def make_vp(word, number, tense):</w:t>
      </w:r>
    </w:p>
    <w:p w14:paraId="52A14F4F" w14:textId="77777777" w:rsidR="00FC1959" w:rsidRDefault="00000000">
      <w:pPr>
        <w:shd w:val="clear" w:color="auto" w:fill="F2F2F2"/>
      </w:pPr>
      <w:r>
        <w:rPr>
          <w:rFonts w:ascii="Consolas" w:hAnsi="Consolas" w:cs="Consolas"/>
          <w:sz w:val="18"/>
        </w:rPr>
        <w:t xml:space="preserve">    return {"word": word, "NUM": number, "TENSE": tense}</w:t>
      </w:r>
    </w:p>
    <w:p w14:paraId="116C6C15" w14:textId="77777777" w:rsidR="00FC1959" w:rsidRDefault="00FC1959">
      <w:pPr>
        <w:shd w:val="clear" w:color="auto" w:fill="F2F2F2"/>
      </w:pPr>
    </w:p>
    <w:p w14:paraId="077B2811" w14:textId="77777777" w:rsidR="00FC1959" w:rsidRDefault="00000000">
      <w:pPr>
        <w:shd w:val="clear" w:color="auto" w:fill="F2F2F2"/>
      </w:pPr>
      <w:r>
        <w:rPr>
          <w:rFonts w:ascii="Consolas" w:hAnsi="Consolas" w:cs="Consolas"/>
          <w:sz w:val="18"/>
        </w:rPr>
        <w:t>def unify(np, vp):</w:t>
      </w:r>
    </w:p>
    <w:p w14:paraId="1ABCBDC3" w14:textId="77777777" w:rsidR="00FC1959" w:rsidRDefault="00000000">
      <w:pPr>
        <w:shd w:val="clear" w:color="auto" w:fill="F2F2F2"/>
      </w:pPr>
      <w:r>
        <w:rPr>
          <w:rFonts w:ascii="Consolas" w:hAnsi="Consolas" w:cs="Consolas"/>
          <w:sz w:val="18"/>
        </w:rPr>
        <w:t xml:space="preserve">    if np["NUM"] != vp["NUM"]:</w:t>
      </w:r>
    </w:p>
    <w:p w14:paraId="55C8B469" w14:textId="77777777" w:rsidR="00FC1959" w:rsidRDefault="00000000">
      <w:pPr>
        <w:shd w:val="clear" w:color="auto" w:fill="F2F2F2"/>
      </w:pPr>
      <w:r>
        <w:rPr>
          <w:rFonts w:ascii="Consolas" w:hAnsi="Consolas" w:cs="Consolas"/>
          <w:sz w:val="18"/>
        </w:rPr>
        <w:t xml:space="preserve">        return False, f"NUM mismatch: subject is {np['NUM']}, verb expects {vp['NUM']}"</w:t>
      </w:r>
    </w:p>
    <w:p w14:paraId="0FBE006E" w14:textId="77777777" w:rsidR="00FC1959" w:rsidRDefault="00000000">
      <w:pPr>
        <w:shd w:val="clear" w:color="auto" w:fill="F2F2F2"/>
      </w:pPr>
      <w:r>
        <w:rPr>
          <w:rFonts w:ascii="Consolas" w:hAnsi="Consolas" w:cs="Consolas"/>
          <w:sz w:val="18"/>
        </w:rPr>
        <w:t xml:space="preserve">    return True, "agreement satisfied"</w:t>
      </w:r>
    </w:p>
    <w:p w14:paraId="07233F1A" w14:textId="77777777" w:rsidR="00FC1959" w:rsidRDefault="00FC1959">
      <w:pPr>
        <w:shd w:val="clear" w:color="auto" w:fill="F2F2F2"/>
      </w:pPr>
    </w:p>
    <w:p w14:paraId="6E387254" w14:textId="77777777" w:rsidR="00FC1959" w:rsidRDefault="00000000">
      <w:pPr>
        <w:shd w:val="clear" w:color="auto" w:fill="F2F2F2"/>
      </w:pPr>
      <w:r>
        <w:rPr>
          <w:rFonts w:ascii="Consolas" w:hAnsi="Consolas" w:cs="Consolas"/>
          <w:sz w:val="18"/>
        </w:rPr>
        <w:t>sentences = [</w:t>
      </w:r>
    </w:p>
    <w:p w14:paraId="0686EEF7" w14:textId="77777777" w:rsidR="00FC1959" w:rsidRDefault="00000000">
      <w:pPr>
        <w:shd w:val="clear" w:color="auto" w:fill="F2F2F2"/>
      </w:pPr>
      <w:r>
        <w:rPr>
          <w:rFonts w:ascii="Consolas" w:hAnsi="Consolas" w:cs="Consolas"/>
          <w:sz w:val="18"/>
        </w:rPr>
        <w:t xml:space="preserve">    (make_np("cat", "singular", "neuter", 3), make_vp("sleeps", "singular", "present")),</w:t>
      </w:r>
    </w:p>
    <w:p w14:paraId="018A2352" w14:textId="77777777" w:rsidR="00FC1959" w:rsidRDefault="00000000">
      <w:pPr>
        <w:shd w:val="clear" w:color="auto" w:fill="F2F2F2"/>
      </w:pPr>
      <w:r>
        <w:rPr>
          <w:rFonts w:ascii="Consolas" w:hAnsi="Consolas" w:cs="Consolas"/>
          <w:sz w:val="18"/>
        </w:rPr>
        <w:t xml:space="preserve">    (make_np("cats", "plural", "neuter", 3), make_vp("sleeps", "singular", "present")),</w:t>
      </w:r>
    </w:p>
    <w:p w14:paraId="2B79AD00" w14:textId="77777777" w:rsidR="00FC1959" w:rsidRDefault="00000000">
      <w:pPr>
        <w:shd w:val="clear" w:color="auto" w:fill="F2F2F2"/>
      </w:pPr>
      <w:r>
        <w:rPr>
          <w:rFonts w:ascii="Consolas" w:hAnsi="Consolas" w:cs="Consolas"/>
          <w:sz w:val="18"/>
        </w:rPr>
        <w:t xml:space="preserve">    (make_np("gato", "singular", "masculine", 3), make_vp("duerme", "singular", "present")),</w:t>
      </w:r>
    </w:p>
    <w:p w14:paraId="75EE92EB" w14:textId="77777777" w:rsidR="00FC1959" w:rsidRDefault="00000000">
      <w:pPr>
        <w:shd w:val="clear" w:color="auto" w:fill="F2F2F2"/>
      </w:pPr>
      <w:r>
        <w:rPr>
          <w:rFonts w:ascii="Consolas" w:hAnsi="Consolas" w:cs="Consolas"/>
          <w:sz w:val="18"/>
        </w:rPr>
        <w:t>]</w:t>
      </w:r>
    </w:p>
    <w:p w14:paraId="5C87365F" w14:textId="77777777" w:rsidR="00FC1959" w:rsidRDefault="00FC1959">
      <w:pPr>
        <w:shd w:val="clear" w:color="auto" w:fill="F2F2F2"/>
      </w:pPr>
    </w:p>
    <w:p w14:paraId="4A3DB972" w14:textId="77777777" w:rsidR="00FC1959" w:rsidRDefault="00000000">
      <w:pPr>
        <w:shd w:val="clear" w:color="auto" w:fill="F2F2F2"/>
      </w:pPr>
      <w:r>
        <w:rPr>
          <w:rFonts w:ascii="Consolas" w:hAnsi="Consolas" w:cs="Consolas"/>
          <w:sz w:val="18"/>
        </w:rPr>
        <w:t>for np, vp in sentences:</w:t>
      </w:r>
    </w:p>
    <w:p w14:paraId="3D002993" w14:textId="77777777" w:rsidR="00FC1959" w:rsidRDefault="00000000">
      <w:pPr>
        <w:shd w:val="clear" w:color="auto" w:fill="F2F2F2"/>
      </w:pPr>
      <w:r>
        <w:rPr>
          <w:rFonts w:ascii="Consolas" w:hAnsi="Consolas" w:cs="Consolas"/>
          <w:sz w:val="18"/>
        </w:rPr>
        <w:t xml:space="preserve">    ok, message = unify(np, vp)</w:t>
      </w:r>
    </w:p>
    <w:p w14:paraId="4A47BA1A" w14:textId="77777777" w:rsidR="00FC1959" w:rsidRDefault="00000000">
      <w:pPr>
        <w:shd w:val="clear" w:color="auto" w:fill="F2F2F2"/>
      </w:pPr>
      <w:r>
        <w:rPr>
          <w:rFonts w:ascii="Consolas" w:hAnsi="Consolas" w:cs="Consolas"/>
          <w:sz w:val="18"/>
        </w:rPr>
        <w:t xml:space="preserve">    status = "GRAMMATICAL" if ok else "UNGRAMMATICAL"</w:t>
      </w:r>
    </w:p>
    <w:p w14:paraId="3CBB5F26" w14:textId="77777777" w:rsidR="00FC1959" w:rsidRDefault="00000000">
      <w:pPr>
        <w:shd w:val="clear" w:color="auto" w:fill="F2F2F2"/>
      </w:pPr>
      <w:r>
        <w:rPr>
          <w:rFonts w:ascii="Consolas" w:hAnsi="Consolas" w:cs="Consolas"/>
          <w:sz w:val="18"/>
        </w:rPr>
        <w:t xml:space="preserve">    print(f"NP={np}  VP={vp}")</w:t>
      </w:r>
    </w:p>
    <w:p w14:paraId="7B3DF743" w14:textId="77777777" w:rsidR="00FC1959" w:rsidRDefault="00000000">
      <w:pPr>
        <w:shd w:val="clear" w:color="auto" w:fill="F2F2F2"/>
      </w:pPr>
      <w:r>
        <w:rPr>
          <w:rFonts w:ascii="Consolas" w:hAnsi="Consolas" w:cs="Consolas"/>
          <w:sz w:val="18"/>
        </w:rPr>
        <w:t xml:space="preserve">    print(f"  Unification Result: {status} -&gt; {message}")</w:t>
      </w:r>
    </w:p>
    <w:p w14:paraId="1343C9F7" w14:textId="77777777" w:rsidR="00FC1959" w:rsidRDefault="00000000">
      <w:pPr>
        <w:shd w:val="clear" w:color="auto" w:fill="F2F2F2"/>
      </w:pPr>
      <w:r>
        <w:rPr>
          <w:rFonts w:ascii="Consolas" w:hAnsi="Consolas" w:cs="Consolas"/>
          <w:sz w:val="18"/>
        </w:rPr>
        <w:t xml:space="preserve">    print()</w:t>
      </w:r>
    </w:p>
    <w:p w14:paraId="2AA7CFB0" w14:textId="77777777" w:rsidR="00FC1959" w:rsidRDefault="00FC1959">
      <w:pPr>
        <w:shd w:val="clear" w:color="auto" w:fill="F2F2F2"/>
      </w:pPr>
    </w:p>
    <w:p w14:paraId="02D76D4E" w14:textId="77777777" w:rsidR="00FC1959" w:rsidRDefault="00000000">
      <w:pPr>
        <w:shd w:val="clear" w:color="auto" w:fill="F2F2F2"/>
      </w:pPr>
      <w:r>
        <w:rPr>
          <w:rFonts w:ascii="Consolas" w:hAnsi="Consolas" w:cs="Consolas"/>
          <w:sz w:val="18"/>
        </w:rPr>
        <w:t>print("A plain CFG rule like S -&gt; NP VP only checks category labels (NP, VP),")</w:t>
      </w:r>
    </w:p>
    <w:p w14:paraId="1D88FF10" w14:textId="77777777" w:rsidR="00FC1959" w:rsidRDefault="00000000">
      <w:pPr>
        <w:shd w:val="clear" w:color="auto" w:fill="F2F2F2"/>
      </w:pPr>
      <w:r>
        <w:rPr>
          <w:rFonts w:ascii="Consolas" w:hAnsi="Consolas" w:cs="Consolas"/>
          <w:sz w:val="18"/>
        </w:rPr>
        <w:t>print("it cannot see NUM, GENDER, PERSON, TENSE at all, so it would wrongly")</w:t>
      </w:r>
    </w:p>
    <w:p w14:paraId="2BADC55C" w14:textId="77777777" w:rsidR="00FC1959" w:rsidRDefault="00000000">
      <w:pPr>
        <w:shd w:val="clear" w:color="auto" w:fill="F2F2F2"/>
      </w:pPr>
      <w:r>
        <w:rPr>
          <w:rFonts w:ascii="Consolas" w:hAnsi="Consolas" w:cs="Consolas"/>
          <w:sz w:val="18"/>
        </w:rPr>
        <w:t>print("accept 'cats sleeps' as grammatical.")</w:t>
      </w:r>
    </w:p>
    <w:p w14:paraId="44791BE9" w14:textId="77777777" w:rsidR="00FC1959" w:rsidRDefault="00000000">
      <w:pPr>
        <w:shd w:val="clear" w:color="auto" w:fill="F2F2F2"/>
      </w:pPr>
      <w:r>
        <w:rPr>
          <w:rFonts w:ascii="Consolas" w:hAnsi="Consolas" w:cs="Consolas"/>
          <w:sz w:val="18"/>
        </w:rPr>
        <w:t>print("Feature structures attach these grammatical features to each node and")</w:t>
      </w:r>
    </w:p>
    <w:p w14:paraId="75308A0A" w14:textId="77777777" w:rsidR="00FC1959" w:rsidRDefault="00000000">
      <w:pPr>
        <w:shd w:val="clear" w:color="auto" w:fill="F2F2F2"/>
      </w:pPr>
      <w:r>
        <w:rPr>
          <w:rFonts w:ascii="Consolas" w:hAnsi="Consolas" w:cs="Consolas"/>
          <w:sz w:val="18"/>
        </w:rPr>
        <w:t>print("unify them during parsing, so agreement violations across number,")</w:t>
      </w:r>
    </w:p>
    <w:p w14:paraId="622C9E03" w14:textId="77777777" w:rsidR="00FC1959" w:rsidRDefault="00000000">
      <w:pPr>
        <w:shd w:val="clear" w:color="auto" w:fill="F2F2F2"/>
      </w:pPr>
      <w:r>
        <w:rPr>
          <w:rFonts w:ascii="Consolas" w:hAnsi="Consolas" w:cs="Consolas"/>
          <w:sz w:val="18"/>
        </w:rPr>
        <w:t>print("gender, tense, and person are automatically caught, which is essential")</w:t>
      </w:r>
    </w:p>
    <w:p w14:paraId="64B6C702" w14:textId="77777777" w:rsidR="00FC1959" w:rsidRDefault="00000000">
      <w:pPr>
        <w:shd w:val="clear" w:color="auto" w:fill="F2F2F2"/>
      </w:pPr>
      <w:r>
        <w:rPr>
          <w:rFonts w:ascii="Consolas" w:hAnsi="Consolas" w:cs="Consolas"/>
          <w:sz w:val="18"/>
        </w:rPr>
        <w:t>print("for multilingual grammars where these features vary a lot between languages.")</w:t>
      </w:r>
    </w:p>
    <w:p w14:paraId="52FD8379" w14:textId="77777777" w:rsidR="00FC1959" w:rsidRDefault="00000000">
      <w:pPr>
        <w:spacing w:before="160" w:after="80"/>
      </w:pPr>
      <w:r>
        <w:rPr>
          <w:b/>
          <w:color w:val="1F4E79"/>
        </w:rPr>
        <w:t>Output:</w:t>
      </w:r>
    </w:p>
    <w:p w14:paraId="62A99A70" w14:textId="77777777" w:rsidR="00FC1959" w:rsidRDefault="00000000">
      <w:pPr>
        <w:jc w:val="center"/>
      </w:pPr>
      <w:r>
        <w:rPr>
          <w:noProof/>
        </w:rPr>
        <w:drawing>
          <wp:inline distT="0" distB="0" distL="0" distR="0" wp14:anchorId="5F86E7AF" wp14:editId="5573036F">
            <wp:extent cx="5760720" cy="2011821"/>
            <wp:effectExtent l="0" t="0" r="0" b="0"/>
            <wp:docPr id="1104" name="TerminalQ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4" name="TerminalQ4"/>
                    <pic:cNvPicPr/>
                  </pic:nvPicPr>
                  <pic:blipFill>
                    <a:blip r:embed="rId9"/>
                    <a:stretch>
                      <a:fillRect/>
                    </a:stretch>
                  </pic:blipFill>
                  <pic:spPr>
                    <a:xfrm>
                      <a:off x="0" y="0"/>
                      <a:ext cx="5760720" cy="2011821"/>
                    </a:xfrm>
                    <a:prstGeom prst="rect">
                      <a:avLst/>
                    </a:prstGeom>
                  </pic:spPr>
                </pic:pic>
              </a:graphicData>
            </a:graphic>
          </wp:inline>
        </w:drawing>
      </w:r>
    </w:p>
    <w:p w14:paraId="1F96A098" w14:textId="77777777" w:rsidR="00585E3E" w:rsidRDefault="00585E3E" w:rsidP="00585E3E">
      <w:pPr>
        <w:spacing w:before="100" w:beforeAutospacing="1" w:after="100" w:afterAutospacing="1"/>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5. A voice assistant must interpret commands containing verbs with different argument requirements, such as “give the book to John,” “sleep,” and “put the file on the desk.” The developers are considering subcategorization frames.</w:t>
      </w:r>
    </w:p>
    <w:p w14:paraId="709B9BE4" w14:textId="77777777" w:rsidR="002B4E9D" w:rsidRPr="00585E3E" w:rsidRDefault="00585E3E" w:rsidP="00585E3E">
      <w:pPr>
        <w:spacing w:before="100" w:beforeAutospacing="1" w:after="100" w:afterAutospacing="1"/>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Analyze how subcategorization information helps determine valid sentence structures and justify its importance in semantic and syntactic analysis. </w:t>
      </w:r>
    </w:p>
    <w:p w14:paraId="1CB86E45" w14:textId="77777777" w:rsidR="00FC1959" w:rsidRDefault="00000000">
      <w:pPr>
        <w:spacing w:before="160" w:after="80"/>
      </w:pPr>
      <w:r>
        <w:rPr>
          <w:b/>
          <w:color w:val="1F4E79"/>
        </w:rPr>
        <w:t>Answer:</w:t>
      </w:r>
    </w:p>
    <w:p w14:paraId="6A6B0B08" w14:textId="77777777" w:rsidR="00FC1959" w:rsidRDefault="00000000">
      <w:pPr>
        <w:jc w:val="both"/>
      </w:pPr>
      <w:r>
        <w:t>Subcategorization frames tell us exactly which arguments a verb requires to form a valid sentence. For example “sleep” needs no object at all, “give” needs both an object and a destination (give X to Y), and “put” always needs a location argument, you can't just say “put the file”, it needs “on/in/at somewhere”.</w:t>
      </w:r>
    </w:p>
    <w:p w14:paraId="27931410" w14:textId="77777777" w:rsidR="00FC1959" w:rsidRDefault="00000000">
      <w:pPr>
        <w:jc w:val="both"/>
      </w:pPr>
      <w:r>
        <w:lastRenderedPageBreak/>
        <w:t>This information directly decides which sentence structures are valid. Without subcategorization, a parser would treat “sleep the book” as just as valid as “sleep”, or accept “put the file” as complete when it's actually missing a required location argument.</w:t>
      </w:r>
    </w:p>
    <w:p w14:paraId="507581B4" w14:textId="77777777" w:rsidR="00FC1959" w:rsidRDefault="00000000">
      <w:pPr>
        <w:jc w:val="both"/>
      </w:pPr>
      <w:r>
        <w:t>Subcategorization is important for both syntax and semantics, syntactically it tells the parser what structure to expect after the verb, and semantically it tells us what role each argument plays (like recipient for “to John” in “give the book to John”), so for a voice assistant that must correctly understand commands, subcategorization frames are essential to reject incomplete or malformed commands and correctly extract the arguments.</w:t>
      </w:r>
    </w:p>
    <w:p w14:paraId="46FDB2B4" w14:textId="77777777" w:rsidR="00FC1959" w:rsidRDefault="00000000">
      <w:pPr>
        <w:jc w:val="both"/>
      </w:pPr>
      <w:r>
        <w:t>Below is code that checks a few example commands against their verb's subcategorization frame and flags the ones that don't match.</w:t>
      </w:r>
    </w:p>
    <w:p w14:paraId="0DBD74D7" w14:textId="77777777" w:rsidR="00FC1959" w:rsidRDefault="00000000">
      <w:pPr>
        <w:spacing w:before="160" w:after="80"/>
      </w:pPr>
      <w:r>
        <w:rPr>
          <w:b/>
          <w:color w:val="1F4E79"/>
        </w:rPr>
        <w:t>Code:</w:t>
      </w:r>
    </w:p>
    <w:p w14:paraId="38382097" w14:textId="77777777" w:rsidR="00FC1959" w:rsidRDefault="00000000">
      <w:pPr>
        <w:shd w:val="clear" w:color="auto" w:fill="F2F2F2"/>
      </w:pPr>
      <w:r>
        <w:rPr>
          <w:rFonts w:ascii="Consolas" w:hAnsi="Consolas" w:cs="Consolas"/>
          <w:sz w:val="18"/>
        </w:rPr>
        <w:t>subcat_frames = {</w:t>
      </w:r>
    </w:p>
    <w:p w14:paraId="5C471B71" w14:textId="77777777" w:rsidR="00FC1959" w:rsidRDefault="00000000">
      <w:pPr>
        <w:shd w:val="clear" w:color="auto" w:fill="F2F2F2"/>
      </w:pPr>
      <w:r>
        <w:rPr>
          <w:rFonts w:ascii="Consolas" w:hAnsi="Consolas" w:cs="Consolas"/>
          <w:sz w:val="18"/>
        </w:rPr>
        <w:t xml:space="preserve">    "give": ["NP", "PP"],</w:t>
      </w:r>
    </w:p>
    <w:p w14:paraId="2EF4AF0B" w14:textId="77777777" w:rsidR="00FC1959" w:rsidRDefault="00000000">
      <w:pPr>
        <w:shd w:val="clear" w:color="auto" w:fill="F2F2F2"/>
      </w:pPr>
      <w:r>
        <w:rPr>
          <w:rFonts w:ascii="Consolas" w:hAnsi="Consolas" w:cs="Consolas"/>
          <w:sz w:val="18"/>
        </w:rPr>
        <w:t xml:space="preserve">    "sleep": [],</w:t>
      </w:r>
    </w:p>
    <w:p w14:paraId="7BEC0F89" w14:textId="77777777" w:rsidR="00FC1959" w:rsidRDefault="00000000">
      <w:pPr>
        <w:shd w:val="clear" w:color="auto" w:fill="F2F2F2"/>
      </w:pPr>
      <w:r>
        <w:rPr>
          <w:rFonts w:ascii="Consolas" w:hAnsi="Consolas" w:cs="Consolas"/>
          <w:sz w:val="18"/>
        </w:rPr>
        <w:t xml:space="preserve">    "put": ["NP", "PP-loc"],</w:t>
      </w:r>
    </w:p>
    <w:p w14:paraId="2A1CF31B" w14:textId="77777777" w:rsidR="00FC1959" w:rsidRDefault="00000000">
      <w:pPr>
        <w:shd w:val="clear" w:color="auto" w:fill="F2F2F2"/>
      </w:pPr>
      <w:r>
        <w:rPr>
          <w:rFonts w:ascii="Consolas" w:hAnsi="Consolas" w:cs="Consolas"/>
          <w:sz w:val="18"/>
        </w:rPr>
        <w:t>}</w:t>
      </w:r>
    </w:p>
    <w:p w14:paraId="33A721DC" w14:textId="77777777" w:rsidR="00FC1959" w:rsidRDefault="00FC1959">
      <w:pPr>
        <w:shd w:val="clear" w:color="auto" w:fill="F2F2F2"/>
      </w:pPr>
    </w:p>
    <w:p w14:paraId="2DCAC09A" w14:textId="77777777" w:rsidR="00FC1959" w:rsidRDefault="00000000">
      <w:pPr>
        <w:shd w:val="clear" w:color="auto" w:fill="F2F2F2"/>
      </w:pPr>
      <w:r>
        <w:rPr>
          <w:rFonts w:ascii="Consolas" w:hAnsi="Consolas" w:cs="Consolas"/>
          <w:sz w:val="18"/>
        </w:rPr>
        <w:t>test_sentences = [</w:t>
      </w:r>
    </w:p>
    <w:p w14:paraId="564B98F4" w14:textId="77777777" w:rsidR="00FC1959" w:rsidRDefault="00000000">
      <w:pPr>
        <w:shd w:val="clear" w:color="auto" w:fill="F2F2F2"/>
      </w:pPr>
      <w:r>
        <w:rPr>
          <w:rFonts w:ascii="Consolas" w:hAnsi="Consolas" w:cs="Consolas"/>
          <w:sz w:val="18"/>
        </w:rPr>
        <w:t xml:space="preserve">    ("give", ["NP", "PP"], "give the book to John"),</w:t>
      </w:r>
    </w:p>
    <w:p w14:paraId="2D37ADA5" w14:textId="77777777" w:rsidR="00FC1959" w:rsidRDefault="00000000">
      <w:pPr>
        <w:shd w:val="clear" w:color="auto" w:fill="F2F2F2"/>
      </w:pPr>
      <w:r>
        <w:rPr>
          <w:rFonts w:ascii="Consolas" w:hAnsi="Consolas" w:cs="Consolas"/>
          <w:sz w:val="18"/>
        </w:rPr>
        <w:t xml:space="preserve">    ("sleep", [], "sleep"),</w:t>
      </w:r>
    </w:p>
    <w:p w14:paraId="4C0D6716" w14:textId="77777777" w:rsidR="00FC1959" w:rsidRDefault="00000000">
      <w:pPr>
        <w:shd w:val="clear" w:color="auto" w:fill="F2F2F2"/>
      </w:pPr>
      <w:r>
        <w:rPr>
          <w:rFonts w:ascii="Consolas" w:hAnsi="Consolas" w:cs="Consolas"/>
          <w:sz w:val="18"/>
        </w:rPr>
        <w:t xml:space="preserve">    ("sleep", ["NP"], "sleep the book"),</w:t>
      </w:r>
    </w:p>
    <w:p w14:paraId="39389028" w14:textId="77777777" w:rsidR="00FC1959" w:rsidRDefault="00000000">
      <w:pPr>
        <w:shd w:val="clear" w:color="auto" w:fill="F2F2F2"/>
      </w:pPr>
      <w:r>
        <w:rPr>
          <w:rFonts w:ascii="Consolas" w:hAnsi="Consolas" w:cs="Consolas"/>
          <w:sz w:val="18"/>
        </w:rPr>
        <w:t xml:space="preserve">    ("put", ["NP", "PP-loc"], "put the file on the desk"),</w:t>
      </w:r>
    </w:p>
    <w:p w14:paraId="49FF2E37" w14:textId="77777777" w:rsidR="00FC1959" w:rsidRDefault="00000000">
      <w:pPr>
        <w:shd w:val="clear" w:color="auto" w:fill="F2F2F2"/>
      </w:pPr>
      <w:r>
        <w:rPr>
          <w:rFonts w:ascii="Consolas" w:hAnsi="Consolas" w:cs="Consolas"/>
          <w:sz w:val="18"/>
        </w:rPr>
        <w:t xml:space="preserve">    ("put", ["NP"], "put the file"),</w:t>
      </w:r>
    </w:p>
    <w:p w14:paraId="5D9CCC18" w14:textId="77777777" w:rsidR="00FC1959" w:rsidRDefault="00000000">
      <w:pPr>
        <w:shd w:val="clear" w:color="auto" w:fill="F2F2F2"/>
      </w:pPr>
      <w:r>
        <w:rPr>
          <w:rFonts w:ascii="Consolas" w:hAnsi="Consolas" w:cs="Consolas"/>
          <w:sz w:val="18"/>
        </w:rPr>
        <w:t>]</w:t>
      </w:r>
    </w:p>
    <w:p w14:paraId="634EA5EF" w14:textId="77777777" w:rsidR="00FC1959" w:rsidRDefault="00FC1959">
      <w:pPr>
        <w:shd w:val="clear" w:color="auto" w:fill="F2F2F2"/>
      </w:pPr>
    </w:p>
    <w:p w14:paraId="5B40AD45" w14:textId="77777777" w:rsidR="00FC1959" w:rsidRDefault="00000000">
      <w:pPr>
        <w:shd w:val="clear" w:color="auto" w:fill="F2F2F2"/>
      </w:pPr>
      <w:r>
        <w:rPr>
          <w:rFonts w:ascii="Consolas" w:hAnsi="Consolas" w:cs="Consolas"/>
          <w:sz w:val="18"/>
        </w:rPr>
        <w:t>def check_subcategorization(verb, arguments):</w:t>
      </w:r>
    </w:p>
    <w:p w14:paraId="5B441C09" w14:textId="77777777" w:rsidR="00FC1959" w:rsidRDefault="00000000">
      <w:pPr>
        <w:shd w:val="clear" w:color="auto" w:fill="F2F2F2"/>
      </w:pPr>
      <w:r>
        <w:rPr>
          <w:rFonts w:ascii="Consolas" w:hAnsi="Consolas" w:cs="Consolas"/>
          <w:sz w:val="18"/>
        </w:rPr>
        <w:t xml:space="preserve">    expected = subcat_frames[verb]</w:t>
      </w:r>
    </w:p>
    <w:p w14:paraId="5EF47BA8" w14:textId="77777777" w:rsidR="00FC1959" w:rsidRDefault="00000000">
      <w:pPr>
        <w:shd w:val="clear" w:color="auto" w:fill="F2F2F2"/>
      </w:pPr>
      <w:r>
        <w:rPr>
          <w:rFonts w:ascii="Consolas" w:hAnsi="Consolas" w:cs="Consolas"/>
          <w:sz w:val="18"/>
        </w:rPr>
        <w:t xml:space="preserve">    if arguments == expected:</w:t>
      </w:r>
    </w:p>
    <w:p w14:paraId="6438B592" w14:textId="77777777" w:rsidR="00FC1959" w:rsidRDefault="00000000">
      <w:pPr>
        <w:shd w:val="clear" w:color="auto" w:fill="F2F2F2"/>
      </w:pPr>
      <w:r>
        <w:rPr>
          <w:rFonts w:ascii="Consolas" w:hAnsi="Consolas" w:cs="Consolas"/>
          <w:sz w:val="18"/>
        </w:rPr>
        <w:t xml:space="preserve">        return "VALID - matches the verb's subcategorization frame"</w:t>
      </w:r>
    </w:p>
    <w:p w14:paraId="6E9A7E33" w14:textId="77777777" w:rsidR="00FC1959" w:rsidRDefault="00000000">
      <w:pPr>
        <w:shd w:val="clear" w:color="auto" w:fill="F2F2F2"/>
      </w:pPr>
      <w:r>
        <w:rPr>
          <w:rFonts w:ascii="Consolas" w:hAnsi="Consolas" w:cs="Consolas"/>
          <w:sz w:val="18"/>
        </w:rPr>
        <w:t xml:space="preserve">    return f"INVALID - '{verb}' requires arguments {expected}, but got {arguments}"</w:t>
      </w:r>
    </w:p>
    <w:p w14:paraId="37E85467" w14:textId="77777777" w:rsidR="00FC1959" w:rsidRDefault="00FC1959">
      <w:pPr>
        <w:shd w:val="clear" w:color="auto" w:fill="F2F2F2"/>
      </w:pPr>
    </w:p>
    <w:p w14:paraId="66FAC038" w14:textId="77777777" w:rsidR="00FC1959" w:rsidRDefault="00000000">
      <w:pPr>
        <w:shd w:val="clear" w:color="auto" w:fill="F2F2F2"/>
      </w:pPr>
      <w:r>
        <w:rPr>
          <w:rFonts w:ascii="Consolas" w:hAnsi="Consolas" w:cs="Consolas"/>
          <w:sz w:val="18"/>
        </w:rPr>
        <w:t>for verb, arguments, sentence in test_sentences:</w:t>
      </w:r>
    </w:p>
    <w:p w14:paraId="3CAD0527" w14:textId="77777777" w:rsidR="00FC1959" w:rsidRDefault="00000000">
      <w:pPr>
        <w:shd w:val="clear" w:color="auto" w:fill="F2F2F2"/>
      </w:pPr>
      <w:r>
        <w:rPr>
          <w:rFonts w:ascii="Consolas" w:hAnsi="Consolas" w:cs="Consolas"/>
          <w:sz w:val="18"/>
        </w:rPr>
        <w:t xml:space="preserve">    result = check_subcategorization(verb, arguments)</w:t>
      </w:r>
    </w:p>
    <w:p w14:paraId="54AB76B8" w14:textId="77777777" w:rsidR="00FC1959" w:rsidRDefault="00000000">
      <w:pPr>
        <w:shd w:val="clear" w:color="auto" w:fill="F2F2F2"/>
      </w:pPr>
      <w:r>
        <w:rPr>
          <w:rFonts w:ascii="Consolas" w:hAnsi="Consolas" w:cs="Consolas"/>
          <w:sz w:val="18"/>
        </w:rPr>
        <w:t xml:space="preserve">    print(f"Sentence: \"{sentence}\"")</w:t>
      </w:r>
    </w:p>
    <w:p w14:paraId="50F64A9B" w14:textId="77777777" w:rsidR="00FC1959" w:rsidRDefault="00000000">
      <w:pPr>
        <w:shd w:val="clear" w:color="auto" w:fill="F2F2F2"/>
      </w:pPr>
      <w:r>
        <w:rPr>
          <w:rFonts w:ascii="Consolas" w:hAnsi="Consolas" w:cs="Consolas"/>
          <w:sz w:val="18"/>
        </w:rPr>
        <w:t xml:space="preserve">    print(f"  Verb: {verb} | Frame required: {subcat_frames[verb]} | Given: {arguments}")</w:t>
      </w:r>
    </w:p>
    <w:p w14:paraId="13990D61" w14:textId="77777777" w:rsidR="00FC1959" w:rsidRDefault="00000000">
      <w:pPr>
        <w:shd w:val="clear" w:color="auto" w:fill="F2F2F2"/>
      </w:pPr>
      <w:r>
        <w:rPr>
          <w:rFonts w:ascii="Consolas" w:hAnsi="Consolas" w:cs="Consolas"/>
          <w:sz w:val="18"/>
        </w:rPr>
        <w:t xml:space="preserve">    print(f"  Result: {result}")</w:t>
      </w:r>
    </w:p>
    <w:p w14:paraId="71A2F962" w14:textId="77777777" w:rsidR="00FC1959" w:rsidRDefault="00000000">
      <w:pPr>
        <w:shd w:val="clear" w:color="auto" w:fill="F2F2F2"/>
      </w:pPr>
      <w:r>
        <w:rPr>
          <w:rFonts w:ascii="Consolas" w:hAnsi="Consolas" w:cs="Consolas"/>
          <w:sz w:val="18"/>
        </w:rPr>
        <w:t xml:space="preserve">    print()</w:t>
      </w:r>
    </w:p>
    <w:p w14:paraId="144618D1" w14:textId="77777777" w:rsidR="00FC1959" w:rsidRDefault="00FC1959">
      <w:pPr>
        <w:shd w:val="clear" w:color="auto" w:fill="F2F2F2"/>
      </w:pPr>
    </w:p>
    <w:p w14:paraId="6032D946" w14:textId="77777777" w:rsidR="00FC1959" w:rsidRDefault="00000000">
      <w:pPr>
        <w:shd w:val="clear" w:color="auto" w:fill="F2F2F2"/>
      </w:pPr>
      <w:r>
        <w:rPr>
          <w:rFonts w:ascii="Consolas" w:hAnsi="Consolas" w:cs="Consolas"/>
          <w:sz w:val="18"/>
        </w:rPr>
        <w:t>print("Subcategorization frames tell us exactly what arguments a verb needs.")</w:t>
      </w:r>
    </w:p>
    <w:p w14:paraId="19C639FC" w14:textId="77777777" w:rsidR="00FC1959" w:rsidRDefault="00000000">
      <w:pPr>
        <w:shd w:val="clear" w:color="auto" w:fill="F2F2F2"/>
      </w:pPr>
      <w:r>
        <w:rPr>
          <w:rFonts w:ascii="Consolas" w:hAnsi="Consolas" w:cs="Consolas"/>
          <w:sz w:val="18"/>
        </w:rPr>
        <w:t>print("'sleep' takes no object, 'give' needs both an object and a destination,")</w:t>
      </w:r>
    </w:p>
    <w:p w14:paraId="64AB2D12" w14:textId="77777777" w:rsidR="00FC1959" w:rsidRDefault="00000000">
      <w:pPr>
        <w:shd w:val="clear" w:color="auto" w:fill="F2F2F2"/>
      </w:pPr>
      <w:r>
        <w:rPr>
          <w:rFonts w:ascii="Consolas" w:hAnsi="Consolas" w:cs="Consolas"/>
          <w:sz w:val="18"/>
        </w:rPr>
        <w:t>print("'put' always needs a location argument, it cannot be dropped. Without")</w:t>
      </w:r>
    </w:p>
    <w:p w14:paraId="15ECF20B" w14:textId="77777777" w:rsidR="00FC1959" w:rsidRDefault="00000000">
      <w:pPr>
        <w:shd w:val="clear" w:color="auto" w:fill="F2F2F2"/>
      </w:pPr>
      <w:r>
        <w:rPr>
          <w:rFonts w:ascii="Consolas" w:hAnsi="Consolas" w:cs="Consolas"/>
          <w:sz w:val="18"/>
        </w:rPr>
        <w:t>print("this information a parser would accept ungrammatical sentences like")</w:t>
      </w:r>
    </w:p>
    <w:p w14:paraId="3E0E560E" w14:textId="77777777" w:rsidR="00FC1959" w:rsidRDefault="00000000">
      <w:pPr>
        <w:shd w:val="clear" w:color="auto" w:fill="F2F2F2"/>
      </w:pPr>
      <w:r>
        <w:rPr>
          <w:rFonts w:ascii="Consolas" w:hAnsi="Consolas" w:cs="Consolas"/>
          <w:sz w:val="18"/>
        </w:rPr>
        <w:t>print("'sleep the book' or incomplete ones like 'put the file' as valid,")</w:t>
      </w:r>
    </w:p>
    <w:p w14:paraId="47082A8E" w14:textId="77777777" w:rsidR="00FC1959" w:rsidRDefault="00000000">
      <w:pPr>
        <w:shd w:val="clear" w:color="auto" w:fill="F2F2F2"/>
      </w:pPr>
      <w:r>
        <w:rPr>
          <w:rFonts w:ascii="Consolas" w:hAnsi="Consolas" w:cs="Consolas"/>
          <w:sz w:val="18"/>
        </w:rPr>
        <w:t>print("so subcategorization is essential for both syntactic validation and")</w:t>
      </w:r>
    </w:p>
    <w:p w14:paraId="1F5570C4" w14:textId="77777777" w:rsidR="00FC1959" w:rsidRDefault="00000000">
      <w:pPr>
        <w:shd w:val="clear" w:color="auto" w:fill="F2F2F2"/>
      </w:pPr>
      <w:r>
        <w:rPr>
          <w:rFonts w:ascii="Consolas" w:hAnsi="Consolas" w:cs="Consolas"/>
          <w:sz w:val="18"/>
        </w:rPr>
        <w:t>print("correctly identifying the semantic roles each argument plays.")</w:t>
      </w:r>
    </w:p>
    <w:p w14:paraId="2BD3C740" w14:textId="77777777" w:rsidR="00FC1959" w:rsidRDefault="00000000">
      <w:pPr>
        <w:spacing w:before="160" w:after="80"/>
      </w:pPr>
      <w:r>
        <w:rPr>
          <w:b/>
          <w:color w:val="1F4E79"/>
        </w:rPr>
        <w:t>Output:</w:t>
      </w:r>
    </w:p>
    <w:p w14:paraId="768FB6FE" w14:textId="77777777" w:rsidR="00FC1959" w:rsidRDefault="00000000">
      <w:pPr>
        <w:jc w:val="center"/>
      </w:pPr>
      <w:r>
        <w:rPr>
          <w:noProof/>
        </w:rPr>
        <w:drawing>
          <wp:inline distT="0" distB="0" distL="0" distR="0" wp14:anchorId="38579184" wp14:editId="127646C7">
            <wp:extent cx="5760720" cy="2277700"/>
            <wp:effectExtent l="0" t="0" r="0" b="0"/>
            <wp:docPr id="1105" name="TerminalQ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5" name="TerminalQ5"/>
                    <pic:cNvPicPr/>
                  </pic:nvPicPr>
                  <pic:blipFill>
                    <a:blip r:embed="rId10"/>
                    <a:stretch>
                      <a:fillRect/>
                    </a:stretch>
                  </pic:blipFill>
                  <pic:spPr>
                    <a:xfrm>
                      <a:off x="0" y="0"/>
                      <a:ext cx="5760720" cy="2277700"/>
                    </a:xfrm>
                    <a:prstGeom prst="rect">
                      <a:avLst/>
                    </a:prstGeom>
                  </pic:spPr>
                </pic:pic>
              </a:graphicData>
            </a:graphic>
          </wp:inline>
        </w:drawing>
      </w:r>
    </w:p>
    <w:p w14:paraId="026C18D3" w14:textId="77777777" w:rsidR="00290E46" w:rsidRDefault="00290E46">
      <w:pPr>
        <w:rPr>
          <w:b/>
          <w:bCs/>
          <w:color w:val="1F4E79"/>
          <w:sz w:val="22"/>
          <w:szCs w:val="22"/>
        </w:rPr>
      </w:pPr>
    </w:p>
    <w:p w14:paraId="08011585" w14:textId="77777777" w:rsidR="00E74E53" w:rsidRDefault="00E74E53">
      <w:pPr>
        <w:rPr>
          <w:b/>
          <w:bCs/>
          <w:color w:val="1F4E79"/>
          <w:sz w:val="22"/>
          <w:szCs w:val="22"/>
        </w:rPr>
      </w:pPr>
    </w:p>
    <w:p w14:paraId="2CA35202" w14:textId="77777777" w:rsidR="003430DD" w:rsidRDefault="003430DD">
      <w:pPr>
        <w:rPr>
          <w:b/>
          <w:bCs/>
          <w:color w:val="1F4E79"/>
          <w:sz w:val="22"/>
          <w:szCs w:val="22"/>
        </w:rPr>
      </w:pPr>
      <w:r>
        <w:rPr>
          <w:b/>
          <w:bCs/>
          <w:color w:val="1F4E79"/>
          <w:sz w:val="22"/>
          <w:szCs w:val="22"/>
        </w:rPr>
        <w:br w:type="page"/>
      </w:r>
    </w:p>
    <w:p w14:paraId="04680723" w14:textId="77777777" w:rsidR="00C67CD3" w:rsidRPr="00C67CD3" w:rsidRDefault="00C67CD3" w:rsidP="00C67CD3">
      <w:pPr>
        <w:widowControl w:val="0"/>
        <w:pBdr>
          <w:top w:val="nil"/>
          <w:left w:val="nil"/>
          <w:bottom w:val="nil"/>
          <w:right w:val="nil"/>
          <w:between w:val="nil"/>
        </w:pBdr>
        <w:spacing w:line="276" w:lineRule="auto"/>
        <w:rPr>
          <w:b/>
          <w:bCs/>
        </w:rPr>
      </w:pPr>
      <w:r w:rsidRPr="00C67CD3">
        <w:rPr>
          <w:b/>
          <w:bCs/>
        </w:rPr>
        <w:lastRenderedPageBreak/>
        <w:t>Rubrics for Calculation</w:t>
      </w:r>
    </w:p>
    <w:p w14:paraId="25E680DD" w14:textId="77777777" w:rsidR="00C67CD3" w:rsidRPr="00C67CD3" w:rsidRDefault="00C67CD3" w:rsidP="00C67CD3">
      <w:pPr>
        <w:widowControl w:val="0"/>
        <w:pBdr>
          <w:top w:val="nil"/>
          <w:left w:val="nil"/>
          <w:bottom w:val="nil"/>
          <w:right w:val="nil"/>
          <w:between w:val="nil"/>
        </w:pBdr>
        <w:spacing w:line="276" w:lineRule="auto"/>
        <w:rPr>
          <w:b/>
          <w:bCs/>
        </w:rPr>
      </w:pPr>
    </w:p>
    <w:tbl>
      <w:tblPr>
        <w:tblW w:w="10095" w:type="dxa"/>
        <w:tblInd w:w="-108" w:type="dxa"/>
        <w:tblLayout w:type="fixed"/>
        <w:tblLook w:val="04A0" w:firstRow="1" w:lastRow="0" w:firstColumn="1" w:lastColumn="0" w:noHBand="0" w:noVBand="1"/>
      </w:tblPr>
      <w:tblGrid>
        <w:gridCol w:w="1571"/>
        <w:gridCol w:w="1462"/>
        <w:gridCol w:w="1928"/>
        <w:gridCol w:w="1688"/>
        <w:gridCol w:w="1760"/>
        <w:gridCol w:w="1686"/>
      </w:tblGrid>
      <w:tr w:rsidR="00C67CD3" w:rsidRPr="00C67CD3" w14:paraId="65FAAAA8" w14:textId="77777777">
        <w:trPr>
          <w:trHeight w:val="513"/>
        </w:trPr>
        <w:tc>
          <w:tcPr>
            <w:tcW w:w="1572" w:type="dxa"/>
            <w:tcBorders>
              <w:top w:val="single" w:sz="4" w:space="0" w:color="000000"/>
              <w:left w:val="single" w:sz="4" w:space="0" w:color="000000"/>
              <w:bottom w:val="single" w:sz="4" w:space="0" w:color="000000"/>
              <w:right w:val="single" w:sz="4" w:space="0" w:color="000000"/>
            </w:tcBorders>
            <w:hideMark/>
          </w:tcPr>
          <w:p w14:paraId="16EA6C23" w14:textId="77777777" w:rsidR="00C67CD3" w:rsidRPr="00C67CD3" w:rsidRDefault="00C67CD3" w:rsidP="00C67CD3">
            <w:pPr>
              <w:widowControl w:val="0"/>
              <w:pBdr>
                <w:top w:val="nil"/>
                <w:left w:val="nil"/>
                <w:bottom w:val="nil"/>
                <w:right w:val="nil"/>
                <w:between w:val="nil"/>
              </w:pBdr>
              <w:spacing w:line="276" w:lineRule="auto"/>
            </w:pPr>
            <w:r w:rsidRPr="00C67CD3">
              <w:rPr>
                <w:b/>
                <w:bCs/>
              </w:rPr>
              <w:t>Criteria</w:t>
            </w:r>
          </w:p>
        </w:tc>
        <w:tc>
          <w:tcPr>
            <w:tcW w:w="1462" w:type="dxa"/>
            <w:tcBorders>
              <w:top w:val="single" w:sz="4" w:space="0" w:color="000000"/>
              <w:left w:val="single" w:sz="4" w:space="0" w:color="000000"/>
              <w:bottom w:val="single" w:sz="4" w:space="0" w:color="000000"/>
              <w:right w:val="single" w:sz="4" w:space="0" w:color="000000"/>
            </w:tcBorders>
            <w:hideMark/>
          </w:tcPr>
          <w:p w14:paraId="3A4349FD" w14:textId="77777777" w:rsidR="00C67CD3" w:rsidRPr="00C67CD3" w:rsidRDefault="00C67CD3" w:rsidP="00C67CD3">
            <w:pPr>
              <w:widowControl w:val="0"/>
              <w:pBdr>
                <w:top w:val="nil"/>
                <w:left w:val="nil"/>
                <w:bottom w:val="nil"/>
                <w:right w:val="nil"/>
                <w:between w:val="nil"/>
              </w:pBdr>
              <w:spacing w:line="276" w:lineRule="auto"/>
            </w:pPr>
            <w:r w:rsidRPr="00C67CD3">
              <w:rPr>
                <w:b/>
                <w:bCs/>
              </w:rPr>
              <w:t>Weightage (%)</w:t>
            </w:r>
          </w:p>
        </w:tc>
        <w:tc>
          <w:tcPr>
            <w:tcW w:w="1927" w:type="dxa"/>
            <w:tcBorders>
              <w:top w:val="single" w:sz="4" w:space="0" w:color="000000"/>
              <w:left w:val="single" w:sz="4" w:space="0" w:color="000000"/>
              <w:bottom w:val="single" w:sz="4" w:space="0" w:color="000000"/>
              <w:right w:val="single" w:sz="4" w:space="0" w:color="000000"/>
            </w:tcBorders>
            <w:hideMark/>
          </w:tcPr>
          <w:p w14:paraId="427A4F7E" w14:textId="77777777" w:rsidR="00C67CD3" w:rsidRPr="00C67CD3" w:rsidRDefault="00C67CD3" w:rsidP="00C67CD3">
            <w:pPr>
              <w:widowControl w:val="0"/>
              <w:pBdr>
                <w:top w:val="nil"/>
                <w:left w:val="nil"/>
                <w:bottom w:val="nil"/>
                <w:right w:val="nil"/>
                <w:between w:val="nil"/>
              </w:pBdr>
              <w:spacing w:line="276" w:lineRule="auto"/>
            </w:pPr>
            <w:r w:rsidRPr="00C67CD3">
              <w:rPr>
                <w:b/>
                <w:bCs/>
              </w:rPr>
              <w:t>Level 4 (Exemplary)</w:t>
            </w:r>
          </w:p>
        </w:tc>
        <w:tc>
          <w:tcPr>
            <w:tcW w:w="1687" w:type="dxa"/>
            <w:tcBorders>
              <w:top w:val="single" w:sz="4" w:space="0" w:color="000000"/>
              <w:left w:val="single" w:sz="4" w:space="0" w:color="000000"/>
              <w:bottom w:val="single" w:sz="4" w:space="0" w:color="000000"/>
              <w:right w:val="single" w:sz="4" w:space="0" w:color="000000"/>
            </w:tcBorders>
            <w:hideMark/>
          </w:tcPr>
          <w:p w14:paraId="694873C8" w14:textId="77777777" w:rsidR="00C67CD3" w:rsidRPr="00C67CD3" w:rsidRDefault="00C67CD3" w:rsidP="00C67CD3">
            <w:pPr>
              <w:widowControl w:val="0"/>
              <w:pBdr>
                <w:top w:val="nil"/>
                <w:left w:val="nil"/>
                <w:bottom w:val="nil"/>
                <w:right w:val="nil"/>
                <w:between w:val="nil"/>
              </w:pBdr>
              <w:spacing w:line="276" w:lineRule="auto"/>
            </w:pPr>
            <w:r w:rsidRPr="00C67CD3">
              <w:rPr>
                <w:b/>
                <w:bCs/>
              </w:rPr>
              <w:t>Level 3 (Proficient)</w:t>
            </w:r>
          </w:p>
        </w:tc>
        <w:tc>
          <w:tcPr>
            <w:tcW w:w="1759" w:type="dxa"/>
            <w:tcBorders>
              <w:top w:val="single" w:sz="4" w:space="0" w:color="000000"/>
              <w:left w:val="single" w:sz="4" w:space="0" w:color="000000"/>
              <w:bottom w:val="single" w:sz="4" w:space="0" w:color="000000"/>
              <w:right w:val="single" w:sz="4" w:space="0" w:color="000000"/>
            </w:tcBorders>
            <w:hideMark/>
          </w:tcPr>
          <w:p w14:paraId="1B8EA5C9" w14:textId="77777777" w:rsidR="00C67CD3" w:rsidRPr="00C67CD3" w:rsidRDefault="00C67CD3" w:rsidP="00C67CD3">
            <w:pPr>
              <w:widowControl w:val="0"/>
              <w:pBdr>
                <w:top w:val="nil"/>
                <w:left w:val="nil"/>
                <w:bottom w:val="nil"/>
                <w:right w:val="nil"/>
                <w:between w:val="nil"/>
              </w:pBdr>
              <w:spacing w:line="276" w:lineRule="auto"/>
            </w:pPr>
            <w:r w:rsidRPr="00C67CD3">
              <w:rPr>
                <w:b/>
                <w:bCs/>
              </w:rPr>
              <w:t>Level 2 (Developing)</w:t>
            </w:r>
          </w:p>
        </w:tc>
        <w:tc>
          <w:tcPr>
            <w:tcW w:w="1685" w:type="dxa"/>
            <w:tcBorders>
              <w:top w:val="single" w:sz="4" w:space="0" w:color="000000"/>
              <w:left w:val="single" w:sz="4" w:space="0" w:color="000000"/>
              <w:bottom w:val="single" w:sz="4" w:space="0" w:color="000000"/>
              <w:right w:val="single" w:sz="4" w:space="0" w:color="000000"/>
            </w:tcBorders>
            <w:hideMark/>
          </w:tcPr>
          <w:p w14:paraId="4A7AD999" w14:textId="77777777" w:rsidR="00C67CD3" w:rsidRPr="00C67CD3" w:rsidRDefault="00C67CD3" w:rsidP="00C67CD3">
            <w:pPr>
              <w:widowControl w:val="0"/>
              <w:pBdr>
                <w:top w:val="nil"/>
                <w:left w:val="nil"/>
                <w:bottom w:val="nil"/>
                <w:right w:val="nil"/>
                <w:between w:val="nil"/>
              </w:pBdr>
              <w:spacing w:line="276" w:lineRule="auto"/>
            </w:pPr>
            <w:r w:rsidRPr="00C67CD3">
              <w:rPr>
                <w:b/>
                <w:bCs/>
              </w:rPr>
              <w:t>Level 1 (Beginning)</w:t>
            </w:r>
          </w:p>
        </w:tc>
      </w:tr>
      <w:tr w:rsidR="00C67CD3" w:rsidRPr="00C67CD3" w14:paraId="4566ADA8" w14:textId="77777777">
        <w:trPr>
          <w:trHeight w:val="765"/>
        </w:trPr>
        <w:tc>
          <w:tcPr>
            <w:tcW w:w="1572" w:type="dxa"/>
            <w:tcBorders>
              <w:top w:val="single" w:sz="4" w:space="0" w:color="000000"/>
              <w:left w:val="single" w:sz="4" w:space="0" w:color="000000"/>
              <w:bottom w:val="single" w:sz="4" w:space="0" w:color="000000"/>
              <w:right w:val="single" w:sz="4" w:space="0" w:color="000000"/>
            </w:tcBorders>
            <w:hideMark/>
          </w:tcPr>
          <w:p w14:paraId="5C71D455" w14:textId="77777777" w:rsidR="00C67CD3" w:rsidRPr="00C67CD3" w:rsidRDefault="00C67CD3" w:rsidP="00C67CD3">
            <w:pPr>
              <w:widowControl w:val="0"/>
              <w:pBdr>
                <w:top w:val="nil"/>
                <w:left w:val="nil"/>
                <w:bottom w:val="nil"/>
                <w:right w:val="nil"/>
                <w:between w:val="nil"/>
              </w:pBdr>
              <w:spacing w:line="276" w:lineRule="auto"/>
            </w:pPr>
            <w:r w:rsidRPr="00C67CD3">
              <w:t>Scope of Items</w:t>
            </w:r>
          </w:p>
        </w:tc>
        <w:tc>
          <w:tcPr>
            <w:tcW w:w="1462" w:type="dxa"/>
            <w:tcBorders>
              <w:top w:val="single" w:sz="4" w:space="0" w:color="000000"/>
              <w:left w:val="single" w:sz="4" w:space="0" w:color="000000"/>
              <w:bottom w:val="single" w:sz="4" w:space="0" w:color="000000"/>
              <w:right w:val="single" w:sz="4" w:space="0" w:color="000000"/>
            </w:tcBorders>
            <w:hideMark/>
          </w:tcPr>
          <w:p w14:paraId="15EBB0E6" w14:textId="77777777" w:rsidR="00C67CD3" w:rsidRPr="00C67CD3" w:rsidRDefault="00C67CD3" w:rsidP="00C67CD3">
            <w:pPr>
              <w:widowControl w:val="0"/>
              <w:pBdr>
                <w:top w:val="nil"/>
                <w:left w:val="nil"/>
                <w:bottom w:val="nil"/>
                <w:right w:val="nil"/>
                <w:between w:val="nil"/>
              </w:pBdr>
              <w:spacing w:line="276" w:lineRule="auto"/>
            </w:pPr>
            <w:r w:rsidRPr="00C67CD3">
              <w:t>20%</w:t>
            </w:r>
          </w:p>
        </w:tc>
        <w:tc>
          <w:tcPr>
            <w:tcW w:w="1927" w:type="dxa"/>
            <w:tcBorders>
              <w:top w:val="single" w:sz="4" w:space="0" w:color="000000"/>
              <w:left w:val="single" w:sz="4" w:space="0" w:color="000000"/>
              <w:bottom w:val="single" w:sz="4" w:space="0" w:color="000000"/>
              <w:right w:val="single" w:sz="4" w:space="0" w:color="000000"/>
            </w:tcBorders>
            <w:hideMark/>
          </w:tcPr>
          <w:p w14:paraId="0DEE303D" w14:textId="77777777" w:rsidR="00C67CD3" w:rsidRPr="00C67CD3" w:rsidRDefault="00C67CD3" w:rsidP="00C67CD3">
            <w:pPr>
              <w:widowControl w:val="0"/>
              <w:pBdr>
                <w:top w:val="nil"/>
                <w:left w:val="nil"/>
                <w:bottom w:val="nil"/>
                <w:right w:val="nil"/>
                <w:between w:val="nil"/>
              </w:pBdr>
              <w:spacing w:line="276" w:lineRule="auto"/>
            </w:pPr>
            <w:r w:rsidRPr="00C67CD3">
              <w:t>Selects highly relevant items with clear scope and justification</w:t>
            </w:r>
          </w:p>
        </w:tc>
        <w:tc>
          <w:tcPr>
            <w:tcW w:w="1687" w:type="dxa"/>
            <w:tcBorders>
              <w:top w:val="single" w:sz="4" w:space="0" w:color="000000"/>
              <w:left w:val="single" w:sz="4" w:space="0" w:color="000000"/>
              <w:bottom w:val="single" w:sz="4" w:space="0" w:color="000000"/>
              <w:right w:val="single" w:sz="4" w:space="0" w:color="000000"/>
            </w:tcBorders>
            <w:hideMark/>
          </w:tcPr>
          <w:p w14:paraId="05BD4EFC" w14:textId="77777777" w:rsidR="00C67CD3" w:rsidRPr="00C67CD3" w:rsidRDefault="00C67CD3" w:rsidP="00C67CD3">
            <w:pPr>
              <w:widowControl w:val="0"/>
              <w:pBdr>
                <w:top w:val="nil"/>
                <w:left w:val="nil"/>
                <w:bottom w:val="nil"/>
                <w:right w:val="nil"/>
                <w:between w:val="nil"/>
              </w:pBdr>
              <w:spacing w:line="276" w:lineRule="auto"/>
            </w:pPr>
            <w:r w:rsidRPr="00C67CD3">
              <w:t>Selects appropriate items with minor gaps</w:t>
            </w:r>
          </w:p>
        </w:tc>
        <w:tc>
          <w:tcPr>
            <w:tcW w:w="1759" w:type="dxa"/>
            <w:tcBorders>
              <w:top w:val="single" w:sz="4" w:space="0" w:color="000000"/>
              <w:left w:val="single" w:sz="4" w:space="0" w:color="000000"/>
              <w:bottom w:val="single" w:sz="4" w:space="0" w:color="000000"/>
              <w:right w:val="single" w:sz="4" w:space="0" w:color="000000"/>
            </w:tcBorders>
            <w:hideMark/>
          </w:tcPr>
          <w:p w14:paraId="4A8BBD36" w14:textId="77777777" w:rsidR="00C67CD3" w:rsidRPr="00C67CD3" w:rsidRDefault="00C67CD3" w:rsidP="00C67CD3">
            <w:pPr>
              <w:widowControl w:val="0"/>
              <w:pBdr>
                <w:top w:val="nil"/>
                <w:left w:val="nil"/>
                <w:bottom w:val="nil"/>
                <w:right w:val="nil"/>
                <w:between w:val="nil"/>
              </w:pBdr>
              <w:spacing w:line="276" w:lineRule="auto"/>
            </w:pPr>
            <w:r w:rsidRPr="00C67CD3">
              <w:t>Selection is limited or partially relevant</w:t>
            </w:r>
          </w:p>
        </w:tc>
        <w:tc>
          <w:tcPr>
            <w:tcW w:w="1685" w:type="dxa"/>
            <w:tcBorders>
              <w:top w:val="single" w:sz="4" w:space="0" w:color="000000"/>
              <w:left w:val="single" w:sz="4" w:space="0" w:color="000000"/>
              <w:bottom w:val="single" w:sz="4" w:space="0" w:color="000000"/>
              <w:right w:val="single" w:sz="4" w:space="0" w:color="000000"/>
            </w:tcBorders>
            <w:hideMark/>
          </w:tcPr>
          <w:p w14:paraId="6DE6AC23" w14:textId="77777777" w:rsidR="00C67CD3" w:rsidRPr="00C67CD3" w:rsidRDefault="00C67CD3" w:rsidP="00C67CD3">
            <w:pPr>
              <w:widowControl w:val="0"/>
              <w:pBdr>
                <w:top w:val="nil"/>
                <w:left w:val="nil"/>
                <w:bottom w:val="nil"/>
                <w:right w:val="nil"/>
                <w:between w:val="nil"/>
              </w:pBdr>
              <w:spacing w:line="276" w:lineRule="auto"/>
            </w:pPr>
            <w:r w:rsidRPr="00C67CD3">
              <w:t>Items are unclear or not relevant</w:t>
            </w:r>
          </w:p>
        </w:tc>
      </w:tr>
      <w:tr w:rsidR="00C67CD3" w:rsidRPr="00C67CD3" w14:paraId="6B2B48CE" w14:textId="77777777">
        <w:trPr>
          <w:trHeight w:val="1095"/>
        </w:trPr>
        <w:tc>
          <w:tcPr>
            <w:tcW w:w="1572" w:type="dxa"/>
            <w:tcBorders>
              <w:top w:val="single" w:sz="4" w:space="0" w:color="000000"/>
              <w:left w:val="single" w:sz="4" w:space="0" w:color="000000"/>
              <w:bottom w:val="single" w:sz="4" w:space="0" w:color="000000"/>
              <w:right w:val="single" w:sz="4" w:space="0" w:color="000000"/>
            </w:tcBorders>
            <w:hideMark/>
          </w:tcPr>
          <w:p w14:paraId="0F20D216" w14:textId="77777777" w:rsidR="00C67CD3" w:rsidRPr="00C67CD3" w:rsidRDefault="00C67CD3" w:rsidP="00C67CD3">
            <w:pPr>
              <w:widowControl w:val="0"/>
              <w:pBdr>
                <w:top w:val="nil"/>
                <w:left w:val="nil"/>
                <w:bottom w:val="nil"/>
                <w:right w:val="nil"/>
                <w:between w:val="nil"/>
              </w:pBdr>
              <w:spacing w:line="276" w:lineRule="auto"/>
            </w:pPr>
            <w:r w:rsidRPr="00C67CD3">
              <w:t>Comparison Depth</w:t>
            </w:r>
          </w:p>
        </w:tc>
        <w:tc>
          <w:tcPr>
            <w:tcW w:w="1462" w:type="dxa"/>
            <w:tcBorders>
              <w:top w:val="single" w:sz="4" w:space="0" w:color="000000"/>
              <w:left w:val="single" w:sz="4" w:space="0" w:color="000000"/>
              <w:bottom w:val="single" w:sz="4" w:space="0" w:color="000000"/>
              <w:right w:val="single" w:sz="4" w:space="0" w:color="000000"/>
            </w:tcBorders>
            <w:hideMark/>
          </w:tcPr>
          <w:p w14:paraId="7928577A" w14:textId="77777777" w:rsidR="00C67CD3" w:rsidRPr="00C67CD3" w:rsidRDefault="00C67CD3" w:rsidP="00C67CD3">
            <w:pPr>
              <w:widowControl w:val="0"/>
              <w:pBdr>
                <w:top w:val="nil"/>
                <w:left w:val="nil"/>
                <w:bottom w:val="nil"/>
                <w:right w:val="nil"/>
                <w:between w:val="nil"/>
              </w:pBdr>
              <w:spacing w:line="276" w:lineRule="auto"/>
            </w:pPr>
            <w:r w:rsidRPr="00C67CD3">
              <w:t>25%</w:t>
            </w:r>
          </w:p>
        </w:tc>
        <w:tc>
          <w:tcPr>
            <w:tcW w:w="1927" w:type="dxa"/>
            <w:tcBorders>
              <w:top w:val="single" w:sz="4" w:space="0" w:color="000000"/>
              <w:left w:val="single" w:sz="4" w:space="0" w:color="000000"/>
              <w:bottom w:val="single" w:sz="4" w:space="0" w:color="000000"/>
              <w:right w:val="single" w:sz="4" w:space="0" w:color="000000"/>
            </w:tcBorders>
            <w:hideMark/>
          </w:tcPr>
          <w:p w14:paraId="1BB0DA16" w14:textId="77777777" w:rsidR="00C67CD3" w:rsidRPr="00C67CD3" w:rsidRDefault="00C67CD3" w:rsidP="00C67CD3">
            <w:pPr>
              <w:widowControl w:val="0"/>
              <w:pBdr>
                <w:top w:val="nil"/>
                <w:left w:val="nil"/>
                <w:bottom w:val="nil"/>
                <w:right w:val="nil"/>
                <w:between w:val="nil"/>
              </w:pBdr>
              <w:spacing w:line="276" w:lineRule="auto"/>
            </w:pPr>
            <w:r w:rsidRPr="00C67CD3">
              <w:t>Provides detailed and comprehensive comparison across multiple aspects</w:t>
            </w:r>
          </w:p>
        </w:tc>
        <w:tc>
          <w:tcPr>
            <w:tcW w:w="1687" w:type="dxa"/>
            <w:tcBorders>
              <w:top w:val="single" w:sz="4" w:space="0" w:color="000000"/>
              <w:left w:val="single" w:sz="4" w:space="0" w:color="000000"/>
              <w:bottom w:val="single" w:sz="4" w:space="0" w:color="000000"/>
              <w:right w:val="single" w:sz="4" w:space="0" w:color="000000"/>
            </w:tcBorders>
            <w:hideMark/>
          </w:tcPr>
          <w:p w14:paraId="6AAB2DB8" w14:textId="77777777" w:rsidR="00C67CD3" w:rsidRPr="00C67CD3" w:rsidRDefault="00C67CD3" w:rsidP="00C67CD3">
            <w:pPr>
              <w:widowControl w:val="0"/>
              <w:pBdr>
                <w:top w:val="nil"/>
                <w:left w:val="nil"/>
                <w:bottom w:val="nil"/>
                <w:right w:val="nil"/>
                <w:between w:val="nil"/>
              </w:pBdr>
              <w:spacing w:line="276" w:lineRule="auto"/>
            </w:pPr>
            <w:r w:rsidRPr="00C67CD3">
              <w:t>Provides adequate comparison with some depth</w:t>
            </w:r>
          </w:p>
        </w:tc>
        <w:tc>
          <w:tcPr>
            <w:tcW w:w="1759" w:type="dxa"/>
            <w:tcBorders>
              <w:top w:val="single" w:sz="4" w:space="0" w:color="000000"/>
              <w:left w:val="single" w:sz="4" w:space="0" w:color="000000"/>
              <w:bottom w:val="single" w:sz="4" w:space="0" w:color="000000"/>
              <w:right w:val="single" w:sz="4" w:space="0" w:color="000000"/>
            </w:tcBorders>
            <w:hideMark/>
          </w:tcPr>
          <w:p w14:paraId="4405E0BB" w14:textId="77777777" w:rsidR="00C67CD3" w:rsidRPr="00C67CD3" w:rsidRDefault="00C67CD3" w:rsidP="00C67CD3">
            <w:pPr>
              <w:widowControl w:val="0"/>
              <w:pBdr>
                <w:top w:val="nil"/>
                <w:left w:val="nil"/>
                <w:bottom w:val="nil"/>
                <w:right w:val="nil"/>
                <w:between w:val="nil"/>
              </w:pBdr>
              <w:spacing w:line="276" w:lineRule="auto"/>
            </w:pPr>
            <w:r w:rsidRPr="00C67CD3">
              <w:t>Limited comparison with few aspects</w:t>
            </w:r>
          </w:p>
        </w:tc>
        <w:tc>
          <w:tcPr>
            <w:tcW w:w="1685" w:type="dxa"/>
            <w:tcBorders>
              <w:top w:val="single" w:sz="4" w:space="0" w:color="000000"/>
              <w:left w:val="single" w:sz="4" w:space="0" w:color="000000"/>
              <w:bottom w:val="single" w:sz="4" w:space="0" w:color="000000"/>
              <w:right w:val="single" w:sz="4" w:space="0" w:color="000000"/>
            </w:tcBorders>
            <w:hideMark/>
          </w:tcPr>
          <w:p w14:paraId="308B4D90" w14:textId="77777777" w:rsidR="00C67CD3" w:rsidRPr="00C67CD3" w:rsidRDefault="00C67CD3" w:rsidP="00C67CD3">
            <w:pPr>
              <w:widowControl w:val="0"/>
              <w:pBdr>
                <w:top w:val="nil"/>
                <w:left w:val="nil"/>
                <w:bottom w:val="nil"/>
                <w:right w:val="nil"/>
                <w:between w:val="nil"/>
              </w:pBdr>
              <w:spacing w:line="276" w:lineRule="auto"/>
            </w:pPr>
            <w:r w:rsidRPr="00C67CD3">
              <w:t>Very minimal or no comparison</w:t>
            </w:r>
          </w:p>
        </w:tc>
      </w:tr>
      <w:tr w:rsidR="00C67CD3" w:rsidRPr="00C67CD3" w14:paraId="6B0F3505" w14:textId="77777777">
        <w:trPr>
          <w:trHeight w:val="1134"/>
        </w:trPr>
        <w:tc>
          <w:tcPr>
            <w:tcW w:w="1572" w:type="dxa"/>
            <w:tcBorders>
              <w:top w:val="single" w:sz="4" w:space="0" w:color="000000"/>
              <w:left w:val="single" w:sz="4" w:space="0" w:color="000000"/>
              <w:bottom w:val="single" w:sz="4" w:space="0" w:color="000000"/>
              <w:right w:val="single" w:sz="4" w:space="0" w:color="000000"/>
            </w:tcBorders>
            <w:hideMark/>
          </w:tcPr>
          <w:p w14:paraId="7694E937" w14:textId="77777777" w:rsidR="00C67CD3" w:rsidRPr="00C67CD3" w:rsidRDefault="00C67CD3" w:rsidP="00C67CD3">
            <w:pPr>
              <w:widowControl w:val="0"/>
              <w:pBdr>
                <w:top w:val="nil"/>
                <w:left w:val="nil"/>
                <w:bottom w:val="nil"/>
                <w:right w:val="nil"/>
                <w:between w:val="nil"/>
              </w:pBdr>
              <w:spacing w:line="276" w:lineRule="auto"/>
            </w:pPr>
            <w:r w:rsidRPr="00C67CD3">
              <w:t>Use of Evidence</w:t>
            </w:r>
          </w:p>
        </w:tc>
        <w:tc>
          <w:tcPr>
            <w:tcW w:w="1462" w:type="dxa"/>
            <w:tcBorders>
              <w:top w:val="single" w:sz="4" w:space="0" w:color="000000"/>
              <w:left w:val="single" w:sz="4" w:space="0" w:color="000000"/>
              <w:bottom w:val="single" w:sz="4" w:space="0" w:color="000000"/>
              <w:right w:val="single" w:sz="4" w:space="0" w:color="000000"/>
            </w:tcBorders>
            <w:hideMark/>
          </w:tcPr>
          <w:p w14:paraId="49C3CFDA" w14:textId="77777777" w:rsidR="00C67CD3" w:rsidRPr="00C67CD3" w:rsidRDefault="00C67CD3" w:rsidP="00C67CD3">
            <w:pPr>
              <w:widowControl w:val="0"/>
              <w:pBdr>
                <w:top w:val="nil"/>
                <w:left w:val="nil"/>
                <w:bottom w:val="nil"/>
                <w:right w:val="nil"/>
                <w:between w:val="nil"/>
              </w:pBdr>
              <w:spacing w:line="276" w:lineRule="auto"/>
            </w:pPr>
            <w:r w:rsidRPr="00C67CD3">
              <w:t>20%</w:t>
            </w:r>
          </w:p>
        </w:tc>
        <w:tc>
          <w:tcPr>
            <w:tcW w:w="1927" w:type="dxa"/>
            <w:tcBorders>
              <w:top w:val="single" w:sz="4" w:space="0" w:color="000000"/>
              <w:left w:val="single" w:sz="4" w:space="0" w:color="000000"/>
              <w:bottom w:val="single" w:sz="4" w:space="0" w:color="000000"/>
              <w:right w:val="single" w:sz="4" w:space="0" w:color="000000"/>
            </w:tcBorders>
            <w:hideMark/>
          </w:tcPr>
          <w:p w14:paraId="7809B52F" w14:textId="77777777" w:rsidR="00C67CD3" w:rsidRPr="00C67CD3" w:rsidRDefault="00C67CD3" w:rsidP="00C67CD3">
            <w:pPr>
              <w:widowControl w:val="0"/>
              <w:pBdr>
                <w:top w:val="nil"/>
                <w:left w:val="nil"/>
                <w:bottom w:val="nil"/>
                <w:right w:val="nil"/>
                <w:between w:val="nil"/>
              </w:pBdr>
              <w:spacing w:line="276" w:lineRule="auto"/>
            </w:pPr>
            <w:r w:rsidRPr="00C67CD3">
              <w:t>Supports comparison with accurate data, examples, or references</w:t>
            </w:r>
          </w:p>
        </w:tc>
        <w:tc>
          <w:tcPr>
            <w:tcW w:w="1687" w:type="dxa"/>
            <w:tcBorders>
              <w:top w:val="single" w:sz="4" w:space="0" w:color="000000"/>
              <w:left w:val="single" w:sz="4" w:space="0" w:color="000000"/>
              <w:bottom w:val="single" w:sz="4" w:space="0" w:color="000000"/>
              <w:right w:val="single" w:sz="4" w:space="0" w:color="000000"/>
            </w:tcBorders>
            <w:hideMark/>
          </w:tcPr>
          <w:p w14:paraId="2778C7DC" w14:textId="77777777" w:rsidR="00C67CD3" w:rsidRPr="00C67CD3" w:rsidRDefault="00C67CD3" w:rsidP="00C67CD3">
            <w:pPr>
              <w:widowControl w:val="0"/>
              <w:pBdr>
                <w:top w:val="nil"/>
                <w:left w:val="nil"/>
                <w:bottom w:val="nil"/>
                <w:right w:val="nil"/>
                <w:between w:val="nil"/>
              </w:pBdr>
              <w:spacing w:line="276" w:lineRule="auto"/>
            </w:pPr>
            <w:r w:rsidRPr="00C67CD3">
              <w:t>Uses some supporting evidence with minor gaps</w:t>
            </w:r>
          </w:p>
        </w:tc>
        <w:tc>
          <w:tcPr>
            <w:tcW w:w="1759" w:type="dxa"/>
            <w:tcBorders>
              <w:top w:val="single" w:sz="4" w:space="0" w:color="000000"/>
              <w:left w:val="single" w:sz="4" w:space="0" w:color="000000"/>
              <w:bottom w:val="single" w:sz="4" w:space="0" w:color="000000"/>
              <w:right w:val="single" w:sz="4" w:space="0" w:color="000000"/>
            </w:tcBorders>
            <w:hideMark/>
          </w:tcPr>
          <w:p w14:paraId="5F97F918" w14:textId="77777777" w:rsidR="00C67CD3" w:rsidRPr="00C67CD3" w:rsidRDefault="00C67CD3" w:rsidP="00C67CD3">
            <w:pPr>
              <w:widowControl w:val="0"/>
              <w:pBdr>
                <w:top w:val="nil"/>
                <w:left w:val="nil"/>
                <w:bottom w:val="nil"/>
                <w:right w:val="nil"/>
                <w:between w:val="nil"/>
              </w:pBdr>
              <w:spacing w:line="276" w:lineRule="auto"/>
            </w:pPr>
            <w:r w:rsidRPr="00C67CD3">
              <w:t>Limited or weak supporting evidence</w:t>
            </w:r>
          </w:p>
        </w:tc>
        <w:tc>
          <w:tcPr>
            <w:tcW w:w="1685" w:type="dxa"/>
            <w:tcBorders>
              <w:top w:val="single" w:sz="4" w:space="0" w:color="000000"/>
              <w:left w:val="single" w:sz="4" w:space="0" w:color="000000"/>
              <w:bottom w:val="single" w:sz="4" w:space="0" w:color="000000"/>
              <w:right w:val="single" w:sz="4" w:space="0" w:color="000000"/>
            </w:tcBorders>
            <w:hideMark/>
          </w:tcPr>
          <w:p w14:paraId="643BF412" w14:textId="77777777" w:rsidR="00C67CD3" w:rsidRPr="00C67CD3" w:rsidRDefault="00C67CD3" w:rsidP="00C67CD3">
            <w:pPr>
              <w:widowControl w:val="0"/>
              <w:pBdr>
                <w:top w:val="nil"/>
                <w:left w:val="nil"/>
                <w:bottom w:val="nil"/>
                <w:right w:val="nil"/>
                <w:between w:val="nil"/>
              </w:pBdr>
              <w:spacing w:line="276" w:lineRule="auto"/>
            </w:pPr>
            <w:r w:rsidRPr="00C67CD3">
              <w:t>No supporting evidence provided</w:t>
            </w:r>
          </w:p>
        </w:tc>
      </w:tr>
      <w:tr w:rsidR="00C67CD3" w:rsidRPr="00C67CD3" w14:paraId="3968F599" w14:textId="77777777">
        <w:trPr>
          <w:trHeight w:val="807"/>
        </w:trPr>
        <w:tc>
          <w:tcPr>
            <w:tcW w:w="1572" w:type="dxa"/>
            <w:tcBorders>
              <w:top w:val="single" w:sz="4" w:space="0" w:color="000000"/>
              <w:left w:val="single" w:sz="4" w:space="0" w:color="000000"/>
              <w:bottom w:val="single" w:sz="4" w:space="0" w:color="000000"/>
              <w:right w:val="single" w:sz="4" w:space="0" w:color="000000"/>
            </w:tcBorders>
            <w:hideMark/>
          </w:tcPr>
          <w:p w14:paraId="417202E4" w14:textId="77777777" w:rsidR="00C67CD3" w:rsidRPr="00C67CD3" w:rsidRDefault="00C67CD3" w:rsidP="00C67CD3">
            <w:pPr>
              <w:widowControl w:val="0"/>
              <w:pBdr>
                <w:top w:val="nil"/>
                <w:left w:val="nil"/>
                <w:bottom w:val="nil"/>
                <w:right w:val="nil"/>
                <w:between w:val="nil"/>
              </w:pBdr>
              <w:spacing w:line="276" w:lineRule="auto"/>
            </w:pPr>
            <w:r w:rsidRPr="00C67CD3">
              <w:t>Critical Thinking</w:t>
            </w:r>
          </w:p>
        </w:tc>
        <w:tc>
          <w:tcPr>
            <w:tcW w:w="1462" w:type="dxa"/>
            <w:tcBorders>
              <w:top w:val="single" w:sz="4" w:space="0" w:color="000000"/>
              <w:left w:val="single" w:sz="4" w:space="0" w:color="000000"/>
              <w:bottom w:val="single" w:sz="4" w:space="0" w:color="000000"/>
              <w:right w:val="single" w:sz="4" w:space="0" w:color="000000"/>
            </w:tcBorders>
            <w:hideMark/>
          </w:tcPr>
          <w:p w14:paraId="4DE5CB41" w14:textId="77777777" w:rsidR="00C67CD3" w:rsidRPr="00C67CD3" w:rsidRDefault="00C67CD3" w:rsidP="00C67CD3">
            <w:pPr>
              <w:widowControl w:val="0"/>
              <w:pBdr>
                <w:top w:val="nil"/>
                <w:left w:val="nil"/>
                <w:bottom w:val="nil"/>
                <w:right w:val="nil"/>
                <w:between w:val="nil"/>
              </w:pBdr>
              <w:spacing w:line="276" w:lineRule="auto"/>
            </w:pPr>
            <w:r w:rsidRPr="00C67CD3">
              <w:t>20%</w:t>
            </w:r>
          </w:p>
        </w:tc>
        <w:tc>
          <w:tcPr>
            <w:tcW w:w="1927" w:type="dxa"/>
            <w:tcBorders>
              <w:top w:val="single" w:sz="4" w:space="0" w:color="000000"/>
              <w:left w:val="single" w:sz="4" w:space="0" w:color="000000"/>
              <w:bottom w:val="single" w:sz="4" w:space="0" w:color="000000"/>
              <w:right w:val="single" w:sz="4" w:space="0" w:color="000000"/>
            </w:tcBorders>
            <w:hideMark/>
          </w:tcPr>
          <w:p w14:paraId="03B36212" w14:textId="77777777" w:rsidR="00C67CD3" w:rsidRPr="00C67CD3" w:rsidRDefault="00C67CD3" w:rsidP="00C67CD3">
            <w:pPr>
              <w:widowControl w:val="0"/>
              <w:pBdr>
                <w:top w:val="nil"/>
                <w:left w:val="nil"/>
                <w:bottom w:val="nil"/>
                <w:right w:val="nil"/>
                <w:between w:val="nil"/>
              </w:pBdr>
              <w:spacing w:line="276" w:lineRule="auto"/>
            </w:pPr>
            <w:r w:rsidRPr="00C67CD3">
              <w:t>Demonstrates strong critical thinking with clear interpretation and reasoning</w:t>
            </w:r>
          </w:p>
        </w:tc>
        <w:tc>
          <w:tcPr>
            <w:tcW w:w="1687" w:type="dxa"/>
            <w:tcBorders>
              <w:top w:val="single" w:sz="4" w:space="0" w:color="000000"/>
              <w:left w:val="single" w:sz="4" w:space="0" w:color="000000"/>
              <w:bottom w:val="single" w:sz="4" w:space="0" w:color="000000"/>
              <w:right w:val="single" w:sz="4" w:space="0" w:color="000000"/>
            </w:tcBorders>
            <w:hideMark/>
          </w:tcPr>
          <w:p w14:paraId="13C5FDC5" w14:textId="77777777" w:rsidR="00C67CD3" w:rsidRPr="00C67CD3" w:rsidRDefault="00C67CD3" w:rsidP="00C67CD3">
            <w:pPr>
              <w:widowControl w:val="0"/>
              <w:pBdr>
                <w:top w:val="nil"/>
                <w:left w:val="nil"/>
                <w:bottom w:val="nil"/>
                <w:right w:val="nil"/>
                <w:between w:val="nil"/>
              </w:pBdr>
              <w:spacing w:line="276" w:lineRule="auto"/>
            </w:pPr>
            <w:r w:rsidRPr="00C67CD3">
              <w:t>Shows reasonable interpretation with minor gaps</w:t>
            </w:r>
          </w:p>
        </w:tc>
        <w:tc>
          <w:tcPr>
            <w:tcW w:w="1759" w:type="dxa"/>
            <w:tcBorders>
              <w:top w:val="single" w:sz="4" w:space="0" w:color="000000"/>
              <w:left w:val="single" w:sz="4" w:space="0" w:color="000000"/>
              <w:bottom w:val="single" w:sz="4" w:space="0" w:color="000000"/>
              <w:right w:val="single" w:sz="4" w:space="0" w:color="000000"/>
            </w:tcBorders>
            <w:hideMark/>
          </w:tcPr>
          <w:p w14:paraId="2DA52F02" w14:textId="77777777" w:rsidR="00C67CD3" w:rsidRPr="00C67CD3" w:rsidRDefault="00C67CD3" w:rsidP="00C67CD3">
            <w:pPr>
              <w:widowControl w:val="0"/>
              <w:pBdr>
                <w:top w:val="nil"/>
                <w:left w:val="nil"/>
                <w:bottom w:val="nil"/>
                <w:right w:val="nil"/>
                <w:between w:val="nil"/>
              </w:pBdr>
              <w:spacing w:line="276" w:lineRule="auto"/>
            </w:pPr>
            <w:r w:rsidRPr="00C67CD3">
              <w:t>Basic interpretation; lacks depth</w:t>
            </w:r>
          </w:p>
        </w:tc>
        <w:tc>
          <w:tcPr>
            <w:tcW w:w="1685" w:type="dxa"/>
            <w:tcBorders>
              <w:top w:val="single" w:sz="4" w:space="0" w:color="000000"/>
              <w:left w:val="single" w:sz="4" w:space="0" w:color="000000"/>
              <w:bottom w:val="single" w:sz="4" w:space="0" w:color="000000"/>
              <w:right w:val="single" w:sz="4" w:space="0" w:color="000000"/>
            </w:tcBorders>
            <w:hideMark/>
          </w:tcPr>
          <w:p w14:paraId="35091B4C" w14:textId="77777777" w:rsidR="00C67CD3" w:rsidRPr="00C67CD3" w:rsidRDefault="00C67CD3" w:rsidP="00C67CD3">
            <w:pPr>
              <w:widowControl w:val="0"/>
              <w:pBdr>
                <w:top w:val="nil"/>
                <w:left w:val="nil"/>
                <w:bottom w:val="nil"/>
                <w:right w:val="nil"/>
                <w:between w:val="nil"/>
              </w:pBdr>
              <w:spacing w:line="276" w:lineRule="auto"/>
            </w:pPr>
            <w:r w:rsidRPr="00C67CD3">
              <w:t>No meaningful interpretation</w:t>
            </w:r>
          </w:p>
        </w:tc>
      </w:tr>
      <w:tr w:rsidR="00C67CD3" w:rsidRPr="00C67CD3" w14:paraId="313B8A2A" w14:textId="77777777">
        <w:trPr>
          <w:trHeight w:val="807"/>
        </w:trPr>
        <w:tc>
          <w:tcPr>
            <w:tcW w:w="1572" w:type="dxa"/>
            <w:tcBorders>
              <w:top w:val="single" w:sz="4" w:space="0" w:color="000000"/>
              <w:left w:val="single" w:sz="4" w:space="0" w:color="000000"/>
              <w:bottom w:val="single" w:sz="4" w:space="0" w:color="000000"/>
              <w:right w:val="single" w:sz="4" w:space="0" w:color="000000"/>
            </w:tcBorders>
            <w:hideMark/>
          </w:tcPr>
          <w:p w14:paraId="0AA2B0E6" w14:textId="77777777" w:rsidR="00C67CD3" w:rsidRPr="00C67CD3" w:rsidRDefault="00C67CD3" w:rsidP="00C67CD3">
            <w:pPr>
              <w:widowControl w:val="0"/>
              <w:pBdr>
                <w:top w:val="nil"/>
                <w:left w:val="nil"/>
                <w:bottom w:val="nil"/>
                <w:right w:val="nil"/>
                <w:between w:val="nil"/>
              </w:pBdr>
              <w:spacing w:line="276" w:lineRule="auto"/>
            </w:pPr>
            <w:r w:rsidRPr="00C67CD3">
              <w:t>Clarity of Presentation</w:t>
            </w:r>
          </w:p>
        </w:tc>
        <w:tc>
          <w:tcPr>
            <w:tcW w:w="1462" w:type="dxa"/>
            <w:tcBorders>
              <w:top w:val="single" w:sz="4" w:space="0" w:color="000000"/>
              <w:left w:val="single" w:sz="4" w:space="0" w:color="000000"/>
              <w:bottom w:val="single" w:sz="4" w:space="0" w:color="000000"/>
              <w:right w:val="single" w:sz="4" w:space="0" w:color="000000"/>
            </w:tcBorders>
            <w:hideMark/>
          </w:tcPr>
          <w:p w14:paraId="1E691184" w14:textId="77777777" w:rsidR="00C67CD3" w:rsidRPr="00C67CD3" w:rsidRDefault="00C67CD3" w:rsidP="00C67CD3">
            <w:pPr>
              <w:widowControl w:val="0"/>
              <w:pBdr>
                <w:top w:val="nil"/>
                <w:left w:val="nil"/>
                <w:bottom w:val="nil"/>
                <w:right w:val="nil"/>
                <w:between w:val="nil"/>
              </w:pBdr>
              <w:spacing w:line="276" w:lineRule="auto"/>
            </w:pPr>
            <w:r w:rsidRPr="00C67CD3">
              <w:t>15%</w:t>
            </w:r>
          </w:p>
        </w:tc>
        <w:tc>
          <w:tcPr>
            <w:tcW w:w="1927" w:type="dxa"/>
            <w:tcBorders>
              <w:top w:val="single" w:sz="4" w:space="0" w:color="000000"/>
              <w:left w:val="single" w:sz="4" w:space="0" w:color="000000"/>
              <w:bottom w:val="single" w:sz="4" w:space="0" w:color="000000"/>
              <w:right w:val="single" w:sz="4" w:space="0" w:color="000000"/>
            </w:tcBorders>
            <w:hideMark/>
          </w:tcPr>
          <w:p w14:paraId="3FD1C401" w14:textId="77777777" w:rsidR="00C67CD3" w:rsidRPr="00C67CD3" w:rsidRDefault="00C67CD3" w:rsidP="00C67CD3">
            <w:pPr>
              <w:widowControl w:val="0"/>
              <w:pBdr>
                <w:top w:val="nil"/>
                <w:left w:val="nil"/>
                <w:bottom w:val="nil"/>
                <w:right w:val="nil"/>
                <w:between w:val="nil"/>
              </w:pBdr>
              <w:spacing w:line="276" w:lineRule="auto"/>
            </w:pPr>
            <w:r w:rsidRPr="00C67CD3">
              <w:t>Well-organized, clear, and logically structured presentation</w:t>
            </w:r>
          </w:p>
        </w:tc>
        <w:tc>
          <w:tcPr>
            <w:tcW w:w="1687" w:type="dxa"/>
            <w:tcBorders>
              <w:top w:val="single" w:sz="4" w:space="0" w:color="000000"/>
              <w:left w:val="single" w:sz="4" w:space="0" w:color="000000"/>
              <w:bottom w:val="single" w:sz="4" w:space="0" w:color="000000"/>
              <w:right w:val="single" w:sz="4" w:space="0" w:color="000000"/>
            </w:tcBorders>
            <w:hideMark/>
          </w:tcPr>
          <w:p w14:paraId="6D59260A" w14:textId="77777777" w:rsidR="00C67CD3" w:rsidRPr="00C67CD3" w:rsidRDefault="00C67CD3" w:rsidP="00C67CD3">
            <w:pPr>
              <w:widowControl w:val="0"/>
              <w:pBdr>
                <w:top w:val="nil"/>
                <w:left w:val="nil"/>
                <w:bottom w:val="nil"/>
                <w:right w:val="nil"/>
                <w:between w:val="nil"/>
              </w:pBdr>
              <w:spacing w:line="276" w:lineRule="auto"/>
            </w:pPr>
            <w:r w:rsidRPr="00C67CD3">
              <w:t>Generally clear with minor issues</w:t>
            </w:r>
          </w:p>
        </w:tc>
        <w:tc>
          <w:tcPr>
            <w:tcW w:w="1759" w:type="dxa"/>
            <w:tcBorders>
              <w:top w:val="single" w:sz="4" w:space="0" w:color="000000"/>
              <w:left w:val="single" w:sz="4" w:space="0" w:color="000000"/>
              <w:bottom w:val="single" w:sz="4" w:space="0" w:color="000000"/>
              <w:right w:val="single" w:sz="4" w:space="0" w:color="000000"/>
            </w:tcBorders>
            <w:hideMark/>
          </w:tcPr>
          <w:p w14:paraId="10153902" w14:textId="77777777" w:rsidR="00C67CD3" w:rsidRPr="00C67CD3" w:rsidRDefault="00C67CD3" w:rsidP="00C67CD3">
            <w:pPr>
              <w:widowControl w:val="0"/>
              <w:pBdr>
                <w:top w:val="nil"/>
                <w:left w:val="nil"/>
                <w:bottom w:val="nil"/>
                <w:right w:val="nil"/>
                <w:between w:val="nil"/>
              </w:pBdr>
              <w:spacing w:line="276" w:lineRule="auto"/>
            </w:pPr>
            <w:r w:rsidRPr="00C67CD3">
              <w:t>Somewhat unclear or poorly structured</w:t>
            </w:r>
          </w:p>
        </w:tc>
        <w:tc>
          <w:tcPr>
            <w:tcW w:w="1685" w:type="dxa"/>
            <w:tcBorders>
              <w:top w:val="single" w:sz="4" w:space="0" w:color="000000"/>
              <w:left w:val="single" w:sz="4" w:space="0" w:color="000000"/>
              <w:bottom w:val="single" w:sz="4" w:space="0" w:color="000000"/>
              <w:right w:val="single" w:sz="4" w:space="0" w:color="000000"/>
            </w:tcBorders>
            <w:hideMark/>
          </w:tcPr>
          <w:p w14:paraId="1938C072" w14:textId="77777777" w:rsidR="00C67CD3" w:rsidRPr="00C67CD3" w:rsidRDefault="00C67CD3" w:rsidP="00C67CD3">
            <w:pPr>
              <w:widowControl w:val="0"/>
              <w:pBdr>
                <w:top w:val="nil"/>
                <w:left w:val="nil"/>
                <w:bottom w:val="nil"/>
                <w:right w:val="nil"/>
                <w:between w:val="nil"/>
              </w:pBdr>
              <w:spacing w:line="276" w:lineRule="auto"/>
            </w:pPr>
            <w:r w:rsidRPr="00C67CD3">
              <w:t>Disorganized and difficult to understand</w:t>
            </w:r>
          </w:p>
        </w:tc>
      </w:tr>
    </w:tbl>
    <w:p w14:paraId="5430424D" w14:textId="77777777" w:rsidR="00C67CD3" w:rsidRPr="00C67CD3" w:rsidRDefault="00C67CD3" w:rsidP="00C67CD3">
      <w:pPr>
        <w:widowControl w:val="0"/>
        <w:pBdr>
          <w:top w:val="nil"/>
          <w:left w:val="nil"/>
          <w:bottom w:val="nil"/>
          <w:right w:val="nil"/>
          <w:between w:val="nil"/>
        </w:pBdr>
        <w:spacing w:line="276" w:lineRule="auto"/>
        <w:rPr>
          <w:b/>
          <w:bCs/>
        </w:rPr>
      </w:pPr>
    </w:p>
    <w:p w14:paraId="5A6C6408" w14:textId="77777777" w:rsidR="00C67CD3" w:rsidRPr="00C67CD3" w:rsidRDefault="00C67CD3" w:rsidP="00C67CD3">
      <w:pPr>
        <w:widowControl w:val="0"/>
        <w:pBdr>
          <w:top w:val="nil"/>
          <w:left w:val="nil"/>
          <w:bottom w:val="nil"/>
          <w:right w:val="nil"/>
          <w:between w:val="nil"/>
        </w:pBdr>
        <w:spacing w:line="276" w:lineRule="auto"/>
        <w:rPr>
          <w:b/>
          <w:bCs/>
        </w:rPr>
      </w:pPr>
    </w:p>
    <w:tbl>
      <w:tblPr>
        <w:tblStyle w:val="TableGrid"/>
        <w:tblW w:w="10065" w:type="dxa"/>
        <w:tblLayout w:type="fixed"/>
        <w:tblLook w:val="04A0" w:firstRow="1" w:lastRow="0" w:firstColumn="1" w:lastColumn="0" w:noHBand="0" w:noVBand="1"/>
      </w:tblPr>
      <w:tblGrid>
        <w:gridCol w:w="1025"/>
        <w:gridCol w:w="1837"/>
        <w:gridCol w:w="1659"/>
        <w:gridCol w:w="1053"/>
        <w:gridCol w:w="1186"/>
        <w:gridCol w:w="1031"/>
        <w:gridCol w:w="1299"/>
        <w:gridCol w:w="975"/>
      </w:tblGrid>
      <w:tr w:rsidR="00C67CD3" w:rsidRPr="00C67CD3" w14:paraId="00F1CE92" w14:textId="77777777">
        <w:trPr>
          <w:trHeight w:val="1033"/>
        </w:trPr>
        <w:tc>
          <w:tcPr>
            <w:tcW w:w="1024" w:type="dxa"/>
            <w:tcBorders>
              <w:top w:val="single" w:sz="4" w:space="0" w:color="auto"/>
              <w:left w:val="single" w:sz="4" w:space="0" w:color="auto"/>
              <w:bottom w:val="single" w:sz="4" w:space="0" w:color="auto"/>
              <w:right w:val="single" w:sz="4" w:space="0" w:color="auto"/>
            </w:tcBorders>
            <w:hideMark/>
          </w:tcPr>
          <w:p w14:paraId="0B465B81" w14:textId="77777777" w:rsidR="00C67CD3" w:rsidRPr="00C67CD3" w:rsidRDefault="00C67CD3" w:rsidP="00C67CD3">
            <w:pPr>
              <w:widowControl w:val="0"/>
              <w:pBdr>
                <w:top w:val="nil"/>
                <w:left w:val="nil"/>
                <w:bottom w:val="nil"/>
                <w:right w:val="nil"/>
                <w:between w:val="nil"/>
              </w:pBdr>
              <w:spacing w:line="276" w:lineRule="auto"/>
              <w:rPr>
                <w:b/>
                <w:bCs/>
              </w:rPr>
            </w:pPr>
            <w:r w:rsidRPr="00C67CD3">
              <w:rPr>
                <w:b/>
                <w:bCs/>
              </w:rPr>
              <w:t>Q. No. / Criteria Level</w:t>
            </w:r>
          </w:p>
        </w:tc>
        <w:tc>
          <w:tcPr>
            <w:tcW w:w="1837" w:type="dxa"/>
            <w:tcBorders>
              <w:top w:val="single" w:sz="4" w:space="0" w:color="auto"/>
              <w:left w:val="single" w:sz="4" w:space="0" w:color="auto"/>
              <w:bottom w:val="single" w:sz="4" w:space="0" w:color="auto"/>
              <w:right w:val="single" w:sz="4" w:space="0" w:color="auto"/>
            </w:tcBorders>
            <w:hideMark/>
          </w:tcPr>
          <w:p w14:paraId="25311A1D" w14:textId="77777777" w:rsidR="00C67CD3" w:rsidRPr="00C67CD3" w:rsidRDefault="00C67CD3" w:rsidP="00C67CD3">
            <w:pPr>
              <w:widowControl w:val="0"/>
              <w:pBdr>
                <w:top w:val="nil"/>
                <w:left w:val="nil"/>
                <w:bottom w:val="nil"/>
                <w:right w:val="nil"/>
                <w:between w:val="nil"/>
              </w:pBdr>
              <w:spacing w:line="276" w:lineRule="auto"/>
              <w:rPr>
                <w:b/>
                <w:bCs/>
              </w:rPr>
            </w:pPr>
            <w:r w:rsidRPr="00C67CD3">
              <w:rPr>
                <w:b/>
                <w:bCs/>
              </w:rPr>
              <w:t>Scope of Items</w:t>
            </w:r>
          </w:p>
        </w:tc>
        <w:tc>
          <w:tcPr>
            <w:tcW w:w="1659" w:type="dxa"/>
            <w:tcBorders>
              <w:top w:val="single" w:sz="4" w:space="0" w:color="auto"/>
              <w:left w:val="single" w:sz="4" w:space="0" w:color="auto"/>
              <w:bottom w:val="single" w:sz="4" w:space="0" w:color="auto"/>
              <w:right w:val="single" w:sz="4" w:space="0" w:color="auto"/>
            </w:tcBorders>
            <w:hideMark/>
          </w:tcPr>
          <w:p w14:paraId="67C3917D" w14:textId="77777777" w:rsidR="00C67CD3" w:rsidRPr="00C67CD3" w:rsidRDefault="00C67CD3" w:rsidP="00C67CD3">
            <w:pPr>
              <w:widowControl w:val="0"/>
              <w:pBdr>
                <w:top w:val="nil"/>
                <w:left w:val="nil"/>
                <w:bottom w:val="nil"/>
                <w:right w:val="nil"/>
                <w:between w:val="nil"/>
              </w:pBdr>
              <w:spacing w:line="276" w:lineRule="auto"/>
              <w:rPr>
                <w:b/>
                <w:bCs/>
              </w:rPr>
            </w:pPr>
            <w:r w:rsidRPr="00C67CD3">
              <w:rPr>
                <w:b/>
                <w:bCs/>
              </w:rPr>
              <w:t>Comparison Depth</w:t>
            </w:r>
          </w:p>
        </w:tc>
        <w:tc>
          <w:tcPr>
            <w:tcW w:w="1053" w:type="dxa"/>
            <w:tcBorders>
              <w:top w:val="single" w:sz="4" w:space="0" w:color="auto"/>
              <w:left w:val="single" w:sz="4" w:space="0" w:color="auto"/>
              <w:bottom w:val="single" w:sz="4" w:space="0" w:color="auto"/>
              <w:right w:val="single" w:sz="4" w:space="0" w:color="auto"/>
            </w:tcBorders>
            <w:hideMark/>
          </w:tcPr>
          <w:p w14:paraId="54B16923" w14:textId="77777777" w:rsidR="00C67CD3" w:rsidRPr="00C67CD3" w:rsidRDefault="00C67CD3" w:rsidP="00C67CD3">
            <w:pPr>
              <w:widowControl w:val="0"/>
              <w:pBdr>
                <w:top w:val="nil"/>
                <w:left w:val="nil"/>
                <w:bottom w:val="nil"/>
                <w:right w:val="nil"/>
                <w:between w:val="nil"/>
              </w:pBdr>
              <w:spacing w:line="276" w:lineRule="auto"/>
              <w:rPr>
                <w:b/>
                <w:bCs/>
              </w:rPr>
            </w:pPr>
            <w:r w:rsidRPr="00C67CD3">
              <w:rPr>
                <w:b/>
                <w:bCs/>
              </w:rPr>
              <w:t>Use of Evidence</w:t>
            </w:r>
          </w:p>
        </w:tc>
        <w:tc>
          <w:tcPr>
            <w:tcW w:w="1186" w:type="dxa"/>
            <w:tcBorders>
              <w:top w:val="single" w:sz="4" w:space="0" w:color="auto"/>
              <w:left w:val="single" w:sz="4" w:space="0" w:color="auto"/>
              <w:bottom w:val="single" w:sz="4" w:space="0" w:color="auto"/>
              <w:right w:val="single" w:sz="4" w:space="0" w:color="auto"/>
            </w:tcBorders>
            <w:hideMark/>
          </w:tcPr>
          <w:p w14:paraId="351B3FCD" w14:textId="77777777" w:rsidR="00C67CD3" w:rsidRPr="00C67CD3" w:rsidRDefault="00C67CD3" w:rsidP="00C67CD3">
            <w:pPr>
              <w:widowControl w:val="0"/>
              <w:pBdr>
                <w:top w:val="nil"/>
                <w:left w:val="nil"/>
                <w:bottom w:val="nil"/>
                <w:right w:val="nil"/>
                <w:between w:val="nil"/>
              </w:pBdr>
              <w:spacing w:line="276" w:lineRule="auto"/>
              <w:rPr>
                <w:b/>
                <w:bCs/>
              </w:rPr>
            </w:pPr>
            <w:r w:rsidRPr="00C67CD3">
              <w:rPr>
                <w:b/>
                <w:bCs/>
              </w:rPr>
              <w:t>Critical Thinking</w:t>
            </w:r>
          </w:p>
        </w:tc>
        <w:tc>
          <w:tcPr>
            <w:tcW w:w="1031" w:type="dxa"/>
            <w:tcBorders>
              <w:top w:val="single" w:sz="4" w:space="0" w:color="auto"/>
              <w:left w:val="single" w:sz="4" w:space="0" w:color="auto"/>
              <w:bottom w:val="single" w:sz="4" w:space="0" w:color="auto"/>
              <w:right w:val="single" w:sz="4" w:space="0" w:color="auto"/>
            </w:tcBorders>
            <w:hideMark/>
          </w:tcPr>
          <w:p w14:paraId="716B7E60" w14:textId="77777777" w:rsidR="00C67CD3" w:rsidRPr="00C67CD3" w:rsidRDefault="00C67CD3" w:rsidP="00C67CD3">
            <w:pPr>
              <w:widowControl w:val="0"/>
              <w:pBdr>
                <w:top w:val="nil"/>
                <w:left w:val="nil"/>
                <w:bottom w:val="nil"/>
                <w:right w:val="nil"/>
                <w:between w:val="nil"/>
              </w:pBdr>
              <w:spacing w:line="276" w:lineRule="auto"/>
              <w:rPr>
                <w:b/>
                <w:bCs/>
              </w:rPr>
            </w:pPr>
            <w:r w:rsidRPr="00C67CD3">
              <w:rPr>
                <w:b/>
                <w:bCs/>
              </w:rPr>
              <w:t>Clarity of Presentation</w:t>
            </w:r>
          </w:p>
        </w:tc>
        <w:tc>
          <w:tcPr>
            <w:tcW w:w="1299" w:type="dxa"/>
            <w:tcBorders>
              <w:top w:val="single" w:sz="4" w:space="0" w:color="auto"/>
              <w:left w:val="single" w:sz="4" w:space="0" w:color="auto"/>
              <w:bottom w:val="single" w:sz="4" w:space="0" w:color="auto"/>
              <w:right w:val="single" w:sz="4" w:space="0" w:color="auto"/>
            </w:tcBorders>
            <w:hideMark/>
          </w:tcPr>
          <w:p w14:paraId="43DC2016" w14:textId="77777777" w:rsidR="00C67CD3" w:rsidRPr="00C67CD3" w:rsidRDefault="00C67CD3" w:rsidP="00C67CD3">
            <w:pPr>
              <w:widowControl w:val="0"/>
              <w:pBdr>
                <w:top w:val="nil"/>
                <w:left w:val="nil"/>
                <w:bottom w:val="nil"/>
                <w:right w:val="nil"/>
                <w:between w:val="nil"/>
              </w:pBdr>
              <w:spacing w:line="276" w:lineRule="auto"/>
              <w:rPr>
                <w:b/>
                <w:bCs/>
              </w:rPr>
            </w:pPr>
            <w:r w:rsidRPr="00C67CD3">
              <w:rPr>
                <w:b/>
                <w:bCs/>
              </w:rPr>
              <w:t>Sub. Total</w:t>
            </w:r>
          </w:p>
        </w:tc>
        <w:tc>
          <w:tcPr>
            <w:tcW w:w="975" w:type="dxa"/>
            <w:tcBorders>
              <w:top w:val="single" w:sz="4" w:space="0" w:color="auto"/>
              <w:left w:val="single" w:sz="4" w:space="0" w:color="auto"/>
              <w:bottom w:val="single" w:sz="4" w:space="0" w:color="auto"/>
              <w:right w:val="single" w:sz="4" w:space="0" w:color="auto"/>
            </w:tcBorders>
            <w:hideMark/>
          </w:tcPr>
          <w:p w14:paraId="6EC7C587" w14:textId="77777777" w:rsidR="00C67CD3" w:rsidRPr="00C67CD3" w:rsidRDefault="00C67CD3" w:rsidP="00C67CD3">
            <w:pPr>
              <w:widowControl w:val="0"/>
              <w:pBdr>
                <w:top w:val="nil"/>
                <w:left w:val="nil"/>
                <w:bottom w:val="nil"/>
                <w:right w:val="nil"/>
                <w:between w:val="nil"/>
              </w:pBdr>
              <w:spacing w:line="276" w:lineRule="auto"/>
              <w:rPr>
                <w:b/>
                <w:bCs/>
              </w:rPr>
            </w:pPr>
            <w:r w:rsidRPr="00C67CD3">
              <w:rPr>
                <w:b/>
                <w:bCs/>
              </w:rPr>
              <w:t>Total %</w:t>
            </w:r>
          </w:p>
        </w:tc>
      </w:tr>
      <w:tr w:rsidR="00C67CD3" w:rsidRPr="00C67CD3" w14:paraId="4A2D9D25" w14:textId="77777777">
        <w:trPr>
          <w:trHeight w:val="384"/>
        </w:trPr>
        <w:tc>
          <w:tcPr>
            <w:tcW w:w="1024" w:type="dxa"/>
            <w:tcBorders>
              <w:top w:val="single" w:sz="4" w:space="0" w:color="auto"/>
              <w:left w:val="single" w:sz="4" w:space="0" w:color="auto"/>
              <w:bottom w:val="single" w:sz="4" w:space="0" w:color="auto"/>
              <w:right w:val="single" w:sz="4" w:space="0" w:color="auto"/>
            </w:tcBorders>
            <w:hideMark/>
          </w:tcPr>
          <w:p w14:paraId="578E7AB3" w14:textId="77777777" w:rsidR="00C67CD3" w:rsidRPr="00C67CD3" w:rsidRDefault="00C67CD3" w:rsidP="00C67CD3">
            <w:pPr>
              <w:widowControl w:val="0"/>
              <w:pBdr>
                <w:top w:val="nil"/>
                <w:left w:val="nil"/>
                <w:bottom w:val="nil"/>
                <w:right w:val="nil"/>
                <w:between w:val="nil"/>
              </w:pBdr>
              <w:spacing w:line="276" w:lineRule="auto"/>
              <w:rPr>
                <w:b/>
                <w:bCs/>
              </w:rPr>
            </w:pPr>
            <w:r w:rsidRPr="00C67CD3">
              <w:rPr>
                <w:b/>
                <w:bCs/>
              </w:rPr>
              <w:t>1</w:t>
            </w:r>
          </w:p>
        </w:tc>
        <w:tc>
          <w:tcPr>
            <w:tcW w:w="1837" w:type="dxa"/>
            <w:tcBorders>
              <w:top w:val="single" w:sz="4" w:space="0" w:color="auto"/>
              <w:left w:val="single" w:sz="4" w:space="0" w:color="auto"/>
              <w:bottom w:val="single" w:sz="4" w:space="0" w:color="auto"/>
              <w:right w:val="single" w:sz="4" w:space="0" w:color="auto"/>
            </w:tcBorders>
          </w:tcPr>
          <w:p w14:paraId="1005FFB2" w14:textId="5ADCE1BF" w:rsidR="00C67CD3" w:rsidRPr="00C67CD3" w:rsidRDefault="002E7A8B" w:rsidP="00C67CD3">
            <w:pPr>
              <w:widowControl w:val="0"/>
              <w:pBdr>
                <w:top w:val="nil"/>
                <w:left w:val="nil"/>
                <w:bottom w:val="nil"/>
                <w:right w:val="nil"/>
                <w:between w:val="nil"/>
              </w:pBdr>
              <w:spacing w:line="276" w:lineRule="auto"/>
              <w:rPr>
                <w:b/>
                <w:bCs/>
              </w:rPr>
            </w:pPr>
            <w:r>
              <w:rPr>
                <w:b/>
                <w:bCs/>
              </w:rPr>
              <w:t>5</w:t>
            </w:r>
          </w:p>
        </w:tc>
        <w:tc>
          <w:tcPr>
            <w:tcW w:w="1659" w:type="dxa"/>
            <w:tcBorders>
              <w:top w:val="single" w:sz="4" w:space="0" w:color="auto"/>
              <w:left w:val="single" w:sz="4" w:space="0" w:color="auto"/>
              <w:bottom w:val="single" w:sz="4" w:space="0" w:color="auto"/>
              <w:right w:val="single" w:sz="4" w:space="0" w:color="auto"/>
            </w:tcBorders>
          </w:tcPr>
          <w:p w14:paraId="512F065C" w14:textId="66CD395F" w:rsidR="00C67CD3" w:rsidRPr="00C67CD3" w:rsidRDefault="002E7A8B" w:rsidP="00C67CD3">
            <w:pPr>
              <w:widowControl w:val="0"/>
              <w:pBdr>
                <w:top w:val="nil"/>
                <w:left w:val="nil"/>
                <w:bottom w:val="nil"/>
                <w:right w:val="nil"/>
                <w:between w:val="nil"/>
              </w:pBdr>
              <w:spacing w:line="276" w:lineRule="auto"/>
              <w:rPr>
                <w:b/>
                <w:bCs/>
              </w:rPr>
            </w:pPr>
            <w:r>
              <w:rPr>
                <w:b/>
                <w:bCs/>
              </w:rPr>
              <w:t>5</w:t>
            </w:r>
          </w:p>
        </w:tc>
        <w:tc>
          <w:tcPr>
            <w:tcW w:w="1053" w:type="dxa"/>
            <w:tcBorders>
              <w:top w:val="single" w:sz="4" w:space="0" w:color="auto"/>
              <w:left w:val="single" w:sz="4" w:space="0" w:color="auto"/>
              <w:bottom w:val="single" w:sz="4" w:space="0" w:color="auto"/>
              <w:right w:val="single" w:sz="4" w:space="0" w:color="auto"/>
            </w:tcBorders>
          </w:tcPr>
          <w:p w14:paraId="1413E831" w14:textId="6A1EDB4F" w:rsidR="00C67CD3" w:rsidRPr="00C67CD3" w:rsidRDefault="002E7A8B" w:rsidP="00C67CD3">
            <w:pPr>
              <w:widowControl w:val="0"/>
              <w:pBdr>
                <w:top w:val="nil"/>
                <w:left w:val="nil"/>
                <w:bottom w:val="nil"/>
                <w:right w:val="nil"/>
                <w:between w:val="nil"/>
              </w:pBdr>
              <w:spacing w:line="276" w:lineRule="auto"/>
              <w:rPr>
                <w:b/>
                <w:bCs/>
              </w:rPr>
            </w:pPr>
            <w:r>
              <w:rPr>
                <w:b/>
                <w:bCs/>
              </w:rPr>
              <w:t>5</w:t>
            </w:r>
          </w:p>
        </w:tc>
        <w:tc>
          <w:tcPr>
            <w:tcW w:w="1186" w:type="dxa"/>
            <w:tcBorders>
              <w:top w:val="single" w:sz="4" w:space="0" w:color="auto"/>
              <w:left w:val="single" w:sz="4" w:space="0" w:color="auto"/>
              <w:bottom w:val="single" w:sz="4" w:space="0" w:color="auto"/>
              <w:right w:val="single" w:sz="4" w:space="0" w:color="auto"/>
            </w:tcBorders>
          </w:tcPr>
          <w:p w14:paraId="5ABF6170" w14:textId="3CD051D2" w:rsidR="00C67CD3" w:rsidRPr="00C67CD3" w:rsidRDefault="002E7A8B" w:rsidP="00C67CD3">
            <w:pPr>
              <w:widowControl w:val="0"/>
              <w:pBdr>
                <w:top w:val="nil"/>
                <w:left w:val="nil"/>
                <w:bottom w:val="nil"/>
                <w:right w:val="nil"/>
                <w:between w:val="nil"/>
              </w:pBdr>
              <w:spacing w:line="276" w:lineRule="auto"/>
              <w:rPr>
                <w:b/>
                <w:bCs/>
              </w:rPr>
            </w:pPr>
            <w:r>
              <w:rPr>
                <w:b/>
                <w:bCs/>
              </w:rPr>
              <w:t>5</w:t>
            </w:r>
          </w:p>
        </w:tc>
        <w:tc>
          <w:tcPr>
            <w:tcW w:w="1031" w:type="dxa"/>
            <w:tcBorders>
              <w:top w:val="single" w:sz="4" w:space="0" w:color="auto"/>
              <w:left w:val="single" w:sz="4" w:space="0" w:color="auto"/>
              <w:bottom w:val="single" w:sz="4" w:space="0" w:color="auto"/>
              <w:right w:val="single" w:sz="4" w:space="0" w:color="auto"/>
            </w:tcBorders>
          </w:tcPr>
          <w:p w14:paraId="7B09E405" w14:textId="7DDED3E0" w:rsidR="00C67CD3" w:rsidRPr="00C67CD3" w:rsidRDefault="002E7A8B" w:rsidP="00C67CD3">
            <w:pPr>
              <w:widowControl w:val="0"/>
              <w:pBdr>
                <w:top w:val="nil"/>
                <w:left w:val="nil"/>
                <w:bottom w:val="nil"/>
                <w:right w:val="nil"/>
                <w:between w:val="nil"/>
              </w:pBdr>
              <w:spacing w:line="276" w:lineRule="auto"/>
              <w:rPr>
                <w:b/>
                <w:bCs/>
              </w:rPr>
            </w:pPr>
            <w:r>
              <w:rPr>
                <w:b/>
                <w:bCs/>
              </w:rPr>
              <w:t>4</w:t>
            </w:r>
          </w:p>
        </w:tc>
        <w:tc>
          <w:tcPr>
            <w:tcW w:w="1299" w:type="dxa"/>
            <w:tcBorders>
              <w:top w:val="single" w:sz="4" w:space="0" w:color="auto"/>
              <w:left w:val="single" w:sz="4" w:space="0" w:color="auto"/>
              <w:bottom w:val="single" w:sz="4" w:space="0" w:color="auto"/>
              <w:right w:val="single" w:sz="4" w:space="0" w:color="auto"/>
            </w:tcBorders>
          </w:tcPr>
          <w:p w14:paraId="457D87F5" w14:textId="5413E4EF" w:rsidR="00C67CD3" w:rsidRPr="00C67CD3" w:rsidRDefault="002E7A8B" w:rsidP="00C67CD3">
            <w:pPr>
              <w:widowControl w:val="0"/>
              <w:pBdr>
                <w:top w:val="nil"/>
                <w:left w:val="nil"/>
                <w:bottom w:val="nil"/>
                <w:right w:val="nil"/>
                <w:between w:val="nil"/>
              </w:pBdr>
              <w:spacing w:line="276" w:lineRule="auto"/>
              <w:rPr>
                <w:b/>
                <w:bCs/>
              </w:rPr>
            </w:pPr>
            <w:r>
              <w:rPr>
                <w:b/>
                <w:bCs/>
              </w:rPr>
              <w:t>19</w:t>
            </w:r>
          </w:p>
        </w:tc>
        <w:tc>
          <w:tcPr>
            <w:tcW w:w="975" w:type="dxa"/>
            <w:vMerge w:val="restart"/>
            <w:tcBorders>
              <w:top w:val="single" w:sz="4" w:space="0" w:color="auto"/>
              <w:left w:val="single" w:sz="4" w:space="0" w:color="auto"/>
              <w:bottom w:val="single" w:sz="4" w:space="0" w:color="auto"/>
              <w:right w:val="single" w:sz="4" w:space="0" w:color="auto"/>
            </w:tcBorders>
          </w:tcPr>
          <w:p w14:paraId="7BD58A75" w14:textId="3EA80CCC" w:rsidR="00C67CD3" w:rsidRPr="00C67CD3" w:rsidRDefault="002E7A8B" w:rsidP="00C67CD3">
            <w:pPr>
              <w:widowControl w:val="0"/>
              <w:pBdr>
                <w:top w:val="nil"/>
                <w:left w:val="nil"/>
                <w:bottom w:val="nil"/>
                <w:right w:val="nil"/>
                <w:between w:val="nil"/>
              </w:pBdr>
              <w:spacing w:line="276" w:lineRule="auto"/>
              <w:rPr>
                <w:b/>
                <w:bCs/>
              </w:rPr>
            </w:pPr>
            <w:r>
              <w:rPr>
                <w:b/>
                <w:bCs/>
              </w:rPr>
              <w:t>95</w:t>
            </w:r>
          </w:p>
        </w:tc>
      </w:tr>
      <w:tr w:rsidR="00C67CD3" w:rsidRPr="00C67CD3" w14:paraId="612F1440" w14:textId="77777777">
        <w:trPr>
          <w:trHeight w:val="384"/>
        </w:trPr>
        <w:tc>
          <w:tcPr>
            <w:tcW w:w="1024" w:type="dxa"/>
            <w:tcBorders>
              <w:top w:val="single" w:sz="4" w:space="0" w:color="auto"/>
              <w:left w:val="single" w:sz="4" w:space="0" w:color="auto"/>
              <w:bottom w:val="single" w:sz="4" w:space="0" w:color="auto"/>
              <w:right w:val="single" w:sz="4" w:space="0" w:color="auto"/>
            </w:tcBorders>
            <w:hideMark/>
          </w:tcPr>
          <w:p w14:paraId="52F26AFC" w14:textId="77777777" w:rsidR="00C67CD3" w:rsidRPr="00C67CD3" w:rsidRDefault="00C67CD3" w:rsidP="00C67CD3">
            <w:pPr>
              <w:widowControl w:val="0"/>
              <w:pBdr>
                <w:top w:val="nil"/>
                <w:left w:val="nil"/>
                <w:bottom w:val="nil"/>
                <w:right w:val="nil"/>
                <w:between w:val="nil"/>
              </w:pBdr>
              <w:spacing w:line="276" w:lineRule="auto"/>
              <w:rPr>
                <w:b/>
                <w:bCs/>
              </w:rPr>
            </w:pPr>
            <w:r w:rsidRPr="00C67CD3">
              <w:rPr>
                <w:b/>
                <w:bCs/>
              </w:rPr>
              <w:t>2</w:t>
            </w:r>
          </w:p>
        </w:tc>
        <w:tc>
          <w:tcPr>
            <w:tcW w:w="1837" w:type="dxa"/>
            <w:tcBorders>
              <w:top w:val="single" w:sz="4" w:space="0" w:color="auto"/>
              <w:left w:val="single" w:sz="4" w:space="0" w:color="auto"/>
              <w:bottom w:val="single" w:sz="4" w:space="0" w:color="auto"/>
              <w:right w:val="single" w:sz="4" w:space="0" w:color="auto"/>
            </w:tcBorders>
          </w:tcPr>
          <w:p w14:paraId="38FF1785" w14:textId="2245D8CD" w:rsidR="00C67CD3" w:rsidRPr="00C67CD3" w:rsidRDefault="002E7A8B" w:rsidP="00C67CD3">
            <w:pPr>
              <w:widowControl w:val="0"/>
              <w:pBdr>
                <w:top w:val="nil"/>
                <w:left w:val="nil"/>
                <w:bottom w:val="nil"/>
                <w:right w:val="nil"/>
                <w:between w:val="nil"/>
              </w:pBdr>
              <w:spacing w:line="276" w:lineRule="auto"/>
              <w:rPr>
                <w:b/>
                <w:bCs/>
              </w:rPr>
            </w:pPr>
            <w:r>
              <w:rPr>
                <w:b/>
                <w:bCs/>
              </w:rPr>
              <w:t>5</w:t>
            </w:r>
          </w:p>
        </w:tc>
        <w:tc>
          <w:tcPr>
            <w:tcW w:w="1659" w:type="dxa"/>
            <w:tcBorders>
              <w:top w:val="single" w:sz="4" w:space="0" w:color="auto"/>
              <w:left w:val="single" w:sz="4" w:space="0" w:color="auto"/>
              <w:bottom w:val="single" w:sz="4" w:space="0" w:color="auto"/>
              <w:right w:val="single" w:sz="4" w:space="0" w:color="auto"/>
            </w:tcBorders>
          </w:tcPr>
          <w:p w14:paraId="2D361838" w14:textId="60FB42FD" w:rsidR="00C67CD3" w:rsidRPr="00C67CD3" w:rsidRDefault="002E7A8B" w:rsidP="00C67CD3">
            <w:pPr>
              <w:widowControl w:val="0"/>
              <w:pBdr>
                <w:top w:val="nil"/>
                <w:left w:val="nil"/>
                <w:bottom w:val="nil"/>
                <w:right w:val="nil"/>
                <w:between w:val="nil"/>
              </w:pBdr>
              <w:spacing w:line="276" w:lineRule="auto"/>
              <w:rPr>
                <w:b/>
                <w:bCs/>
              </w:rPr>
            </w:pPr>
            <w:r>
              <w:rPr>
                <w:b/>
                <w:bCs/>
              </w:rPr>
              <w:t>4</w:t>
            </w:r>
          </w:p>
        </w:tc>
        <w:tc>
          <w:tcPr>
            <w:tcW w:w="1053" w:type="dxa"/>
            <w:tcBorders>
              <w:top w:val="single" w:sz="4" w:space="0" w:color="auto"/>
              <w:left w:val="single" w:sz="4" w:space="0" w:color="auto"/>
              <w:bottom w:val="single" w:sz="4" w:space="0" w:color="auto"/>
              <w:right w:val="single" w:sz="4" w:space="0" w:color="auto"/>
            </w:tcBorders>
          </w:tcPr>
          <w:p w14:paraId="0F4BDA17" w14:textId="0956C61F" w:rsidR="00C67CD3" w:rsidRPr="00C67CD3" w:rsidRDefault="002E7A8B" w:rsidP="00C67CD3">
            <w:pPr>
              <w:widowControl w:val="0"/>
              <w:pBdr>
                <w:top w:val="nil"/>
                <w:left w:val="nil"/>
                <w:bottom w:val="nil"/>
                <w:right w:val="nil"/>
                <w:between w:val="nil"/>
              </w:pBdr>
              <w:spacing w:line="276" w:lineRule="auto"/>
              <w:rPr>
                <w:b/>
                <w:bCs/>
              </w:rPr>
            </w:pPr>
            <w:r>
              <w:rPr>
                <w:b/>
                <w:bCs/>
              </w:rPr>
              <w:t>4</w:t>
            </w:r>
          </w:p>
        </w:tc>
        <w:tc>
          <w:tcPr>
            <w:tcW w:w="1186" w:type="dxa"/>
            <w:tcBorders>
              <w:top w:val="single" w:sz="4" w:space="0" w:color="auto"/>
              <w:left w:val="single" w:sz="4" w:space="0" w:color="auto"/>
              <w:bottom w:val="single" w:sz="4" w:space="0" w:color="auto"/>
              <w:right w:val="single" w:sz="4" w:space="0" w:color="auto"/>
            </w:tcBorders>
          </w:tcPr>
          <w:p w14:paraId="6BFA4B3E" w14:textId="27C9F207" w:rsidR="00C67CD3" w:rsidRPr="00C67CD3" w:rsidRDefault="002E7A8B" w:rsidP="00C67CD3">
            <w:pPr>
              <w:widowControl w:val="0"/>
              <w:pBdr>
                <w:top w:val="nil"/>
                <w:left w:val="nil"/>
                <w:bottom w:val="nil"/>
                <w:right w:val="nil"/>
                <w:between w:val="nil"/>
              </w:pBdr>
              <w:spacing w:line="276" w:lineRule="auto"/>
              <w:rPr>
                <w:b/>
                <w:bCs/>
              </w:rPr>
            </w:pPr>
            <w:r>
              <w:rPr>
                <w:b/>
                <w:bCs/>
              </w:rPr>
              <w:t>4</w:t>
            </w:r>
          </w:p>
        </w:tc>
        <w:tc>
          <w:tcPr>
            <w:tcW w:w="1031" w:type="dxa"/>
            <w:tcBorders>
              <w:top w:val="single" w:sz="4" w:space="0" w:color="auto"/>
              <w:left w:val="single" w:sz="4" w:space="0" w:color="auto"/>
              <w:bottom w:val="single" w:sz="4" w:space="0" w:color="auto"/>
              <w:right w:val="single" w:sz="4" w:space="0" w:color="auto"/>
            </w:tcBorders>
          </w:tcPr>
          <w:p w14:paraId="7C256DC6" w14:textId="68733BCC" w:rsidR="00C67CD3" w:rsidRPr="00C67CD3" w:rsidRDefault="002E7A8B" w:rsidP="00C67CD3">
            <w:pPr>
              <w:widowControl w:val="0"/>
              <w:pBdr>
                <w:top w:val="nil"/>
                <w:left w:val="nil"/>
                <w:bottom w:val="nil"/>
                <w:right w:val="nil"/>
                <w:between w:val="nil"/>
              </w:pBdr>
              <w:spacing w:line="276" w:lineRule="auto"/>
              <w:rPr>
                <w:b/>
                <w:bCs/>
              </w:rPr>
            </w:pPr>
            <w:r>
              <w:rPr>
                <w:b/>
                <w:bCs/>
              </w:rPr>
              <w:t>5</w:t>
            </w:r>
          </w:p>
        </w:tc>
        <w:tc>
          <w:tcPr>
            <w:tcW w:w="1299" w:type="dxa"/>
            <w:tcBorders>
              <w:top w:val="single" w:sz="4" w:space="0" w:color="auto"/>
              <w:left w:val="single" w:sz="4" w:space="0" w:color="auto"/>
              <w:bottom w:val="single" w:sz="4" w:space="0" w:color="auto"/>
              <w:right w:val="single" w:sz="4" w:space="0" w:color="auto"/>
            </w:tcBorders>
          </w:tcPr>
          <w:p w14:paraId="42F146A1" w14:textId="4F742F0F" w:rsidR="00C67CD3" w:rsidRPr="00C67CD3" w:rsidRDefault="002E7A8B" w:rsidP="00C67CD3">
            <w:pPr>
              <w:widowControl w:val="0"/>
              <w:pBdr>
                <w:top w:val="nil"/>
                <w:left w:val="nil"/>
                <w:bottom w:val="nil"/>
                <w:right w:val="nil"/>
                <w:between w:val="nil"/>
              </w:pBdr>
              <w:spacing w:line="276" w:lineRule="auto"/>
              <w:rPr>
                <w:b/>
                <w:bCs/>
              </w:rPr>
            </w:pPr>
            <w:r>
              <w:rPr>
                <w:b/>
                <w:bCs/>
              </w:rPr>
              <w:t>18</w:t>
            </w:r>
          </w:p>
        </w:tc>
        <w:tc>
          <w:tcPr>
            <w:tcW w:w="975" w:type="dxa"/>
            <w:vMerge/>
            <w:tcBorders>
              <w:top w:val="single" w:sz="4" w:space="0" w:color="auto"/>
              <w:left w:val="single" w:sz="4" w:space="0" w:color="auto"/>
              <w:bottom w:val="single" w:sz="4" w:space="0" w:color="auto"/>
              <w:right w:val="single" w:sz="4" w:space="0" w:color="auto"/>
            </w:tcBorders>
            <w:vAlign w:val="center"/>
            <w:hideMark/>
          </w:tcPr>
          <w:p w14:paraId="3D2F7883" w14:textId="77777777" w:rsidR="00C67CD3" w:rsidRPr="00C67CD3" w:rsidRDefault="00C67CD3" w:rsidP="00C67CD3">
            <w:pPr>
              <w:widowControl w:val="0"/>
              <w:pBdr>
                <w:top w:val="nil"/>
                <w:left w:val="nil"/>
                <w:bottom w:val="nil"/>
                <w:right w:val="nil"/>
                <w:between w:val="nil"/>
              </w:pBdr>
              <w:spacing w:line="276" w:lineRule="auto"/>
              <w:rPr>
                <w:b/>
                <w:bCs/>
              </w:rPr>
            </w:pPr>
          </w:p>
        </w:tc>
      </w:tr>
      <w:tr w:rsidR="00C67CD3" w:rsidRPr="00C67CD3" w14:paraId="0652CA7E" w14:textId="77777777">
        <w:trPr>
          <w:trHeight w:val="384"/>
        </w:trPr>
        <w:tc>
          <w:tcPr>
            <w:tcW w:w="1024" w:type="dxa"/>
            <w:tcBorders>
              <w:top w:val="single" w:sz="4" w:space="0" w:color="auto"/>
              <w:left w:val="single" w:sz="4" w:space="0" w:color="auto"/>
              <w:bottom w:val="single" w:sz="4" w:space="0" w:color="auto"/>
              <w:right w:val="single" w:sz="4" w:space="0" w:color="auto"/>
            </w:tcBorders>
            <w:hideMark/>
          </w:tcPr>
          <w:p w14:paraId="6628D335" w14:textId="77777777" w:rsidR="00C67CD3" w:rsidRPr="00C67CD3" w:rsidRDefault="00C67CD3" w:rsidP="00C67CD3">
            <w:pPr>
              <w:widowControl w:val="0"/>
              <w:pBdr>
                <w:top w:val="nil"/>
                <w:left w:val="nil"/>
                <w:bottom w:val="nil"/>
                <w:right w:val="nil"/>
                <w:between w:val="nil"/>
              </w:pBdr>
              <w:spacing w:line="276" w:lineRule="auto"/>
              <w:rPr>
                <w:b/>
                <w:bCs/>
              </w:rPr>
            </w:pPr>
            <w:r w:rsidRPr="00C67CD3">
              <w:rPr>
                <w:b/>
                <w:bCs/>
              </w:rPr>
              <w:t>3</w:t>
            </w:r>
          </w:p>
        </w:tc>
        <w:tc>
          <w:tcPr>
            <w:tcW w:w="1837" w:type="dxa"/>
            <w:tcBorders>
              <w:top w:val="single" w:sz="4" w:space="0" w:color="auto"/>
              <w:left w:val="single" w:sz="4" w:space="0" w:color="auto"/>
              <w:bottom w:val="single" w:sz="4" w:space="0" w:color="auto"/>
              <w:right w:val="single" w:sz="4" w:space="0" w:color="auto"/>
            </w:tcBorders>
          </w:tcPr>
          <w:p w14:paraId="473B910A" w14:textId="6C9AF1BC" w:rsidR="00C67CD3" w:rsidRPr="00C67CD3" w:rsidRDefault="002E7A8B" w:rsidP="00C67CD3">
            <w:pPr>
              <w:widowControl w:val="0"/>
              <w:pBdr>
                <w:top w:val="nil"/>
                <w:left w:val="nil"/>
                <w:bottom w:val="nil"/>
                <w:right w:val="nil"/>
                <w:between w:val="nil"/>
              </w:pBdr>
              <w:spacing w:line="276" w:lineRule="auto"/>
              <w:rPr>
                <w:b/>
                <w:bCs/>
              </w:rPr>
            </w:pPr>
            <w:r>
              <w:rPr>
                <w:b/>
                <w:bCs/>
              </w:rPr>
              <w:t>5</w:t>
            </w:r>
          </w:p>
        </w:tc>
        <w:tc>
          <w:tcPr>
            <w:tcW w:w="1659" w:type="dxa"/>
            <w:tcBorders>
              <w:top w:val="single" w:sz="4" w:space="0" w:color="auto"/>
              <w:left w:val="single" w:sz="4" w:space="0" w:color="auto"/>
              <w:bottom w:val="single" w:sz="4" w:space="0" w:color="auto"/>
              <w:right w:val="single" w:sz="4" w:space="0" w:color="auto"/>
            </w:tcBorders>
          </w:tcPr>
          <w:p w14:paraId="5337FEFA" w14:textId="0F389B28" w:rsidR="00C67CD3" w:rsidRPr="00C67CD3" w:rsidRDefault="002E7A8B" w:rsidP="00C67CD3">
            <w:pPr>
              <w:widowControl w:val="0"/>
              <w:pBdr>
                <w:top w:val="nil"/>
                <w:left w:val="nil"/>
                <w:bottom w:val="nil"/>
                <w:right w:val="nil"/>
                <w:between w:val="nil"/>
              </w:pBdr>
              <w:spacing w:line="276" w:lineRule="auto"/>
              <w:rPr>
                <w:b/>
                <w:bCs/>
              </w:rPr>
            </w:pPr>
            <w:r>
              <w:rPr>
                <w:b/>
                <w:bCs/>
              </w:rPr>
              <w:t>4</w:t>
            </w:r>
          </w:p>
        </w:tc>
        <w:tc>
          <w:tcPr>
            <w:tcW w:w="1053" w:type="dxa"/>
            <w:tcBorders>
              <w:top w:val="single" w:sz="4" w:space="0" w:color="auto"/>
              <w:left w:val="single" w:sz="4" w:space="0" w:color="auto"/>
              <w:bottom w:val="single" w:sz="4" w:space="0" w:color="auto"/>
              <w:right w:val="single" w:sz="4" w:space="0" w:color="auto"/>
            </w:tcBorders>
          </w:tcPr>
          <w:p w14:paraId="263DAE90" w14:textId="35938623" w:rsidR="00C67CD3" w:rsidRPr="00C67CD3" w:rsidRDefault="002E7A8B" w:rsidP="00C67CD3">
            <w:pPr>
              <w:widowControl w:val="0"/>
              <w:pBdr>
                <w:top w:val="nil"/>
                <w:left w:val="nil"/>
                <w:bottom w:val="nil"/>
                <w:right w:val="nil"/>
                <w:between w:val="nil"/>
              </w:pBdr>
              <w:spacing w:line="276" w:lineRule="auto"/>
              <w:rPr>
                <w:b/>
                <w:bCs/>
              </w:rPr>
            </w:pPr>
            <w:r>
              <w:rPr>
                <w:b/>
                <w:bCs/>
              </w:rPr>
              <w:t>5</w:t>
            </w:r>
          </w:p>
        </w:tc>
        <w:tc>
          <w:tcPr>
            <w:tcW w:w="1186" w:type="dxa"/>
            <w:tcBorders>
              <w:top w:val="single" w:sz="4" w:space="0" w:color="auto"/>
              <w:left w:val="single" w:sz="4" w:space="0" w:color="auto"/>
              <w:bottom w:val="single" w:sz="4" w:space="0" w:color="auto"/>
              <w:right w:val="single" w:sz="4" w:space="0" w:color="auto"/>
            </w:tcBorders>
          </w:tcPr>
          <w:p w14:paraId="275E99D0" w14:textId="65E33BB9" w:rsidR="00C67CD3" w:rsidRPr="00C67CD3" w:rsidRDefault="002E7A8B" w:rsidP="00C67CD3">
            <w:pPr>
              <w:widowControl w:val="0"/>
              <w:pBdr>
                <w:top w:val="nil"/>
                <w:left w:val="nil"/>
                <w:bottom w:val="nil"/>
                <w:right w:val="nil"/>
                <w:between w:val="nil"/>
              </w:pBdr>
              <w:spacing w:line="276" w:lineRule="auto"/>
              <w:rPr>
                <w:b/>
                <w:bCs/>
              </w:rPr>
            </w:pPr>
            <w:r>
              <w:rPr>
                <w:b/>
                <w:bCs/>
              </w:rPr>
              <w:t>5</w:t>
            </w:r>
          </w:p>
        </w:tc>
        <w:tc>
          <w:tcPr>
            <w:tcW w:w="1031" w:type="dxa"/>
            <w:tcBorders>
              <w:top w:val="single" w:sz="4" w:space="0" w:color="auto"/>
              <w:left w:val="single" w:sz="4" w:space="0" w:color="auto"/>
              <w:bottom w:val="single" w:sz="4" w:space="0" w:color="auto"/>
              <w:right w:val="single" w:sz="4" w:space="0" w:color="auto"/>
            </w:tcBorders>
          </w:tcPr>
          <w:p w14:paraId="733F8FAF" w14:textId="5977171A" w:rsidR="00C67CD3" w:rsidRPr="00C67CD3" w:rsidRDefault="002E7A8B" w:rsidP="00C67CD3">
            <w:pPr>
              <w:widowControl w:val="0"/>
              <w:pBdr>
                <w:top w:val="nil"/>
                <w:left w:val="nil"/>
                <w:bottom w:val="nil"/>
                <w:right w:val="nil"/>
                <w:between w:val="nil"/>
              </w:pBdr>
              <w:spacing w:line="276" w:lineRule="auto"/>
              <w:rPr>
                <w:b/>
                <w:bCs/>
              </w:rPr>
            </w:pPr>
            <w:r>
              <w:rPr>
                <w:b/>
                <w:bCs/>
              </w:rPr>
              <w:t>5</w:t>
            </w:r>
          </w:p>
        </w:tc>
        <w:tc>
          <w:tcPr>
            <w:tcW w:w="1299" w:type="dxa"/>
            <w:tcBorders>
              <w:top w:val="single" w:sz="4" w:space="0" w:color="auto"/>
              <w:left w:val="single" w:sz="4" w:space="0" w:color="auto"/>
              <w:bottom w:val="single" w:sz="4" w:space="0" w:color="auto"/>
              <w:right w:val="single" w:sz="4" w:space="0" w:color="auto"/>
            </w:tcBorders>
          </w:tcPr>
          <w:p w14:paraId="68782595" w14:textId="3E8ACD82" w:rsidR="00C67CD3" w:rsidRPr="00C67CD3" w:rsidRDefault="002E7A8B" w:rsidP="00C67CD3">
            <w:pPr>
              <w:widowControl w:val="0"/>
              <w:pBdr>
                <w:top w:val="nil"/>
                <w:left w:val="nil"/>
                <w:bottom w:val="nil"/>
                <w:right w:val="nil"/>
                <w:between w:val="nil"/>
              </w:pBdr>
              <w:spacing w:line="276" w:lineRule="auto"/>
              <w:rPr>
                <w:b/>
                <w:bCs/>
              </w:rPr>
            </w:pPr>
            <w:r>
              <w:rPr>
                <w:b/>
                <w:bCs/>
              </w:rPr>
              <w:t>19</w:t>
            </w:r>
          </w:p>
        </w:tc>
        <w:tc>
          <w:tcPr>
            <w:tcW w:w="975" w:type="dxa"/>
            <w:vMerge/>
            <w:tcBorders>
              <w:top w:val="single" w:sz="4" w:space="0" w:color="auto"/>
              <w:left w:val="single" w:sz="4" w:space="0" w:color="auto"/>
              <w:bottom w:val="single" w:sz="4" w:space="0" w:color="auto"/>
              <w:right w:val="single" w:sz="4" w:space="0" w:color="auto"/>
            </w:tcBorders>
            <w:vAlign w:val="center"/>
            <w:hideMark/>
          </w:tcPr>
          <w:p w14:paraId="6446AC74" w14:textId="77777777" w:rsidR="00C67CD3" w:rsidRPr="00C67CD3" w:rsidRDefault="00C67CD3" w:rsidP="00C67CD3">
            <w:pPr>
              <w:widowControl w:val="0"/>
              <w:pBdr>
                <w:top w:val="nil"/>
                <w:left w:val="nil"/>
                <w:bottom w:val="nil"/>
                <w:right w:val="nil"/>
                <w:between w:val="nil"/>
              </w:pBdr>
              <w:spacing w:line="276" w:lineRule="auto"/>
              <w:rPr>
                <w:b/>
                <w:bCs/>
              </w:rPr>
            </w:pPr>
          </w:p>
        </w:tc>
      </w:tr>
      <w:tr w:rsidR="00C67CD3" w:rsidRPr="00C67CD3" w14:paraId="10D95EFA" w14:textId="77777777">
        <w:trPr>
          <w:trHeight w:val="384"/>
        </w:trPr>
        <w:tc>
          <w:tcPr>
            <w:tcW w:w="1024" w:type="dxa"/>
            <w:tcBorders>
              <w:top w:val="single" w:sz="4" w:space="0" w:color="auto"/>
              <w:left w:val="single" w:sz="4" w:space="0" w:color="auto"/>
              <w:bottom w:val="single" w:sz="4" w:space="0" w:color="auto"/>
              <w:right w:val="single" w:sz="4" w:space="0" w:color="auto"/>
            </w:tcBorders>
            <w:hideMark/>
          </w:tcPr>
          <w:p w14:paraId="312EE9EA" w14:textId="77777777" w:rsidR="00C67CD3" w:rsidRPr="00C67CD3" w:rsidRDefault="00C67CD3" w:rsidP="00C67CD3">
            <w:pPr>
              <w:widowControl w:val="0"/>
              <w:pBdr>
                <w:top w:val="nil"/>
                <w:left w:val="nil"/>
                <w:bottom w:val="nil"/>
                <w:right w:val="nil"/>
                <w:between w:val="nil"/>
              </w:pBdr>
              <w:spacing w:line="276" w:lineRule="auto"/>
              <w:rPr>
                <w:b/>
                <w:bCs/>
              </w:rPr>
            </w:pPr>
            <w:r w:rsidRPr="00C67CD3">
              <w:rPr>
                <w:b/>
                <w:bCs/>
              </w:rPr>
              <w:t>4</w:t>
            </w:r>
          </w:p>
        </w:tc>
        <w:tc>
          <w:tcPr>
            <w:tcW w:w="1837" w:type="dxa"/>
            <w:tcBorders>
              <w:top w:val="single" w:sz="4" w:space="0" w:color="auto"/>
              <w:left w:val="single" w:sz="4" w:space="0" w:color="auto"/>
              <w:bottom w:val="single" w:sz="4" w:space="0" w:color="auto"/>
              <w:right w:val="single" w:sz="4" w:space="0" w:color="auto"/>
            </w:tcBorders>
          </w:tcPr>
          <w:p w14:paraId="6FD07AF0" w14:textId="7E711AD2" w:rsidR="00C67CD3" w:rsidRPr="00C67CD3" w:rsidRDefault="002E7A8B" w:rsidP="00C67CD3">
            <w:pPr>
              <w:widowControl w:val="0"/>
              <w:pBdr>
                <w:top w:val="nil"/>
                <w:left w:val="nil"/>
                <w:bottom w:val="nil"/>
                <w:right w:val="nil"/>
                <w:between w:val="nil"/>
              </w:pBdr>
              <w:spacing w:line="276" w:lineRule="auto"/>
              <w:rPr>
                <w:b/>
                <w:bCs/>
              </w:rPr>
            </w:pPr>
            <w:r>
              <w:rPr>
                <w:b/>
                <w:bCs/>
              </w:rPr>
              <w:t>5</w:t>
            </w:r>
          </w:p>
        </w:tc>
        <w:tc>
          <w:tcPr>
            <w:tcW w:w="1659" w:type="dxa"/>
            <w:tcBorders>
              <w:top w:val="single" w:sz="4" w:space="0" w:color="auto"/>
              <w:left w:val="single" w:sz="4" w:space="0" w:color="auto"/>
              <w:bottom w:val="single" w:sz="4" w:space="0" w:color="auto"/>
              <w:right w:val="single" w:sz="4" w:space="0" w:color="auto"/>
            </w:tcBorders>
          </w:tcPr>
          <w:p w14:paraId="2C094D96" w14:textId="3A5C352F" w:rsidR="00C67CD3" w:rsidRPr="00C67CD3" w:rsidRDefault="002E7A8B" w:rsidP="00C67CD3">
            <w:pPr>
              <w:widowControl w:val="0"/>
              <w:pBdr>
                <w:top w:val="nil"/>
                <w:left w:val="nil"/>
                <w:bottom w:val="nil"/>
                <w:right w:val="nil"/>
                <w:between w:val="nil"/>
              </w:pBdr>
              <w:spacing w:line="276" w:lineRule="auto"/>
              <w:rPr>
                <w:b/>
                <w:bCs/>
              </w:rPr>
            </w:pPr>
            <w:r>
              <w:rPr>
                <w:b/>
                <w:bCs/>
              </w:rPr>
              <w:t>5</w:t>
            </w:r>
          </w:p>
        </w:tc>
        <w:tc>
          <w:tcPr>
            <w:tcW w:w="1053" w:type="dxa"/>
            <w:tcBorders>
              <w:top w:val="single" w:sz="4" w:space="0" w:color="auto"/>
              <w:left w:val="single" w:sz="4" w:space="0" w:color="auto"/>
              <w:bottom w:val="single" w:sz="4" w:space="0" w:color="auto"/>
              <w:right w:val="single" w:sz="4" w:space="0" w:color="auto"/>
            </w:tcBorders>
          </w:tcPr>
          <w:p w14:paraId="7BF24BD4" w14:textId="6DC1AECF" w:rsidR="00C67CD3" w:rsidRPr="00C67CD3" w:rsidRDefault="002E7A8B" w:rsidP="00C67CD3">
            <w:pPr>
              <w:widowControl w:val="0"/>
              <w:pBdr>
                <w:top w:val="nil"/>
                <w:left w:val="nil"/>
                <w:bottom w:val="nil"/>
                <w:right w:val="nil"/>
                <w:between w:val="nil"/>
              </w:pBdr>
              <w:spacing w:line="276" w:lineRule="auto"/>
              <w:rPr>
                <w:b/>
                <w:bCs/>
              </w:rPr>
            </w:pPr>
            <w:r>
              <w:rPr>
                <w:b/>
                <w:bCs/>
              </w:rPr>
              <w:t>5</w:t>
            </w:r>
          </w:p>
        </w:tc>
        <w:tc>
          <w:tcPr>
            <w:tcW w:w="1186" w:type="dxa"/>
            <w:tcBorders>
              <w:top w:val="single" w:sz="4" w:space="0" w:color="auto"/>
              <w:left w:val="single" w:sz="4" w:space="0" w:color="auto"/>
              <w:bottom w:val="single" w:sz="4" w:space="0" w:color="auto"/>
              <w:right w:val="single" w:sz="4" w:space="0" w:color="auto"/>
            </w:tcBorders>
          </w:tcPr>
          <w:p w14:paraId="19540A24" w14:textId="3F063F93" w:rsidR="00C67CD3" w:rsidRPr="00C67CD3" w:rsidRDefault="002E7A8B" w:rsidP="00C67CD3">
            <w:pPr>
              <w:widowControl w:val="0"/>
              <w:pBdr>
                <w:top w:val="nil"/>
                <w:left w:val="nil"/>
                <w:bottom w:val="nil"/>
                <w:right w:val="nil"/>
                <w:between w:val="nil"/>
              </w:pBdr>
              <w:spacing w:line="276" w:lineRule="auto"/>
              <w:rPr>
                <w:b/>
                <w:bCs/>
              </w:rPr>
            </w:pPr>
            <w:r>
              <w:rPr>
                <w:b/>
                <w:bCs/>
              </w:rPr>
              <w:t>5</w:t>
            </w:r>
          </w:p>
        </w:tc>
        <w:tc>
          <w:tcPr>
            <w:tcW w:w="1031" w:type="dxa"/>
            <w:tcBorders>
              <w:top w:val="single" w:sz="4" w:space="0" w:color="auto"/>
              <w:left w:val="single" w:sz="4" w:space="0" w:color="auto"/>
              <w:bottom w:val="single" w:sz="4" w:space="0" w:color="auto"/>
              <w:right w:val="single" w:sz="4" w:space="0" w:color="auto"/>
            </w:tcBorders>
          </w:tcPr>
          <w:p w14:paraId="4815BFF3" w14:textId="48BE13B1" w:rsidR="00C67CD3" w:rsidRPr="00C67CD3" w:rsidRDefault="002E7A8B" w:rsidP="00C67CD3">
            <w:pPr>
              <w:widowControl w:val="0"/>
              <w:pBdr>
                <w:top w:val="nil"/>
                <w:left w:val="nil"/>
                <w:bottom w:val="nil"/>
                <w:right w:val="nil"/>
                <w:between w:val="nil"/>
              </w:pBdr>
              <w:spacing w:line="276" w:lineRule="auto"/>
              <w:rPr>
                <w:b/>
                <w:bCs/>
              </w:rPr>
            </w:pPr>
            <w:r>
              <w:rPr>
                <w:b/>
                <w:bCs/>
              </w:rPr>
              <w:t>5</w:t>
            </w:r>
          </w:p>
        </w:tc>
        <w:tc>
          <w:tcPr>
            <w:tcW w:w="1299" w:type="dxa"/>
            <w:tcBorders>
              <w:top w:val="single" w:sz="4" w:space="0" w:color="auto"/>
              <w:left w:val="single" w:sz="4" w:space="0" w:color="auto"/>
              <w:bottom w:val="single" w:sz="4" w:space="0" w:color="auto"/>
              <w:right w:val="single" w:sz="4" w:space="0" w:color="auto"/>
            </w:tcBorders>
          </w:tcPr>
          <w:p w14:paraId="0571A1F3" w14:textId="47870D74" w:rsidR="00C67CD3" w:rsidRPr="00C67CD3" w:rsidRDefault="002E7A8B" w:rsidP="00C67CD3">
            <w:pPr>
              <w:widowControl w:val="0"/>
              <w:pBdr>
                <w:top w:val="nil"/>
                <w:left w:val="nil"/>
                <w:bottom w:val="nil"/>
                <w:right w:val="nil"/>
                <w:between w:val="nil"/>
              </w:pBdr>
              <w:spacing w:line="276" w:lineRule="auto"/>
              <w:rPr>
                <w:b/>
                <w:bCs/>
              </w:rPr>
            </w:pPr>
            <w:r>
              <w:rPr>
                <w:b/>
                <w:bCs/>
              </w:rPr>
              <w:t>20</w:t>
            </w:r>
          </w:p>
        </w:tc>
        <w:tc>
          <w:tcPr>
            <w:tcW w:w="975" w:type="dxa"/>
            <w:vMerge/>
            <w:tcBorders>
              <w:top w:val="single" w:sz="4" w:space="0" w:color="auto"/>
              <w:left w:val="single" w:sz="4" w:space="0" w:color="auto"/>
              <w:bottom w:val="single" w:sz="4" w:space="0" w:color="auto"/>
              <w:right w:val="single" w:sz="4" w:space="0" w:color="auto"/>
            </w:tcBorders>
            <w:vAlign w:val="center"/>
            <w:hideMark/>
          </w:tcPr>
          <w:p w14:paraId="735EA47E" w14:textId="77777777" w:rsidR="00C67CD3" w:rsidRPr="00C67CD3" w:rsidRDefault="00C67CD3" w:rsidP="00C67CD3">
            <w:pPr>
              <w:widowControl w:val="0"/>
              <w:pBdr>
                <w:top w:val="nil"/>
                <w:left w:val="nil"/>
                <w:bottom w:val="nil"/>
                <w:right w:val="nil"/>
                <w:between w:val="nil"/>
              </w:pBdr>
              <w:spacing w:line="276" w:lineRule="auto"/>
              <w:rPr>
                <w:b/>
                <w:bCs/>
              </w:rPr>
            </w:pPr>
          </w:p>
        </w:tc>
      </w:tr>
      <w:tr w:rsidR="00C67CD3" w:rsidRPr="00C67CD3" w14:paraId="332D89FA" w14:textId="77777777">
        <w:trPr>
          <w:trHeight w:val="384"/>
        </w:trPr>
        <w:tc>
          <w:tcPr>
            <w:tcW w:w="1024" w:type="dxa"/>
            <w:tcBorders>
              <w:top w:val="single" w:sz="4" w:space="0" w:color="auto"/>
              <w:left w:val="single" w:sz="4" w:space="0" w:color="auto"/>
              <w:bottom w:val="single" w:sz="4" w:space="0" w:color="auto"/>
              <w:right w:val="single" w:sz="4" w:space="0" w:color="auto"/>
            </w:tcBorders>
            <w:hideMark/>
          </w:tcPr>
          <w:p w14:paraId="7E1D5131" w14:textId="77777777" w:rsidR="00C67CD3" w:rsidRPr="00C67CD3" w:rsidRDefault="00C67CD3" w:rsidP="00C67CD3">
            <w:pPr>
              <w:widowControl w:val="0"/>
              <w:pBdr>
                <w:top w:val="nil"/>
                <w:left w:val="nil"/>
                <w:bottom w:val="nil"/>
                <w:right w:val="nil"/>
                <w:between w:val="nil"/>
              </w:pBdr>
              <w:spacing w:line="276" w:lineRule="auto"/>
              <w:rPr>
                <w:b/>
                <w:bCs/>
              </w:rPr>
            </w:pPr>
            <w:r w:rsidRPr="00C67CD3">
              <w:rPr>
                <w:b/>
                <w:bCs/>
              </w:rPr>
              <w:t>5</w:t>
            </w:r>
          </w:p>
        </w:tc>
        <w:tc>
          <w:tcPr>
            <w:tcW w:w="1837" w:type="dxa"/>
            <w:tcBorders>
              <w:top w:val="single" w:sz="4" w:space="0" w:color="auto"/>
              <w:left w:val="single" w:sz="4" w:space="0" w:color="auto"/>
              <w:bottom w:val="single" w:sz="4" w:space="0" w:color="auto"/>
              <w:right w:val="single" w:sz="4" w:space="0" w:color="auto"/>
            </w:tcBorders>
          </w:tcPr>
          <w:p w14:paraId="45C0C3BB" w14:textId="541EE6D2" w:rsidR="00C67CD3" w:rsidRPr="00C67CD3" w:rsidRDefault="002E7A8B" w:rsidP="00C67CD3">
            <w:pPr>
              <w:widowControl w:val="0"/>
              <w:pBdr>
                <w:top w:val="nil"/>
                <w:left w:val="nil"/>
                <w:bottom w:val="nil"/>
                <w:right w:val="nil"/>
                <w:between w:val="nil"/>
              </w:pBdr>
              <w:spacing w:line="276" w:lineRule="auto"/>
              <w:rPr>
                <w:b/>
                <w:bCs/>
              </w:rPr>
            </w:pPr>
            <w:r>
              <w:rPr>
                <w:b/>
                <w:bCs/>
              </w:rPr>
              <w:t>5</w:t>
            </w:r>
          </w:p>
        </w:tc>
        <w:tc>
          <w:tcPr>
            <w:tcW w:w="1659" w:type="dxa"/>
            <w:tcBorders>
              <w:top w:val="single" w:sz="4" w:space="0" w:color="auto"/>
              <w:left w:val="single" w:sz="4" w:space="0" w:color="auto"/>
              <w:bottom w:val="single" w:sz="4" w:space="0" w:color="auto"/>
              <w:right w:val="single" w:sz="4" w:space="0" w:color="auto"/>
            </w:tcBorders>
          </w:tcPr>
          <w:p w14:paraId="0F21AB63" w14:textId="4089DBEF" w:rsidR="00C67CD3" w:rsidRPr="00C67CD3" w:rsidRDefault="002E7A8B" w:rsidP="00C67CD3">
            <w:pPr>
              <w:widowControl w:val="0"/>
              <w:pBdr>
                <w:top w:val="nil"/>
                <w:left w:val="nil"/>
                <w:bottom w:val="nil"/>
                <w:right w:val="nil"/>
                <w:between w:val="nil"/>
              </w:pBdr>
              <w:spacing w:line="276" w:lineRule="auto"/>
              <w:rPr>
                <w:b/>
                <w:bCs/>
              </w:rPr>
            </w:pPr>
            <w:r>
              <w:rPr>
                <w:b/>
                <w:bCs/>
              </w:rPr>
              <w:t>4</w:t>
            </w:r>
          </w:p>
        </w:tc>
        <w:tc>
          <w:tcPr>
            <w:tcW w:w="1053" w:type="dxa"/>
            <w:tcBorders>
              <w:top w:val="single" w:sz="4" w:space="0" w:color="auto"/>
              <w:left w:val="single" w:sz="4" w:space="0" w:color="auto"/>
              <w:bottom w:val="single" w:sz="4" w:space="0" w:color="auto"/>
              <w:right w:val="single" w:sz="4" w:space="0" w:color="auto"/>
            </w:tcBorders>
          </w:tcPr>
          <w:p w14:paraId="19B8AF43" w14:textId="03C72AE8" w:rsidR="00C67CD3" w:rsidRPr="00C67CD3" w:rsidRDefault="002E7A8B" w:rsidP="00C67CD3">
            <w:pPr>
              <w:widowControl w:val="0"/>
              <w:pBdr>
                <w:top w:val="nil"/>
                <w:left w:val="nil"/>
                <w:bottom w:val="nil"/>
                <w:right w:val="nil"/>
                <w:between w:val="nil"/>
              </w:pBdr>
              <w:spacing w:line="276" w:lineRule="auto"/>
              <w:rPr>
                <w:b/>
                <w:bCs/>
              </w:rPr>
            </w:pPr>
            <w:r>
              <w:rPr>
                <w:b/>
                <w:bCs/>
              </w:rPr>
              <w:t>5</w:t>
            </w:r>
          </w:p>
        </w:tc>
        <w:tc>
          <w:tcPr>
            <w:tcW w:w="1186" w:type="dxa"/>
            <w:tcBorders>
              <w:top w:val="single" w:sz="4" w:space="0" w:color="auto"/>
              <w:left w:val="single" w:sz="4" w:space="0" w:color="auto"/>
              <w:bottom w:val="single" w:sz="4" w:space="0" w:color="auto"/>
              <w:right w:val="single" w:sz="4" w:space="0" w:color="auto"/>
            </w:tcBorders>
          </w:tcPr>
          <w:p w14:paraId="5D285CF4" w14:textId="0AC5B9E9" w:rsidR="00C67CD3" w:rsidRPr="00C67CD3" w:rsidRDefault="002E7A8B" w:rsidP="00C67CD3">
            <w:pPr>
              <w:widowControl w:val="0"/>
              <w:pBdr>
                <w:top w:val="nil"/>
                <w:left w:val="nil"/>
                <w:bottom w:val="nil"/>
                <w:right w:val="nil"/>
                <w:between w:val="nil"/>
              </w:pBdr>
              <w:spacing w:line="276" w:lineRule="auto"/>
              <w:rPr>
                <w:b/>
                <w:bCs/>
              </w:rPr>
            </w:pPr>
            <w:r>
              <w:rPr>
                <w:b/>
                <w:bCs/>
              </w:rPr>
              <w:t>5</w:t>
            </w:r>
          </w:p>
        </w:tc>
        <w:tc>
          <w:tcPr>
            <w:tcW w:w="1031" w:type="dxa"/>
            <w:tcBorders>
              <w:top w:val="single" w:sz="4" w:space="0" w:color="auto"/>
              <w:left w:val="single" w:sz="4" w:space="0" w:color="auto"/>
              <w:bottom w:val="single" w:sz="4" w:space="0" w:color="auto"/>
              <w:right w:val="single" w:sz="4" w:space="0" w:color="auto"/>
            </w:tcBorders>
          </w:tcPr>
          <w:p w14:paraId="7082DEA5" w14:textId="5E79D8E3" w:rsidR="00C67CD3" w:rsidRPr="00C67CD3" w:rsidRDefault="002E7A8B" w:rsidP="00C67CD3">
            <w:pPr>
              <w:widowControl w:val="0"/>
              <w:pBdr>
                <w:top w:val="nil"/>
                <w:left w:val="nil"/>
                <w:bottom w:val="nil"/>
                <w:right w:val="nil"/>
                <w:between w:val="nil"/>
              </w:pBdr>
              <w:spacing w:line="276" w:lineRule="auto"/>
              <w:rPr>
                <w:b/>
                <w:bCs/>
              </w:rPr>
            </w:pPr>
            <w:r>
              <w:rPr>
                <w:b/>
                <w:bCs/>
              </w:rPr>
              <w:t>5</w:t>
            </w:r>
          </w:p>
        </w:tc>
        <w:tc>
          <w:tcPr>
            <w:tcW w:w="1299" w:type="dxa"/>
            <w:tcBorders>
              <w:top w:val="single" w:sz="4" w:space="0" w:color="auto"/>
              <w:left w:val="single" w:sz="4" w:space="0" w:color="auto"/>
              <w:bottom w:val="single" w:sz="4" w:space="0" w:color="auto"/>
              <w:right w:val="single" w:sz="4" w:space="0" w:color="auto"/>
            </w:tcBorders>
          </w:tcPr>
          <w:p w14:paraId="67A45042" w14:textId="4069E4EC" w:rsidR="00C67CD3" w:rsidRPr="00C67CD3" w:rsidRDefault="002E7A8B" w:rsidP="00C67CD3">
            <w:pPr>
              <w:widowControl w:val="0"/>
              <w:pBdr>
                <w:top w:val="nil"/>
                <w:left w:val="nil"/>
                <w:bottom w:val="nil"/>
                <w:right w:val="nil"/>
                <w:between w:val="nil"/>
              </w:pBdr>
              <w:spacing w:line="276" w:lineRule="auto"/>
              <w:rPr>
                <w:b/>
                <w:bCs/>
              </w:rPr>
            </w:pPr>
            <w:r>
              <w:rPr>
                <w:b/>
                <w:bCs/>
              </w:rPr>
              <w:t>19</w:t>
            </w:r>
          </w:p>
        </w:tc>
        <w:tc>
          <w:tcPr>
            <w:tcW w:w="975" w:type="dxa"/>
            <w:vMerge/>
            <w:tcBorders>
              <w:top w:val="single" w:sz="4" w:space="0" w:color="auto"/>
              <w:left w:val="single" w:sz="4" w:space="0" w:color="auto"/>
              <w:bottom w:val="single" w:sz="4" w:space="0" w:color="auto"/>
              <w:right w:val="single" w:sz="4" w:space="0" w:color="auto"/>
            </w:tcBorders>
            <w:vAlign w:val="center"/>
            <w:hideMark/>
          </w:tcPr>
          <w:p w14:paraId="25A7D89B" w14:textId="77777777" w:rsidR="00C67CD3" w:rsidRPr="00C67CD3" w:rsidRDefault="00C67CD3" w:rsidP="00C67CD3">
            <w:pPr>
              <w:widowControl w:val="0"/>
              <w:pBdr>
                <w:top w:val="nil"/>
                <w:left w:val="nil"/>
                <w:bottom w:val="nil"/>
                <w:right w:val="nil"/>
                <w:between w:val="nil"/>
              </w:pBdr>
              <w:spacing w:line="276" w:lineRule="auto"/>
              <w:rPr>
                <w:b/>
                <w:bCs/>
              </w:rPr>
            </w:pPr>
          </w:p>
        </w:tc>
      </w:tr>
    </w:tbl>
    <w:p w14:paraId="75130339" w14:textId="77777777" w:rsidR="00C67CD3" w:rsidRPr="00C67CD3" w:rsidRDefault="00C67CD3" w:rsidP="00C67CD3">
      <w:pPr>
        <w:widowControl w:val="0"/>
        <w:pBdr>
          <w:top w:val="nil"/>
          <w:left w:val="nil"/>
          <w:bottom w:val="nil"/>
          <w:right w:val="nil"/>
          <w:between w:val="nil"/>
        </w:pBdr>
        <w:spacing w:line="276" w:lineRule="auto"/>
        <w:rPr>
          <w:b/>
          <w:bCs/>
        </w:rPr>
      </w:pPr>
    </w:p>
    <w:p w14:paraId="756FA5E1" w14:textId="77777777" w:rsidR="00C67CD3" w:rsidRPr="00C67CD3" w:rsidRDefault="00C67CD3" w:rsidP="00C67CD3">
      <w:pPr>
        <w:widowControl w:val="0"/>
        <w:pBdr>
          <w:top w:val="nil"/>
          <w:left w:val="nil"/>
          <w:bottom w:val="nil"/>
          <w:right w:val="nil"/>
          <w:between w:val="nil"/>
        </w:pBdr>
        <w:spacing w:line="276" w:lineRule="auto"/>
        <w:rPr>
          <w:b/>
          <w:bCs/>
        </w:rPr>
      </w:pPr>
    </w:p>
    <w:tbl>
      <w:tblPr>
        <w:tblW w:w="100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360"/>
        <w:gridCol w:w="3360"/>
        <w:gridCol w:w="3360"/>
      </w:tblGrid>
      <w:tr w:rsidR="00C67CD3" w:rsidRPr="00C67CD3" w14:paraId="41CF3D5E" w14:textId="77777777">
        <w:tc>
          <w:tcPr>
            <w:tcW w:w="336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hideMark/>
          </w:tcPr>
          <w:p w14:paraId="573B9276" w14:textId="77777777" w:rsidR="00C67CD3" w:rsidRPr="00C67CD3" w:rsidRDefault="00C67CD3" w:rsidP="00C67CD3">
            <w:pPr>
              <w:widowControl w:val="0"/>
              <w:pBdr>
                <w:top w:val="nil"/>
                <w:left w:val="nil"/>
                <w:bottom w:val="nil"/>
                <w:right w:val="nil"/>
                <w:between w:val="nil"/>
              </w:pBdr>
              <w:spacing w:line="276" w:lineRule="auto"/>
            </w:pPr>
            <w:r w:rsidRPr="00C67CD3">
              <w:rPr>
                <w:b/>
                <w:bCs/>
              </w:rPr>
              <w:t>Faculty In-charge</w:t>
            </w:r>
          </w:p>
        </w:tc>
        <w:tc>
          <w:tcPr>
            <w:tcW w:w="336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hideMark/>
          </w:tcPr>
          <w:p w14:paraId="236E9E19" w14:textId="77777777" w:rsidR="00C67CD3" w:rsidRPr="00C67CD3" w:rsidRDefault="00C67CD3" w:rsidP="00C67CD3">
            <w:pPr>
              <w:widowControl w:val="0"/>
              <w:pBdr>
                <w:top w:val="nil"/>
                <w:left w:val="nil"/>
                <w:bottom w:val="nil"/>
                <w:right w:val="nil"/>
                <w:between w:val="nil"/>
              </w:pBdr>
              <w:spacing w:line="276" w:lineRule="auto"/>
            </w:pPr>
            <w:r w:rsidRPr="00C67CD3">
              <w:rPr>
                <w:b/>
                <w:bCs/>
              </w:rPr>
              <w:t>Course Coordinator</w:t>
            </w:r>
          </w:p>
        </w:tc>
        <w:tc>
          <w:tcPr>
            <w:tcW w:w="336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hideMark/>
          </w:tcPr>
          <w:p w14:paraId="65B3E7C4" w14:textId="77777777" w:rsidR="00C67CD3" w:rsidRPr="00C67CD3" w:rsidRDefault="00C67CD3" w:rsidP="00C67CD3">
            <w:pPr>
              <w:widowControl w:val="0"/>
              <w:pBdr>
                <w:top w:val="nil"/>
                <w:left w:val="nil"/>
                <w:bottom w:val="nil"/>
                <w:right w:val="nil"/>
                <w:between w:val="nil"/>
              </w:pBdr>
              <w:spacing w:line="276" w:lineRule="auto"/>
            </w:pPr>
            <w:r w:rsidRPr="00C67CD3">
              <w:rPr>
                <w:b/>
                <w:bCs/>
              </w:rPr>
              <w:t>Program Director</w:t>
            </w:r>
          </w:p>
        </w:tc>
      </w:tr>
      <w:tr w:rsidR="00C67CD3" w:rsidRPr="00C67CD3" w14:paraId="012D8367" w14:textId="77777777">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6721FF5" w14:textId="77777777" w:rsidR="00C67CD3" w:rsidRPr="00C67CD3" w:rsidRDefault="00C67CD3" w:rsidP="00C67CD3">
            <w:pPr>
              <w:widowControl w:val="0"/>
              <w:pBdr>
                <w:top w:val="nil"/>
                <w:left w:val="nil"/>
                <w:bottom w:val="nil"/>
                <w:right w:val="nil"/>
                <w:between w:val="nil"/>
              </w:pBdr>
              <w:spacing w:line="276" w:lineRule="auto"/>
            </w:pP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340C78F" w14:textId="77777777" w:rsidR="00C67CD3" w:rsidRPr="00C67CD3" w:rsidRDefault="00C67CD3" w:rsidP="00C67CD3">
            <w:pPr>
              <w:widowControl w:val="0"/>
              <w:pBdr>
                <w:top w:val="nil"/>
                <w:left w:val="nil"/>
                <w:bottom w:val="nil"/>
                <w:right w:val="nil"/>
                <w:between w:val="nil"/>
              </w:pBdr>
              <w:spacing w:line="276" w:lineRule="auto"/>
            </w:pP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7346C5B" w14:textId="77777777" w:rsidR="00C67CD3" w:rsidRPr="00C67CD3" w:rsidRDefault="00C67CD3" w:rsidP="00C67CD3">
            <w:pPr>
              <w:widowControl w:val="0"/>
              <w:pBdr>
                <w:top w:val="nil"/>
                <w:left w:val="nil"/>
                <w:bottom w:val="nil"/>
                <w:right w:val="nil"/>
                <w:between w:val="nil"/>
              </w:pBdr>
              <w:spacing w:line="276" w:lineRule="auto"/>
            </w:pPr>
          </w:p>
        </w:tc>
      </w:tr>
      <w:tr w:rsidR="00C67CD3" w:rsidRPr="00C67CD3" w14:paraId="20EBEB39" w14:textId="77777777">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hideMark/>
          </w:tcPr>
          <w:p w14:paraId="4A16BD91" w14:textId="77777777" w:rsidR="00C67CD3" w:rsidRPr="00C67CD3" w:rsidRDefault="00C67CD3" w:rsidP="00C67CD3">
            <w:pPr>
              <w:widowControl w:val="0"/>
              <w:pBdr>
                <w:top w:val="nil"/>
                <w:left w:val="nil"/>
                <w:bottom w:val="nil"/>
                <w:right w:val="nil"/>
                <w:between w:val="nil"/>
              </w:pBdr>
              <w:spacing w:line="276" w:lineRule="auto"/>
            </w:pPr>
            <w:r w:rsidRPr="00C67CD3">
              <w:t>Signature: 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hideMark/>
          </w:tcPr>
          <w:p w14:paraId="65733187" w14:textId="77777777" w:rsidR="00C67CD3" w:rsidRPr="00C67CD3" w:rsidRDefault="00C67CD3" w:rsidP="00C67CD3">
            <w:pPr>
              <w:widowControl w:val="0"/>
              <w:pBdr>
                <w:top w:val="nil"/>
                <w:left w:val="nil"/>
                <w:bottom w:val="nil"/>
                <w:right w:val="nil"/>
                <w:between w:val="nil"/>
              </w:pBdr>
              <w:spacing w:line="276" w:lineRule="auto"/>
            </w:pPr>
            <w:r w:rsidRPr="00C67CD3">
              <w:t>Signature: 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hideMark/>
          </w:tcPr>
          <w:p w14:paraId="0F3FE2C9" w14:textId="77777777" w:rsidR="00C67CD3" w:rsidRPr="00C67CD3" w:rsidRDefault="00C67CD3" w:rsidP="00C67CD3">
            <w:pPr>
              <w:widowControl w:val="0"/>
              <w:pBdr>
                <w:top w:val="nil"/>
                <w:left w:val="nil"/>
                <w:bottom w:val="nil"/>
                <w:right w:val="nil"/>
                <w:between w:val="nil"/>
              </w:pBdr>
              <w:spacing w:line="276" w:lineRule="auto"/>
            </w:pPr>
            <w:r w:rsidRPr="00C67CD3">
              <w:t>Signature: _______________</w:t>
            </w:r>
          </w:p>
        </w:tc>
      </w:tr>
      <w:tr w:rsidR="00C67CD3" w:rsidRPr="00C67CD3" w14:paraId="33C92E2F" w14:textId="77777777">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hideMark/>
          </w:tcPr>
          <w:p w14:paraId="15ABB803" w14:textId="77777777" w:rsidR="00C67CD3" w:rsidRPr="00C67CD3" w:rsidRDefault="00C67CD3" w:rsidP="00C67CD3">
            <w:pPr>
              <w:widowControl w:val="0"/>
              <w:pBdr>
                <w:top w:val="nil"/>
                <w:left w:val="nil"/>
                <w:bottom w:val="nil"/>
                <w:right w:val="nil"/>
                <w:between w:val="nil"/>
              </w:pBdr>
              <w:spacing w:line="276" w:lineRule="auto"/>
            </w:pPr>
            <w:r w:rsidRPr="00C67CD3">
              <w:t>Date: ___________________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hideMark/>
          </w:tcPr>
          <w:p w14:paraId="77BEF772" w14:textId="77777777" w:rsidR="00C67CD3" w:rsidRPr="00C67CD3" w:rsidRDefault="00C67CD3" w:rsidP="00C67CD3">
            <w:pPr>
              <w:widowControl w:val="0"/>
              <w:pBdr>
                <w:top w:val="nil"/>
                <w:left w:val="nil"/>
                <w:bottom w:val="nil"/>
                <w:right w:val="nil"/>
                <w:between w:val="nil"/>
              </w:pBdr>
              <w:spacing w:line="276" w:lineRule="auto"/>
            </w:pPr>
            <w:r w:rsidRPr="00C67CD3">
              <w:t>Date: ___________________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hideMark/>
          </w:tcPr>
          <w:p w14:paraId="7427BEA1" w14:textId="77777777" w:rsidR="00C67CD3" w:rsidRPr="00C67CD3" w:rsidRDefault="00C67CD3" w:rsidP="00C67CD3">
            <w:pPr>
              <w:widowControl w:val="0"/>
              <w:pBdr>
                <w:top w:val="nil"/>
                <w:left w:val="nil"/>
                <w:bottom w:val="nil"/>
                <w:right w:val="nil"/>
                <w:between w:val="nil"/>
              </w:pBdr>
              <w:spacing w:line="276" w:lineRule="auto"/>
            </w:pPr>
            <w:r w:rsidRPr="00C67CD3">
              <w:t>Date: ___________________</w:t>
            </w:r>
          </w:p>
        </w:tc>
      </w:tr>
    </w:tbl>
    <w:p w14:paraId="108DD429" w14:textId="77777777" w:rsidR="00D25E9A" w:rsidRDefault="00D25E9A" w:rsidP="00FC4149">
      <w:pPr>
        <w:widowControl w:val="0"/>
        <w:pBdr>
          <w:top w:val="nil"/>
          <w:left w:val="nil"/>
          <w:bottom w:val="nil"/>
          <w:right w:val="nil"/>
          <w:between w:val="nil"/>
        </w:pBdr>
        <w:spacing w:line="276" w:lineRule="auto"/>
      </w:pPr>
    </w:p>
    <w:sectPr w:rsidR="00D25E9A" w:rsidSect="005325E5">
      <w:pgSz w:w="12240" w:h="15840"/>
      <w:pgMar w:top="426" w:right="1080" w:bottom="568" w:left="108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F13FBD97-AE19-46D0-85DE-20F15C499752}"/>
  </w:font>
  <w:font w:name="Consolas">
    <w:panose1 w:val="020B0609020204030204"/>
    <w:charset w:val="00"/>
    <w:family w:val="modern"/>
    <w:pitch w:val="fixed"/>
    <w:sig w:usb0="E00006FF" w:usb1="0000FCFF" w:usb2="00000001" w:usb3="00000000" w:csb0="0000019F" w:csb1="00000000"/>
    <w:embedRegular r:id="rId2" w:fontKey="{BB76DD9A-5D1E-4450-A6A2-9138A94AABCE}"/>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embedRegular r:id="rId3" w:fontKey="{B0CDCCC6-4394-4D25-A799-B55B093A757E}"/>
  </w:font>
  <w:font w:name="Latha">
    <w:panose1 w:val="02000400000000000000"/>
    <w:charset w:val="00"/>
    <w:family w:val="swiss"/>
    <w:pitch w:val="variable"/>
    <w:sig w:usb0="00100003" w:usb1="00000000" w:usb2="00000000" w:usb3="00000000" w:csb0="00000001" w:csb1="00000000"/>
    <w:embedRegular r:id="rId4" w:fontKey="{CADA6354-4099-4BEB-BE0D-8C5CBD07F161}"/>
  </w:font>
  <w:font w:name="Cambria">
    <w:panose1 w:val="02040503050406030204"/>
    <w:charset w:val="00"/>
    <w:family w:val="roman"/>
    <w:pitch w:val="variable"/>
    <w:sig w:usb0="E00006FF" w:usb1="420024FF" w:usb2="02000000" w:usb3="00000000" w:csb0="0000019F" w:csb1="00000000"/>
    <w:embedRegular r:id="rId5" w:fontKey="{FDAF5795-6186-437F-846E-0CFFCB5C2118}"/>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20197"/>
    <w:multiLevelType w:val="multilevel"/>
    <w:tmpl w:val="767AA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C04B72"/>
    <w:multiLevelType w:val="hybridMultilevel"/>
    <w:tmpl w:val="4AD0886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0A4E79BE"/>
    <w:multiLevelType w:val="multilevel"/>
    <w:tmpl w:val="6632E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8F4750"/>
    <w:multiLevelType w:val="multilevel"/>
    <w:tmpl w:val="2BB07D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E46437E"/>
    <w:multiLevelType w:val="multilevel"/>
    <w:tmpl w:val="0778C7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E62036F"/>
    <w:multiLevelType w:val="multilevel"/>
    <w:tmpl w:val="B990705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9EB1194"/>
    <w:multiLevelType w:val="multilevel"/>
    <w:tmpl w:val="1200F4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DAB6BFD"/>
    <w:multiLevelType w:val="multilevel"/>
    <w:tmpl w:val="54D835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021480B"/>
    <w:multiLevelType w:val="multilevel"/>
    <w:tmpl w:val="172E89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C0C141A"/>
    <w:multiLevelType w:val="multilevel"/>
    <w:tmpl w:val="AC967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D20735C"/>
    <w:multiLevelType w:val="multilevel"/>
    <w:tmpl w:val="AD007B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2675CF5"/>
    <w:multiLevelType w:val="multilevel"/>
    <w:tmpl w:val="E5FC97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3034602"/>
    <w:multiLevelType w:val="multilevel"/>
    <w:tmpl w:val="028E6D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52807D6"/>
    <w:multiLevelType w:val="multilevel"/>
    <w:tmpl w:val="A5785B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DDD4CC5"/>
    <w:multiLevelType w:val="multilevel"/>
    <w:tmpl w:val="C66A4E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E637F92"/>
    <w:multiLevelType w:val="multilevel"/>
    <w:tmpl w:val="4B8A43FE"/>
    <w:lvl w:ilvl="0">
      <w:start w:val="1"/>
      <w:numFmt w:val="bullet"/>
      <w:lvlText w:val="•"/>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6" w15:restartNumberingAfterBreak="0">
    <w:nsid w:val="53930160"/>
    <w:multiLevelType w:val="multilevel"/>
    <w:tmpl w:val="034E1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867359E"/>
    <w:multiLevelType w:val="multilevel"/>
    <w:tmpl w:val="470E4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BC85355"/>
    <w:multiLevelType w:val="multilevel"/>
    <w:tmpl w:val="3880FE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C780E29"/>
    <w:multiLevelType w:val="multilevel"/>
    <w:tmpl w:val="F38490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E9F065B"/>
    <w:multiLevelType w:val="multilevel"/>
    <w:tmpl w:val="E3C82A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8A063C4"/>
    <w:multiLevelType w:val="multilevel"/>
    <w:tmpl w:val="337A4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8BF1680"/>
    <w:multiLevelType w:val="multilevel"/>
    <w:tmpl w:val="D2EA0B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46356487">
    <w:abstractNumId w:val="15"/>
  </w:num>
  <w:num w:numId="2" w16cid:durableId="1117915609">
    <w:abstractNumId w:val="12"/>
  </w:num>
  <w:num w:numId="3" w16cid:durableId="792092694">
    <w:abstractNumId w:val="6"/>
  </w:num>
  <w:num w:numId="4" w16cid:durableId="1512718187">
    <w:abstractNumId w:val="20"/>
  </w:num>
  <w:num w:numId="5" w16cid:durableId="1909001797">
    <w:abstractNumId w:val="11"/>
  </w:num>
  <w:num w:numId="6" w16cid:durableId="1322083099">
    <w:abstractNumId w:val="21"/>
  </w:num>
  <w:num w:numId="7" w16cid:durableId="1515070140">
    <w:abstractNumId w:val="17"/>
  </w:num>
  <w:num w:numId="8" w16cid:durableId="1437866928">
    <w:abstractNumId w:val="16"/>
  </w:num>
  <w:num w:numId="9" w16cid:durableId="1225800330">
    <w:abstractNumId w:val="4"/>
  </w:num>
  <w:num w:numId="10" w16cid:durableId="1480999286">
    <w:abstractNumId w:val="10"/>
  </w:num>
  <w:num w:numId="11" w16cid:durableId="1319075693">
    <w:abstractNumId w:val="9"/>
  </w:num>
  <w:num w:numId="12" w16cid:durableId="1728141979">
    <w:abstractNumId w:val="22"/>
  </w:num>
  <w:num w:numId="13" w16cid:durableId="2125494601">
    <w:abstractNumId w:val="2"/>
  </w:num>
  <w:num w:numId="14" w16cid:durableId="509683945">
    <w:abstractNumId w:val="5"/>
  </w:num>
  <w:num w:numId="15" w16cid:durableId="1852330599">
    <w:abstractNumId w:val="13"/>
  </w:num>
  <w:num w:numId="16" w16cid:durableId="295139944">
    <w:abstractNumId w:val="3"/>
  </w:num>
  <w:num w:numId="17" w16cid:durableId="340619741">
    <w:abstractNumId w:val="19"/>
  </w:num>
  <w:num w:numId="18" w16cid:durableId="222330800">
    <w:abstractNumId w:val="1"/>
  </w:num>
  <w:num w:numId="19" w16cid:durableId="277492049">
    <w:abstractNumId w:val="8"/>
  </w:num>
  <w:num w:numId="20" w16cid:durableId="233660070">
    <w:abstractNumId w:val="0"/>
  </w:num>
  <w:num w:numId="21" w16cid:durableId="152451264">
    <w:abstractNumId w:val="14"/>
  </w:num>
  <w:num w:numId="22" w16cid:durableId="720597823">
    <w:abstractNumId w:val="18"/>
  </w:num>
  <w:num w:numId="23" w16cid:durableId="1253860465">
    <w:abstractNumId w:val="7"/>
  </w:num>
  <w:num w:numId="24" w16cid:durableId="1067266029">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25E9A"/>
    <w:rsid w:val="0000735C"/>
    <w:rsid w:val="000123C5"/>
    <w:rsid w:val="00043746"/>
    <w:rsid w:val="00047F39"/>
    <w:rsid w:val="000513F1"/>
    <w:rsid w:val="00054A10"/>
    <w:rsid w:val="00056994"/>
    <w:rsid w:val="000F31A7"/>
    <w:rsid w:val="001010F9"/>
    <w:rsid w:val="00104A56"/>
    <w:rsid w:val="00110EE0"/>
    <w:rsid w:val="001154D0"/>
    <w:rsid w:val="001410AA"/>
    <w:rsid w:val="00146B9B"/>
    <w:rsid w:val="00154049"/>
    <w:rsid w:val="0017585F"/>
    <w:rsid w:val="00176463"/>
    <w:rsid w:val="0018240B"/>
    <w:rsid w:val="001A4E0F"/>
    <w:rsid w:val="001B4D9E"/>
    <w:rsid w:val="001D0608"/>
    <w:rsid w:val="001D4E8B"/>
    <w:rsid w:val="001E3F1E"/>
    <w:rsid w:val="001E4861"/>
    <w:rsid w:val="001F4771"/>
    <w:rsid w:val="00206D91"/>
    <w:rsid w:val="00221E53"/>
    <w:rsid w:val="00235C23"/>
    <w:rsid w:val="00240C8A"/>
    <w:rsid w:val="002415EB"/>
    <w:rsid w:val="00281C98"/>
    <w:rsid w:val="00290E46"/>
    <w:rsid w:val="00293263"/>
    <w:rsid w:val="002B4E9D"/>
    <w:rsid w:val="002D4451"/>
    <w:rsid w:val="002E7A8B"/>
    <w:rsid w:val="002F44E1"/>
    <w:rsid w:val="002F45C0"/>
    <w:rsid w:val="0032256E"/>
    <w:rsid w:val="003339EF"/>
    <w:rsid w:val="00342829"/>
    <w:rsid w:val="003430DD"/>
    <w:rsid w:val="0034314C"/>
    <w:rsid w:val="00371596"/>
    <w:rsid w:val="00382945"/>
    <w:rsid w:val="003914F7"/>
    <w:rsid w:val="003B195F"/>
    <w:rsid w:val="003B4495"/>
    <w:rsid w:val="003B474A"/>
    <w:rsid w:val="003C4028"/>
    <w:rsid w:val="003D73A0"/>
    <w:rsid w:val="003E4E8D"/>
    <w:rsid w:val="00400FA1"/>
    <w:rsid w:val="00406F94"/>
    <w:rsid w:val="004074D8"/>
    <w:rsid w:val="00413D16"/>
    <w:rsid w:val="00460AD1"/>
    <w:rsid w:val="00462E9A"/>
    <w:rsid w:val="004A25A4"/>
    <w:rsid w:val="004B0002"/>
    <w:rsid w:val="004E0DEF"/>
    <w:rsid w:val="00523C11"/>
    <w:rsid w:val="005325E5"/>
    <w:rsid w:val="00552561"/>
    <w:rsid w:val="0056664C"/>
    <w:rsid w:val="00585E3E"/>
    <w:rsid w:val="00596E6E"/>
    <w:rsid w:val="005B20D8"/>
    <w:rsid w:val="005B335E"/>
    <w:rsid w:val="005C0D78"/>
    <w:rsid w:val="005C1435"/>
    <w:rsid w:val="005D1951"/>
    <w:rsid w:val="005D1B1A"/>
    <w:rsid w:val="005E69BC"/>
    <w:rsid w:val="005F1B0B"/>
    <w:rsid w:val="00607D8B"/>
    <w:rsid w:val="00621F87"/>
    <w:rsid w:val="00622983"/>
    <w:rsid w:val="006231AD"/>
    <w:rsid w:val="006368DF"/>
    <w:rsid w:val="0065646D"/>
    <w:rsid w:val="00676A91"/>
    <w:rsid w:val="00687844"/>
    <w:rsid w:val="006A0C55"/>
    <w:rsid w:val="006A3FA4"/>
    <w:rsid w:val="006A5A4D"/>
    <w:rsid w:val="006B20C5"/>
    <w:rsid w:val="006B2145"/>
    <w:rsid w:val="006C1C39"/>
    <w:rsid w:val="006C4B00"/>
    <w:rsid w:val="00716059"/>
    <w:rsid w:val="00726938"/>
    <w:rsid w:val="0076410E"/>
    <w:rsid w:val="007872F7"/>
    <w:rsid w:val="00794534"/>
    <w:rsid w:val="007A0847"/>
    <w:rsid w:val="007B4695"/>
    <w:rsid w:val="007B71A1"/>
    <w:rsid w:val="007C4FB5"/>
    <w:rsid w:val="00843EC7"/>
    <w:rsid w:val="008664B6"/>
    <w:rsid w:val="00891D75"/>
    <w:rsid w:val="008F5E9F"/>
    <w:rsid w:val="009434FB"/>
    <w:rsid w:val="0094514D"/>
    <w:rsid w:val="00950CA0"/>
    <w:rsid w:val="009717A7"/>
    <w:rsid w:val="00992151"/>
    <w:rsid w:val="009A0EF3"/>
    <w:rsid w:val="009C25C4"/>
    <w:rsid w:val="009C3AF4"/>
    <w:rsid w:val="009D0A1C"/>
    <w:rsid w:val="009D3C4F"/>
    <w:rsid w:val="009E4980"/>
    <w:rsid w:val="009F029A"/>
    <w:rsid w:val="009F322D"/>
    <w:rsid w:val="00A00E9F"/>
    <w:rsid w:val="00A4211B"/>
    <w:rsid w:val="00A53668"/>
    <w:rsid w:val="00A62922"/>
    <w:rsid w:val="00A67D5C"/>
    <w:rsid w:val="00AA52C1"/>
    <w:rsid w:val="00AC72BF"/>
    <w:rsid w:val="00B07446"/>
    <w:rsid w:val="00B56840"/>
    <w:rsid w:val="00B80F3F"/>
    <w:rsid w:val="00B853F3"/>
    <w:rsid w:val="00BD6E11"/>
    <w:rsid w:val="00C04821"/>
    <w:rsid w:val="00C04F7F"/>
    <w:rsid w:val="00C12C32"/>
    <w:rsid w:val="00C372A8"/>
    <w:rsid w:val="00C411DA"/>
    <w:rsid w:val="00C44205"/>
    <w:rsid w:val="00C61A51"/>
    <w:rsid w:val="00C67CD3"/>
    <w:rsid w:val="00C87F1D"/>
    <w:rsid w:val="00CE5E02"/>
    <w:rsid w:val="00D11F2D"/>
    <w:rsid w:val="00D22459"/>
    <w:rsid w:val="00D25E9A"/>
    <w:rsid w:val="00D3453F"/>
    <w:rsid w:val="00D37893"/>
    <w:rsid w:val="00D5563F"/>
    <w:rsid w:val="00D614B7"/>
    <w:rsid w:val="00D71960"/>
    <w:rsid w:val="00D82AF0"/>
    <w:rsid w:val="00D82B4A"/>
    <w:rsid w:val="00DB1CA6"/>
    <w:rsid w:val="00DC38FD"/>
    <w:rsid w:val="00DF3F9A"/>
    <w:rsid w:val="00DF6F4C"/>
    <w:rsid w:val="00E046DF"/>
    <w:rsid w:val="00E54874"/>
    <w:rsid w:val="00E57066"/>
    <w:rsid w:val="00E67FC2"/>
    <w:rsid w:val="00E7066A"/>
    <w:rsid w:val="00E74E53"/>
    <w:rsid w:val="00E75EDD"/>
    <w:rsid w:val="00E84A52"/>
    <w:rsid w:val="00E96D05"/>
    <w:rsid w:val="00EA4C87"/>
    <w:rsid w:val="00EB5B6E"/>
    <w:rsid w:val="00EC4EB0"/>
    <w:rsid w:val="00ED6B43"/>
    <w:rsid w:val="00EE00FA"/>
    <w:rsid w:val="00EF12DF"/>
    <w:rsid w:val="00EF2552"/>
    <w:rsid w:val="00F013F7"/>
    <w:rsid w:val="00F13878"/>
    <w:rsid w:val="00F433DE"/>
    <w:rsid w:val="00F5768A"/>
    <w:rsid w:val="00F80B22"/>
    <w:rsid w:val="00F8315D"/>
    <w:rsid w:val="00F836F2"/>
    <w:rsid w:val="00F86AEA"/>
    <w:rsid w:val="00FA0433"/>
    <w:rsid w:val="00FA5C4A"/>
    <w:rsid w:val="00FB134C"/>
    <w:rsid w:val="00FC1959"/>
    <w:rsid w:val="00FC4149"/>
    <w:rsid w:val="00FD254A"/>
    <w:rsid w:val="00FD4FA9"/>
    <w:rsid w:val="00FE2E5D"/>
  </w:rsids>
  <m:mathPr>
    <m:mathFont m:val="Cambria Math"/>
    <m:brkBin m:val="before"/>
    <m:brkBinSub m:val="--"/>
    <m:smallFrac m:val="0"/>
    <m:dispDef/>
    <m:lMargin m:val="0"/>
    <m:rMargin m:val="0"/>
    <m:defJc m:val="centerGroup"/>
    <m:wrapIndent m:val="1440"/>
    <m:intLim m:val="subSup"/>
    <m:naryLim m:val="undOvr"/>
  </m:mathPr>
  <w:themeFontLang w:val="en-IN" w:eastAsia="zh-C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444AF2"/>
  <w15:docId w15:val="{1F6E2E4A-6667-4B03-832C-A246EC5C5C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325E5"/>
  </w:style>
  <w:style w:type="paragraph" w:styleId="Heading1">
    <w:name w:val="heading 1"/>
    <w:basedOn w:val="Normal"/>
    <w:next w:val="Normal"/>
    <w:uiPriority w:val="9"/>
    <w:qFormat/>
    <w:pPr>
      <w:pBdr>
        <w:top w:val="nil"/>
        <w:left w:val="nil"/>
        <w:bottom w:val="nil"/>
        <w:right w:val="nil"/>
        <w:between w:val="nil"/>
      </w:pBdr>
      <w:outlineLvl w:val="0"/>
    </w:pPr>
    <w:rPr>
      <w:color w:val="2E74B5"/>
      <w:sz w:val="32"/>
      <w:szCs w:val="32"/>
    </w:rPr>
  </w:style>
  <w:style w:type="paragraph" w:styleId="Heading2">
    <w:name w:val="heading 2"/>
    <w:basedOn w:val="Normal"/>
    <w:next w:val="Normal"/>
    <w:uiPriority w:val="9"/>
    <w:semiHidden/>
    <w:unhideWhenUsed/>
    <w:qFormat/>
    <w:pPr>
      <w:pBdr>
        <w:top w:val="nil"/>
        <w:left w:val="nil"/>
        <w:bottom w:val="nil"/>
        <w:right w:val="nil"/>
        <w:between w:val="nil"/>
      </w:pBdr>
      <w:outlineLvl w:val="1"/>
    </w:pPr>
    <w:rPr>
      <w:color w:val="2E74B5"/>
      <w:sz w:val="26"/>
      <w:szCs w:val="26"/>
    </w:rPr>
  </w:style>
  <w:style w:type="paragraph" w:styleId="Heading3">
    <w:name w:val="heading 3"/>
    <w:basedOn w:val="Normal"/>
    <w:next w:val="Normal"/>
    <w:uiPriority w:val="9"/>
    <w:semiHidden/>
    <w:unhideWhenUsed/>
    <w:qFormat/>
    <w:pPr>
      <w:pBdr>
        <w:top w:val="nil"/>
        <w:left w:val="nil"/>
        <w:bottom w:val="nil"/>
        <w:right w:val="nil"/>
        <w:between w:val="nil"/>
      </w:pBdr>
      <w:outlineLvl w:val="2"/>
    </w:pPr>
    <w:rPr>
      <w:color w:val="1F4D78"/>
      <w:sz w:val="24"/>
      <w:szCs w:val="24"/>
    </w:rPr>
  </w:style>
  <w:style w:type="paragraph" w:styleId="Heading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Heading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Heading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top w:val="nil"/>
        <w:left w:val="nil"/>
        <w:bottom w:val="nil"/>
        <w:right w:val="nil"/>
        <w:between w:val="nil"/>
      </w:pBdr>
    </w:pPr>
    <w:rPr>
      <w:color w:val="000000"/>
      <w:sz w:val="56"/>
      <w:szCs w:val="56"/>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tblPr>
      <w:tblStyleRowBandSize w:val="1"/>
      <w:tblStyleColBandSize w:val="1"/>
      <w:tblCellMar>
        <w:top w:w="0" w:type="dxa"/>
        <w:left w:w="115" w:type="dxa"/>
        <w:bottom w:w="0" w:type="dxa"/>
        <w:right w:w="115" w:type="dxa"/>
      </w:tblCellMar>
    </w:tblPr>
  </w:style>
  <w:style w:type="table" w:customStyle="1" w:styleId="a2">
    <w:basedOn w:val="TableNormal0"/>
    <w:tblPr>
      <w:tblStyleRowBandSize w:val="1"/>
      <w:tblStyleColBandSize w:val="1"/>
      <w:tblCellMar>
        <w:top w:w="0" w:type="dxa"/>
        <w:left w:w="115" w:type="dxa"/>
        <w:bottom w:w="0" w:type="dxa"/>
        <w:right w:w="115" w:type="dxa"/>
      </w:tblCellMar>
    </w:tblPr>
  </w:style>
  <w:style w:type="table" w:customStyle="1" w:styleId="a3">
    <w:basedOn w:val="TableNormal0"/>
    <w:tblPr>
      <w:tblStyleRowBandSize w:val="1"/>
      <w:tblStyleColBandSize w:val="1"/>
      <w:tblCellMar>
        <w:top w:w="0" w:type="dxa"/>
        <w:left w:w="115" w:type="dxa"/>
        <w:bottom w:w="0" w:type="dxa"/>
        <w:right w:w="115" w:type="dxa"/>
      </w:tblCellMar>
    </w:tblPr>
  </w:style>
  <w:style w:type="table" w:customStyle="1" w:styleId="a4">
    <w:basedOn w:val="TableNormal0"/>
    <w:tblPr>
      <w:tblStyleRowBandSize w:val="1"/>
      <w:tblStyleColBandSize w:val="1"/>
      <w:tblCellMar>
        <w:top w:w="0" w:type="dxa"/>
        <w:left w:w="115" w:type="dxa"/>
        <w:bottom w:w="0" w:type="dxa"/>
        <w:right w:w="115" w:type="dxa"/>
      </w:tblCellMar>
    </w:tblPr>
  </w:style>
  <w:style w:type="paragraph" w:styleId="ListParagraph">
    <w:name w:val="List Paragraph"/>
    <w:basedOn w:val="Normal"/>
    <w:uiPriority w:val="34"/>
    <w:qFormat/>
    <w:rsid w:val="00AC72BF"/>
    <w:pPr>
      <w:ind w:left="720"/>
      <w:contextualSpacing/>
    </w:pPr>
  </w:style>
  <w:style w:type="table" w:styleId="TableGrid">
    <w:name w:val="Table Grid"/>
    <w:basedOn w:val="TableNormal"/>
    <w:uiPriority w:val="39"/>
    <w:rsid w:val="00AC72BF"/>
    <w:rPr>
      <w:sz w:val="22"/>
      <w:szCs w:val="22"/>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206D91"/>
    <w:rPr>
      <w:color w:val="0000FF" w:themeColor="hyperlink"/>
      <w:u w:val="single"/>
    </w:rPr>
  </w:style>
  <w:style w:type="character" w:styleId="UnresolvedMention">
    <w:name w:val="Unresolved Mention"/>
    <w:basedOn w:val="DefaultParagraphFont"/>
    <w:uiPriority w:val="99"/>
    <w:semiHidden/>
    <w:unhideWhenUsed/>
    <w:rsid w:val="00206D91"/>
    <w:rPr>
      <w:color w:val="605E5C"/>
      <w:shd w:val="clear" w:color="auto" w:fill="E1DFDD"/>
    </w:rPr>
  </w:style>
  <w:style w:type="paragraph" w:styleId="NormalWeb">
    <w:name w:val="Normal (Web)"/>
    <w:basedOn w:val="Normal"/>
    <w:uiPriority w:val="99"/>
    <w:semiHidden/>
    <w:unhideWhenUsed/>
    <w:rsid w:val="00043746"/>
    <w:pPr>
      <w:spacing w:before="100" w:beforeAutospacing="1" w:after="100" w:afterAutospacing="1"/>
    </w:pPr>
    <w:rPr>
      <w:rFonts w:ascii="Times New Roman" w:eastAsia="Times New Roman" w:hAnsi="Times New Roman" w:cs="Times New Roman"/>
      <w:sz w:val="24"/>
      <w:szCs w:val="24"/>
    </w:rPr>
  </w:style>
  <w:style w:type="character" w:styleId="Emphasis">
    <w:name w:val="Emphasis"/>
    <w:basedOn w:val="DefaultParagraphFont"/>
    <w:uiPriority w:val="20"/>
    <w:qFormat/>
    <w:rsid w:val="00043746"/>
    <w:rPr>
      <w:i/>
      <w:iCs/>
    </w:rPr>
  </w:style>
  <w:style w:type="character" w:styleId="Strong">
    <w:name w:val="Strong"/>
    <w:basedOn w:val="DefaultParagraphFont"/>
    <w:uiPriority w:val="22"/>
    <w:qFormat/>
    <w:rsid w:val="00043746"/>
    <w:rPr>
      <w:b/>
      <w:bCs/>
    </w:rPr>
  </w:style>
  <w:style w:type="paragraph" w:styleId="HTMLPreformatted">
    <w:name w:val="HTML Preformatted"/>
    <w:basedOn w:val="Normal"/>
    <w:link w:val="HTMLPreformattedChar"/>
    <w:uiPriority w:val="99"/>
    <w:semiHidden/>
    <w:unhideWhenUsed/>
    <w:rsid w:val="00290E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rPr>
  </w:style>
  <w:style w:type="character" w:customStyle="1" w:styleId="HTMLPreformattedChar">
    <w:name w:val="HTML Preformatted Char"/>
    <w:basedOn w:val="DefaultParagraphFont"/>
    <w:link w:val="HTMLPreformatted"/>
    <w:uiPriority w:val="99"/>
    <w:semiHidden/>
    <w:rsid w:val="00290E46"/>
    <w:rPr>
      <w:rFonts w:ascii="Courier New" w:eastAsia="Times New Roman" w:hAnsi="Courier New" w:cs="Courier New"/>
    </w:rPr>
  </w:style>
  <w:style w:type="character" w:styleId="HTMLCode">
    <w:name w:val="HTML Code"/>
    <w:basedOn w:val="DefaultParagraphFont"/>
    <w:uiPriority w:val="99"/>
    <w:semiHidden/>
    <w:unhideWhenUsed/>
    <w:rsid w:val="00290E46"/>
    <w:rPr>
      <w:rFonts w:ascii="Courier New" w:eastAsia="Times New Roman" w:hAnsi="Courier New" w:cs="Courier New"/>
      <w:sz w:val="20"/>
      <w:szCs w:val="20"/>
    </w:rPr>
  </w:style>
  <w:style w:type="character" w:customStyle="1" w:styleId="g">
    <w:name w:val="ͼg"/>
    <w:basedOn w:val="DefaultParagraphFont"/>
    <w:rsid w:val="00290E46"/>
  </w:style>
  <w:style w:type="character" w:customStyle="1" w:styleId="m">
    <w:name w:val="ͼm"/>
    <w:basedOn w:val="DefaultParagraphFont"/>
    <w:rsid w:val="00290E4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2382861">
      <w:bodyDiv w:val="1"/>
      <w:marLeft w:val="0"/>
      <w:marRight w:val="0"/>
      <w:marTop w:val="0"/>
      <w:marBottom w:val="0"/>
      <w:divBdr>
        <w:top w:val="none" w:sz="0" w:space="0" w:color="auto"/>
        <w:left w:val="none" w:sz="0" w:space="0" w:color="auto"/>
        <w:bottom w:val="none" w:sz="0" w:space="0" w:color="auto"/>
        <w:right w:val="none" w:sz="0" w:space="0" w:color="auto"/>
      </w:divBdr>
    </w:div>
    <w:div w:id="308365744">
      <w:bodyDiv w:val="1"/>
      <w:marLeft w:val="0"/>
      <w:marRight w:val="0"/>
      <w:marTop w:val="0"/>
      <w:marBottom w:val="0"/>
      <w:divBdr>
        <w:top w:val="none" w:sz="0" w:space="0" w:color="auto"/>
        <w:left w:val="none" w:sz="0" w:space="0" w:color="auto"/>
        <w:bottom w:val="none" w:sz="0" w:space="0" w:color="auto"/>
        <w:right w:val="none" w:sz="0" w:space="0" w:color="auto"/>
      </w:divBdr>
    </w:div>
    <w:div w:id="402408369">
      <w:bodyDiv w:val="1"/>
      <w:marLeft w:val="0"/>
      <w:marRight w:val="0"/>
      <w:marTop w:val="0"/>
      <w:marBottom w:val="0"/>
      <w:divBdr>
        <w:top w:val="none" w:sz="0" w:space="0" w:color="auto"/>
        <w:left w:val="none" w:sz="0" w:space="0" w:color="auto"/>
        <w:bottom w:val="none" w:sz="0" w:space="0" w:color="auto"/>
        <w:right w:val="none" w:sz="0" w:space="0" w:color="auto"/>
      </w:divBdr>
    </w:div>
    <w:div w:id="603608586">
      <w:bodyDiv w:val="1"/>
      <w:marLeft w:val="0"/>
      <w:marRight w:val="0"/>
      <w:marTop w:val="0"/>
      <w:marBottom w:val="0"/>
      <w:divBdr>
        <w:top w:val="none" w:sz="0" w:space="0" w:color="auto"/>
        <w:left w:val="none" w:sz="0" w:space="0" w:color="auto"/>
        <w:bottom w:val="none" w:sz="0" w:space="0" w:color="auto"/>
        <w:right w:val="none" w:sz="0" w:space="0" w:color="auto"/>
      </w:divBdr>
    </w:div>
    <w:div w:id="680472046">
      <w:bodyDiv w:val="1"/>
      <w:marLeft w:val="0"/>
      <w:marRight w:val="0"/>
      <w:marTop w:val="0"/>
      <w:marBottom w:val="0"/>
      <w:divBdr>
        <w:top w:val="none" w:sz="0" w:space="0" w:color="auto"/>
        <w:left w:val="none" w:sz="0" w:space="0" w:color="auto"/>
        <w:bottom w:val="none" w:sz="0" w:space="0" w:color="auto"/>
        <w:right w:val="none" w:sz="0" w:space="0" w:color="auto"/>
      </w:divBdr>
      <w:divsChild>
        <w:div w:id="1615822283">
          <w:marLeft w:val="0"/>
          <w:marRight w:val="0"/>
          <w:marTop w:val="0"/>
          <w:marBottom w:val="0"/>
          <w:divBdr>
            <w:top w:val="none" w:sz="0" w:space="0" w:color="auto"/>
            <w:left w:val="none" w:sz="0" w:space="0" w:color="auto"/>
            <w:bottom w:val="none" w:sz="0" w:space="0" w:color="auto"/>
            <w:right w:val="none" w:sz="0" w:space="0" w:color="auto"/>
          </w:divBdr>
          <w:divsChild>
            <w:div w:id="188416116">
              <w:marLeft w:val="0"/>
              <w:marRight w:val="0"/>
              <w:marTop w:val="0"/>
              <w:marBottom w:val="0"/>
              <w:divBdr>
                <w:top w:val="none" w:sz="0" w:space="0" w:color="auto"/>
                <w:left w:val="none" w:sz="0" w:space="0" w:color="auto"/>
                <w:bottom w:val="none" w:sz="0" w:space="0" w:color="auto"/>
                <w:right w:val="none" w:sz="0" w:space="0" w:color="auto"/>
              </w:divBdr>
              <w:divsChild>
                <w:div w:id="1088306464">
                  <w:marLeft w:val="0"/>
                  <w:marRight w:val="0"/>
                  <w:marTop w:val="0"/>
                  <w:marBottom w:val="0"/>
                  <w:divBdr>
                    <w:top w:val="none" w:sz="0" w:space="0" w:color="auto"/>
                    <w:left w:val="none" w:sz="0" w:space="0" w:color="auto"/>
                    <w:bottom w:val="none" w:sz="0" w:space="0" w:color="auto"/>
                    <w:right w:val="none" w:sz="0" w:space="0" w:color="auto"/>
                  </w:divBdr>
                  <w:divsChild>
                    <w:div w:id="1734767706">
                      <w:marLeft w:val="0"/>
                      <w:marRight w:val="0"/>
                      <w:marTop w:val="0"/>
                      <w:marBottom w:val="0"/>
                      <w:divBdr>
                        <w:top w:val="none" w:sz="0" w:space="0" w:color="auto"/>
                        <w:left w:val="none" w:sz="0" w:space="0" w:color="auto"/>
                        <w:bottom w:val="none" w:sz="0" w:space="0" w:color="auto"/>
                        <w:right w:val="none" w:sz="0" w:space="0" w:color="auto"/>
                      </w:divBdr>
                      <w:divsChild>
                        <w:div w:id="511341442">
                          <w:marLeft w:val="0"/>
                          <w:marRight w:val="0"/>
                          <w:marTop w:val="0"/>
                          <w:marBottom w:val="0"/>
                          <w:divBdr>
                            <w:top w:val="none" w:sz="0" w:space="0" w:color="auto"/>
                            <w:left w:val="none" w:sz="0" w:space="0" w:color="auto"/>
                            <w:bottom w:val="none" w:sz="0" w:space="0" w:color="auto"/>
                            <w:right w:val="none" w:sz="0" w:space="0" w:color="auto"/>
                          </w:divBdr>
                          <w:divsChild>
                            <w:div w:id="1939941490">
                              <w:marLeft w:val="0"/>
                              <w:marRight w:val="0"/>
                              <w:marTop w:val="0"/>
                              <w:marBottom w:val="0"/>
                              <w:divBdr>
                                <w:top w:val="none" w:sz="0" w:space="0" w:color="auto"/>
                                <w:left w:val="none" w:sz="0" w:space="0" w:color="auto"/>
                                <w:bottom w:val="none" w:sz="0" w:space="0" w:color="auto"/>
                                <w:right w:val="none" w:sz="0" w:space="0" w:color="auto"/>
                              </w:divBdr>
                              <w:divsChild>
                                <w:div w:id="1363172118">
                                  <w:marLeft w:val="0"/>
                                  <w:marRight w:val="0"/>
                                  <w:marTop w:val="0"/>
                                  <w:marBottom w:val="0"/>
                                  <w:divBdr>
                                    <w:top w:val="none" w:sz="0" w:space="0" w:color="auto"/>
                                    <w:left w:val="none" w:sz="0" w:space="0" w:color="auto"/>
                                    <w:bottom w:val="none" w:sz="0" w:space="0" w:color="auto"/>
                                    <w:right w:val="none" w:sz="0" w:space="0" w:color="auto"/>
                                  </w:divBdr>
                                  <w:divsChild>
                                    <w:div w:id="1288508399">
                                      <w:marLeft w:val="0"/>
                                      <w:marRight w:val="0"/>
                                      <w:marTop w:val="0"/>
                                      <w:marBottom w:val="0"/>
                                      <w:divBdr>
                                        <w:top w:val="none" w:sz="0" w:space="0" w:color="auto"/>
                                        <w:left w:val="none" w:sz="0" w:space="0" w:color="auto"/>
                                        <w:bottom w:val="none" w:sz="0" w:space="0" w:color="auto"/>
                                        <w:right w:val="none" w:sz="0" w:space="0" w:color="auto"/>
                                      </w:divBdr>
                                      <w:divsChild>
                                        <w:div w:id="778986815">
                                          <w:marLeft w:val="0"/>
                                          <w:marRight w:val="0"/>
                                          <w:marTop w:val="0"/>
                                          <w:marBottom w:val="0"/>
                                          <w:divBdr>
                                            <w:top w:val="none" w:sz="0" w:space="0" w:color="auto"/>
                                            <w:left w:val="none" w:sz="0" w:space="0" w:color="auto"/>
                                            <w:bottom w:val="none" w:sz="0" w:space="0" w:color="auto"/>
                                            <w:right w:val="none" w:sz="0" w:space="0" w:color="auto"/>
                                          </w:divBdr>
                                          <w:divsChild>
                                            <w:div w:id="933172240">
                                              <w:marLeft w:val="0"/>
                                              <w:marRight w:val="0"/>
                                              <w:marTop w:val="0"/>
                                              <w:marBottom w:val="0"/>
                                              <w:divBdr>
                                                <w:top w:val="none" w:sz="0" w:space="0" w:color="auto"/>
                                                <w:left w:val="none" w:sz="0" w:space="0" w:color="auto"/>
                                                <w:bottom w:val="none" w:sz="0" w:space="0" w:color="auto"/>
                                                <w:right w:val="none" w:sz="0" w:space="0" w:color="auto"/>
                                              </w:divBdr>
                                              <w:divsChild>
                                                <w:div w:id="488446362">
                                                  <w:marLeft w:val="0"/>
                                                  <w:marRight w:val="0"/>
                                                  <w:marTop w:val="0"/>
                                                  <w:marBottom w:val="0"/>
                                                  <w:divBdr>
                                                    <w:top w:val="none" w:sz="0" w:space="0" w:color="auto"/>
                                                    <w:left w:val="none" w:sz="0" w:space="0" w:color="auto"/>
                                                    <w:bottom w:val="none" w:sz="0" w:space="0" w:color="auto"/>
                                                    <w:right w:val="none" w:sz="0" w:space="0" w:color="auto"/>
                                                  </w:divBdr>
                                                  <w:divsChild>
                                                    <w:div w:id="1900751662">
                                                      <w:marLeft w:val="0"/>
                                                      <w:marRight w:val="0"/>
                                                      <w:marTop w:val="0"/>
                                                      <w:marBottom w:val="0"/>
                                                      <w:divBdr>
                                                        <w:top w:val="none" w:sz="0" w:space="0" w:color="auto"/>
                                                        <w:left w:val="none" w:sz="0" w:space="0" w:color="auto"/>
                                                        <w:bottom w:val="none" w:sz="0" w:space="0" w:color="auto"/>
                                                        <w:right w:val="none" w:sz="0" w:space="0" w:color="auto"/>
                                                      </w:divBdr>
                                                      <w:divsChild>
                                                        <w:div w:id="1919629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46356607">
          <w:marLeft w:val="0"/>
          <w:marRight w:val="0"/>
          <w:marTop w:val="0"/>
          <w:marBottom w:val="0"/>
          <w:divBdr>
            <w:top w:val="none" w:sz="0" w:space="0" w:color="auto"/>
            <w:left w:val="none" w:sz="0" w:space="0" w:color="auto"/>
            <w:bottom w:val="none" w:sz="0" w:space="0" w:color="auto"/>
            <w:right w:val="none" w:sz="0" w:space="0" w:color="auto"/>
          </w:divBdr>
          <w:divsChild>
            <w:div w:id="1852601298">
              <w:marLeft w:val="0"/>
              <w:marRight w:val="0"/>
              <w:marTop w:val="0"/>
              <w:marBottom w:val="0"/>
              <w:divBdr>
                <w:top w:val="none" w:sz="0" w:space="0" w:color="auto"/>
                <w:left w:val="none" w:sz="0" w:space="0" w:color="auto"/>
                <w:bottom w:val="none" w:sz="0" w:space="0" w:color="auto"/>
                <w:right w:val="none" w:sz="0" w:space="0" w:color="auto"/>
              </w:divBdr>
              <w:divsChild>
                <w:div w:id="470288854">
                  <w:marLeft w:val="0"/>
                  <w:marRight w:val="0"/>
                  <w:marTop w:val="0"/>
                  <w:marBottom w:val="0"/>
                  <w:divBdr>
                    <w:top w:val="none" w:sz="0" w:space="0" w:color="auto"/>
                    <w:left w:val="none" w:sz="0" w:space="0" w:color="auto"/>
                    <w:bottom w:val="none" w:sz="0" w:space="0" w:color="auto"/>
                    <w:right w:val="none" w:sz="0" w:space="0" w:color="auto"/>
                  </w:divBdr>
                  <w:divsChild>
                    <w:div w:id="1175339120">
                      <w:marLeft w:val="0"/>
                      <w:marRight w:val="0"/>
                      <w:marTop w:val="0"/>
                      <w:marBottom w:val="0"/>
                      <w:divBdr>
                        <w:top w:val="none" w:sz="0" w:space="0" w:color="auto"/>
                        <w:left w:val="none" w:sz="0" w:space="0" w:color="auto"/>
                        <w:bottom w:val="none" w:sz="0" w:space="0" w:color="auto"/>
                        <w:right w:val="none" w:sz="0" w:space="0" w:color="auto"/>
                      </w:divBdr>
                      <w:divsChild>
                        <w:div w:id="421142482">
                          <w:marLeft w:val="0"/>
                          <w:marRight w:val="0"/>
                          <w:marTop w:val="0"/>
                          <w:marBottom w:val="0"/>
                          <w:divBdr>
                            <w:top w:val="none" w:sz="0" w:space="0" w:color="auto"/>
                            <w:left w:val="none" w:sz="0" w:space="0" w:color="auto"/>
                            <w:bottom w:val="none" w:sz="0" w:space="0" w:color="auto"/>
                            <w:right w:val="none" w:sz="0" w:space="0" w:color="auto"/>
                          </w:divBdr>
                          <w:divsChild>
                            <w:div w:id="406418377">
                              <w:marLeft w:val="0"/>
                              <w:marRight w:val="0"/>
                              <w:marTop w:val="0"/>
                              <w:marBottom w:val="0"/>
                              <w:divBdr>
                                <w:top w:val="none" w:sz="0" w:space="0" w:color="auto"/>
                                <w:left w:val="none" w:sz="0" w:space="0" w:color="auto"/>
                                <w:bottom w:val="none" w:sz="0" w:space="0" w:color="auto"/>
                                <w:right w:val="none" w:sz="0" w:space="0" w:color="auto"/>
                              </w:divBdr>
                              <w:divsChild>
                                <w:div w:id="1052576366">
                                  <w:marLeft w:val="0"/>
                                  <w:marRight w:val="0"/>
                                  <w:marTop w:val="0"/>
                                  <w:marBottom w:val="0"/>
                                  <w:divBdr>
                                    <w:top w:val="none" w:sz="0" w:space="0" w:color="auto"/>
                                    <w:left w:val="none" w:sz="0" w:space="0" w:color="auto"/>
                                    <w:bottom w:val="none" w:sz="0" w:space="0" w:color="auto"/>
                                    <w:right w:val="none" w:sz="0" w:space="0" w:color="auto"/>
                                  </w:divBdr>
                                  <w:divsChild>
                                    <w:div w:id="1682463632">
                                      <w:marLeft w:val="0"/>
                                      <w:marRight w:val="0"/>
                                      <w:marTop w:val="0"/>
                                      <w:marBottom w:val="0"/>
                                      <w:divBdr>
                                        <w:top w:val="none" w:sz="0" w:space="0" w:color="auto"/>
                                        <w:left w:val="none" w:sz="0" w:space="0" w:color="auto"/>
                                        <w:bottom w:val="none" w:sz="0" w:space="0" w:color="auto"/>
                                        <w:right w:val="none" w:sz="0" w:space="0" w:color="auto"/>
                                      </w:divBdr>
                                      <w:divsChild>
                                        <w:div w:id="1842233167">
                                          <w:marLeft w:val="0"/>
                                          <w:marRight w:val="0"/>
                                          <w:marTop w:val="0"/>
                                          <w:marBottom w:val="0"/>
                                          <w:divBdr>
                                            <w:top w:val="none" w:sz="0" w:space="0" w:color="auto"/>
                                            <w:left w:val="none" w:sz="0" w:space="0" w:color="auto"/>
                                            <w:bottom w:val="none" w:sz="0" w:space="0" w:color="auto"/>
                                            <w:right w:val="none" w:sz="0" w:space="0" w:color="auto"/>
                                          </w:divBdr>
                                          <w:divsChild>
                                            <w:div w:id="454373332">
                                              <w:marLeft w:val="0"/>
                                              <w:marRight w:val="0"/>
                                              <w:marTop w:val="0"/>
                                              <w:marBottom w:val="0"/>
                                              <w:divBdr>
                                                <w:top w:val="none" w:sz="0" w:space="0" w:color="auto"/>
                                                <w:left w:val="none" w:sz="0" w:space="0" w:color="auto"/>
                                                <w:bottom w:val="none" w:sz="0" w:space="0" w:color="auto"/>
                                                <w:right w:val="none" w:sz="0" w:space="0" w:color="auto"/>
                                              </w:divBdr>
                                              <w:divsChild>
                                                <w:div w:id="1075401277">
                                                  <w:marLeft w:val="0"/>
                                                  <w:marRight w:val="0"/>
                                                  <w:marTop w:val="0"/>
                                                  <w:marBottom w:val="0"/>
                                                  <w:divBdr>
                                                    <w:top w:val="none" w:sz="0" w:space="0" w:color="auto"/>
                                                    <w:left w:val="none" w:sz="0" w:space="0" w:color="auto"/>
                                                    <w:bottom w:val="none" w:sz="0" w:space="0" w:color="auto"/>
                                                    <w:right w:val="none" w:sz="0" w:space="0" w:color="auto"/>
                                                  </w:divBdr>
                                                  <w:divsChild>
                                                    <w:div w:id="1520512148">
                                                      <w:marLeft w:val="0"/>
                                                      <w:marRight w:val="0"/>
                                                      <w:marTop w:val="0"/>
                                                      <w:marBottom w:val="0"/>
                                                      <w:divBdr>
                                                        <w:top w:val="none" w:sz="0" w:space="0" w:color="auto"/>
                                                        <w:left w:val="none" w:sz="0" w:space="0" w:color="auto"/>
                                                        <w:bottom w:val="none" w:sz="0" w:space="0" w:color="auto"/>
                                                        <w:right w:val="none" w:sz="0" w:space="0" w:color="auto"/>
                                                      </w:divBdr>
                                                      <w:divsChild>
                                                        <w:div w:id="60057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8783332">
          <w:marLeft w:val="0"/>
          <w:marRight w:val="0"/>
          <w:marTop w:val="0"/>
          <w:marBottom w:val="0"/>
          <w:divBdr>
            <w:top w:val="none" w:sz="0" w:space="0" w:color="auto"/>
            <w:left w:val="none" w:sz="0" w:space="0" w:color="auto"/>
            <w:bottom w:val="none" w:sz="0" w:space="0" w:color="auto"/>
            <w:right w:val="none" w:sz="0" w:space="0" w:color="auto"/>
          </w:divBdr>
          <w:divsChild>
            <w:div w:id="1253006049">
              <w:marLeft w:val="0"/>
              <w:marRight w:val="0"/>
              <w:marTop w:val="0"/>
              <w:marBottom w:val="0"/>
              <w:divBdr>
                <w:top w:val="none" w:sz="0" w:space="0" w:color="auto"/>
                <w:left w:val="none" w:sz="0" w:space="0" w:color="auto"/>
                <w:bottom w:val="none" w:sz="0" w:space="0" w:color="auto"/>
                <w:right w:val="none" w:sz="0" w:space="0" w:color="auto"/>
              </w:divBdr>
              <w:divsChild>
                <w:div w:id="969240883">
                  <w:marLeft w:val="0"/>
                  <w:marRight w:val="0"/>
                  <w:marTop w:val="0"/>
                  <w:marBottom w:val="0"/>
                  <w:divBdr>
                    <w:top w:val="none" w:sz="0" w:space="0" w:color="auto"/>
                    <w:left w:val="none" w:sz="0" w:space="0" w:color="auto"/>
                    <w:bottom w:val="none" w:sz="0" w:space="0" w:color="auto"/>
                    <w:right w:val="none" w:sz="0" w:space="0" w:color="auto"/>
                  </w:divBdr>
                  <w:divsChild>
                    <w:div w:id="94600866">
                      <w:marLeft w:val="0"/>
                      <w:marRight w:val="0"/>
                      <w:marTop w:val="0"/>
                      <w:marBottom w:val="0"/>
                      <w:divBdr>
                        <w:top w:val="none" w:sz="0" w:space="0" w:color="auto"/>
                        <w:left w:val="none" w:sz="0" w:space="0" w:color="auto"/>
                        <w:bottom w:val="none" w:sz="0" w:space="0" w:color="auto"/>
                        <w:right w:val="none" w:sz="0" w:space="0" w:color="auto"/>
                      </w:divBdr>
                      <w:divsChild>
                        <w:div w:id="5837025">
                          <w:marLeft w:val="0"/>
                          <w:marRight w:val="0"/>
                          <w:marTop w:val="0"/>
                          <w:marBottom w:val="0"/>
                          <w:divBdr>
                            <w:top w:val="none" w:sz="0" w:space="0" w:color="auto"/>
                            <w:left w:val="none" w:sz="0" w:space="0" w:color="auto"/>
                            <w:bottom w:val="none" w:sz="0" w:space="0" w:color="auto"/>
                            <w:right w:val="none" w:sz="0" w:space="0" w:color="auto"/>
                          </w:divBdr>
                          <w:divsChild>
                            <w:div w:id="2074768952">
                              <w:marLeft w:val="0"/>
                              <w:marRight w:val="0"/>
                              <w:marTop w:val="0"/>
                              <w:marBottom w:val="0"/>
                              <w:divBdr>
                                <w:top w:val="none" w:sz="0" w:space="0" w:color="auto"/>
                                <w:left w:val="none" w:sz="0" w:space="0" w:color="auto"/>
                                <w:bottom w:val="none" w:sz="0" w:space="0" w:color="auto"/>
                                <w:right w:val="none" w:sz="0" w:space="0" w:color="auto"/>
                              </w:divBdr>
                              <w:divsChild>
                                <w:div w:id="187376208">
                                  <w:marLeft w:val="0"/>
                                  <w:marRight w:val="0"/>
                                  <w:marTop w:val="0"/>
                                  <w:marBottom w:val="0"/>
                                  <w:divBdr>
                                    <w:top w:val="none" w:sz="0" w:space="0" w:color="auto"/>
                                    <w:left w:val="none" w:sz="0" w:space="0" w:color="auto"/>
                                    <w:bottom w:val="none" w:sz="0" w:space="0" w:color="auto"/>
                                    <w:right w:val="none" w:sz="0" w:space="0" w:color="auto"/>
                                  </w:divBdr>
                                  <w:divsChild>
                                    <w:div w:id="43337560">
                                      <w:marLeft w:val="0"/>
                                      <w:marRight w:val="0"/>
                                      <w:marTop w:val="0"/>
                                      <w:marBottom w:val="0"/>
                                      <w:divBdr>
                                        <w:top w:val="none" w:sz="0" w:space="0" w:color="auto"/>
                                        <w:left w:val="none" w:sz="0" w:space="0" w:color="auto"/>
                                        <w:bottom w:val="none" w:sz="0" w:space="0" w:color="auto"/>
                                        <w:right w:val="none" w:sz="0" w:space="0" w:color="auto"/>
                                      </w:divBdr>
                                      <w:divsChild>
                                        <w:div w:id="498082785">
                                          <w:marLeft w:val="0"/>
                                          <w:marRight w:val="0"/>
                                          <w:marTop w:val="0"/>
                                          <w:marBottom w:val="0"/>
                                          <w:divBdr>
                                            <w:top w:val="none" w:sz="0" w:space="0" w:color="auto"/>
                                            <w:left w:val="none" w:sz="0" w:space="0" w:color="auto"/>
                                            <w:bottom w:val="none" w:sz="0" w:space="0" w:color="auto"/>
                                            <w:right w:val="none" w:sz="0" w:space="0" w:color="auto"/>
                                          </w:divBdr>
                                          <w:divsChild>
                                            <w:div w:id="1990591652">
                                              <w:marLeft w:val="0"/>
                                              <w:marRight w:val="0"/>
                                              <w:marTop w:val="0"/>
                                              <w:marBottom w:val="0"/>
                                              <w:divBdr>
                                                <w:top w:val="none" w:sz="0" w:space="0" w:color="auto"/>
                                                <w:left w:val="none" w:sz="0" w:space="0" w:color="auto"/>
                                                <w:bottom w:val="none" w:sz="0" w:space="0" w:color="auto"/>
                                                <w:right w:val="none" w:sz="0" w:space="0" w:color="auto"/>
                                              </w:divBdr>
                                              <w:divsChild>
                                                <w:div w:id="1248225901">
                                                  <w:marLeft w:val="0"/>
                                                  <w:marRight w:val="0"/>
                                                  <w:marTop w:val="0"/>
                                                  <w:marBottom w:val="0"/>
                                                  <w:divBdr>
                                                    <w:top w:val="none" w:sz="0" w:space="0" w:color="auto"/>
                                                    <w:left w:val="none" w:sz="0" w:space="0" w:color="auto"/>
                                                    <w:bottom w:val="none" w:sz="0" w:space="0" w:color="auto"/>
                                                    <w:right w:val="none" w:sz="0" w:space="0" w:color="auto"/>
                                                  </w:divBdr>
                                                  <w:divsChild>
                                                    <w:div w:id="1674646134">
                                                      <w:marLeft w:val="0"/>
                                                      <w:marRight w:val="0"/>
                                                      <w:marTop w:val="0"/>
                                                      <w:marBottom w:val="0"/>
                                                      <w:divBdr>
                                                        <w:top w:val="none" w:sz="0" w:space="0" w:color="auto"/>
                                                        <w:left w:val="none" w:sz="0" w:space="0" w:color="auto"/>
                                                        <w:bottom w:val="none" w:sz="0" w:space="0" w:color="auto"/>
                                                        <w:right w:val="none" w:sz="0" w:space="0" w:color="auto"/>
                                                      </w:divBdr>
                                                      <w:divsChild>
                                                        <w:div w:id="602806393">
                                                          <w:marLeft w:val="0"/>
                                                          <w:marRight w:val="0"/>
                                                          <w:marTop w:val="0"/>
                                                          <w:marBottom w:val="0"/>
                                                          <w:divBdr>
                                                            <w:top w:val="none" w:sz="0" w:space="0" w:color="auto"/>
                                                            <w:left w:val="none" w:sz="0" w:space="0" w:color="auto"/>
                                                            <w:bottom w:val="none" w:sz="0" w:space="0" w:color="auto"/>
                                                            <w:right w:val="none" w:sz="0" w:space="0" w:color="auto"/>
                                                          </w:divBdr>
                                                          <w:divsChild>
                                                            <w:div w:id="31855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06570221">
          <w:marLeft w:val="0"/>
          <w:marRight w:val="0"/>
          <w:marTop w:val="0"/>
          <w:marBottom w:val="0"/>
          <w:divBdr>
            <w:top w:val="none" w:sz="0" w:space="0" w:color="auto"/>
            <w:left w:val="none" w:sz="0" w:space="0" w:color="auto"/>
            <w:bottom w:val="none" w:sz="0" w:space="0" w:color="auto"/>
            <w:right w:val="none" w:sz="0" w:space="0" w:color="auto"/>
          </w:divBdr>
          <w:divsChild>
            <w:div w:id="749425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1227508">
      <w:bodyDiv w:val="1"/>
      <w:marLeft w:val="0"/>
      <w:marRight w:val="0"/>
      <w:marTop w:val="0"/>
      <w:marBottom w:val="0"/>
      <w:divBdr>
        <w:top w:val="none" w:sz="0" w:space="0" w:color="auto"/>
        <w:left w:val="none" w:sz="0" w:space="0" w:color="auto"/>
        <w:bottom w:val="none" w:sz="0" w:space="0" w:color="auto"/>
        <w:right w:val="none" w:sz="0" w:space="0" w:color="auto"/>
      </w:divBdr>
    </w:div>
    <w:div w:id="1188249506">
      <w:bodyDiv w:val="1"/>
      <w:marLeft w:val="0"/>
      <w:marRight w:val="0"/>
      <w:marTop w:val="0"/>
      <w:marBottom w:val="0"/>
      <w:divBdr>
        <w:top w:val="none" w:sz="0" w:space="0" w:color="auto"/>
        <w:left w:val="none" w:sz="0" w:space="0" w:color="auto"/>
        <w:bottom w:val="none" w:sz="0" w:space="0" w:color="auto"/>
        <w:right w:val="none" w:sz="0" w:space="0" w:color="auto"/>
      </w:divBdr>
    </w:div>
    <w:div w:id="1579098557">
      <w:bodyDiv w:val="1"/>
      <w:marLeft w:val="0"/>
      <w:marRight w:val="0"/>
      <w:marTop w:val="0"/>
      <w:marBottom w:val="0"/>
      <w:divBdr>
        <w:top w:val="none" w:sz="0" w:space="0" w:color="auto"/>
        <w:left w:val="none" w:sz="0" w:space="0" w:color="auto"/>
        <w:bottom w:val="none" w:sz="0" w:space="0" w:color="auto"/>
        <w:right w:val="none" w:sz="0" w:space="0" w:color="auto"/>
      </w:divBdr>
    </w:div>
    <w:div w:id="1623919037">
      <w:bodyDiv w:val="1"/>
      <w:marLeft w:val="0"/>
      <w:marRight w:val="0"/>
      <w:marTop w:val="0"/>
      <w:marBottom w:val="0"/>
      <w:divBdr>
        <w:top w:val="none" w:sz="0" w:space="0" w:color="auto"/>
        <w:left w:val="none" w:sz="0" w:space="0" w:color="auto"/>
        <w:bottom w:val="none" w:sz="0" w:space="0" w:color="auto"/>
        <w:right w:val="none" w:sz="0" w:space="0" w:color="auto"/>
      </w:divBdr>
      <w:divsChild>
        <w:div w:id="928348450">
          <w:marLeft w:val="0"/>
          <w:marRight w:val="0"/>
          <w:marTop w:val="0"/>
          <w:marBottom w:val="0"/>
          <w:divBdr>
            <w:top w:val="none" w:sz="0" w:space="0" w:color="auto"/>
            <w:left w:val="none" w:sz="0" w:space="0" w:color="auto"/>
            <w:bottom w:val="none" w:sz="0" w:space="0" w:color="auto"/>
            <w:right w:val="none" w:sz="0" w:space="0" w:color="auto"/>
          </w:divBdr>
          <w:divsChild>
            <w:div w:id="1344816301">
              <w:marLeft w:val="0"/>
              <w:marRight w:val="0"/>
              <w:marTop w:val="0"/>
              <w:marBottom w:val="0"/>
              <w:divBdr>
                <w:top w:val="none" w:sz="0" w:space="0" w:color="auto"/>
                <w:left w:val="none" w:sz="0" w:space="0" w:color="auto"/>
                <w:bottom w:val="none" w:sz="0" w:space="0" w:color="auto"/>
                <w:right w:val="none" w:sz="0" w:space="0" w:color="auto"/>
              </w:divBdr>
              <w:divsChild>
                <w:div w:id="271908959">
                  <w:marLeft w:val="0"/>
                  <w:marRight w:val="0"/>
                  <w:marTop w:val="0"/>
                  <w:marBottom w:val="0"/>
                  <w:divBdr>
                    <w:top w:val="none" w:sz="0" w:space="0" w:color="auto"/>
                    <w:left w:val="none" w:sz="0" w:space="0" w:color="auto"/>
                    <w:bottom w:val="none" w:sz="0" w:space="0" w:color="auto"/>
                    <w:right w:val="none" w:sz="0" w:space="0" w:color="auto"/>
                  </w:divBdr>
                  <w:divsChild>
                    <w:div w:id="705956181">
                      <w:marLeft w:val="0"/>
                      <w:marRight w:val="0"/>
                      <w:marTop w:val="0"/>
                      <w:marBottom w:val="0"/>
                      <w:divBdr>
                        <w:top w:val="none" w:sz="0" w:space="0" w:color="auto"/>
                        <w:left w:val="none" w:sz="0" w:space="0" w:color="auto"/>
                        <w:bottom w:val="none" w:sz="0" w:space="0" w:color="auto"/>
                        <w:right w:val="none" w:sz="0" w:space="0" w:color="auto"/>
                      </w:divBdr>
                      <w:divsChild>
                        <w:div w:id="1454129064">
                          <w:marLeft w:val="0"/>
                          <w:marRight w:val="0"/>
                          <w:marTop w:val="0"/>
                          <w:marBottom w:val="0"/>
                          <w:divBdr>
                            <w:top w:val="none" w:sz="0" w:space="0" w:color="auto"/>
                            <w:left w:val="none" w:sz="0" w:space="0" w:color="auto"/>
                            <w:bottom w:val="none" w:sz="0" w:space="0" w:color="auto"/>
                            <w:right w:val="none" w:sz="0" w:space="0" w:color="auto"/>
                          </w:divBdr>
                          <w:divsChild>
                            <w:div w:id="1165439392">
                              <w:marLeft w:val="0"/>
                              <w:marRight w:val="0"/>
                              <w:marTop w:val="0"/>
                              <w:marBottom w:val="0"/>
                              <w:divBdr>
                                <w:top w:val="none" w:sz="0" w:space="0" w:color="auto"/>
                                <w:left w:val="none" w:sz="0" w:space="0" w:color="auto"/>
                                <w:bottom w:val="none" w:sz="0" w:space="0" w:color="auto"/>
                                <w:right w:val="none" w:sz="0" w:space="0" w:color="auto"/>
                              </w:divBdr>
                              <w:divsChild>
                                <w:div w:id="1881361825">
                                  <w:marLeft w:val="0"/>
                                  <w:marRight w:val="0"/>
                                  <w:marTop w:val="0"/>
                                  <w:marBottom w:val="0"/>
                                  <w:divBdr>
                                    <w:top w:val="none" w:sz="0" w:space="0" w:color="auto"/>
                                    <w:left w:val="none" w:sz="0" w:space="0" w:color="auto"/>
                                    <w:bottom w:val="none" w:sz="0" w:space="0" w:color="auto"/>
                                    <w:right w:val="none" w:sz="0" w:space="0" w:color="auto"/>
                                  </w:divBdr>
                                  <w:divsChild>
                                    <w:div w:id="812403834">
                                      <w:marLeft w:val="0"/>
                                      <w:marRight w:val="0"/>
                                      <w:marTop w:val="0"/>
                                      <w:marBottom w:val="0"/>
                                      <w:divBdr>
                                        <w:top w:val="none" w:sz="0" w:space="0" w:color="auto"/>
                                        <w:left w:val="none" w:sz="0" w:space="0" w:color="auto"/>
                                        <w:bottom w:val="none" w:sz="0" w:space="0" w:color="auto"/>
                                        <w:right w:val="none" w:sz="0" w:space="0" w:color="auto"/>
                                      </w:divBdr>
                                      <w:divsChild>
                                        <w:div w:id="1079836770">
                                          <w:marLeft w:val="0"/>
                                          <w:marRight w:val="0"/>
                                          <w:marTop w:val="0"/>
                                          <w:marBottom w:val="0"/>
                                          <w:divBdr>
                                            <w:top w:val="none" w:sz="0" w:space="0" w:color="auto"/>
                                            <w:left w:val="none" w:sz="0" w:space="0" w:color="auto"/>
                                            <w:bottom w:val="none" w:sz="0" w:space="0" w:color="auto"/>
                                            <w:right w:val="none" w:sz="0" w:space="0" w:color="auto"/>
                                          </w:divBdr>
                                          <w:divsChild>
                                            <w:div w:id="1698117264">
                                              <w:marLeft w:val="0"/>
                                              <w:marRight w:val="0"/>
                                              <w:marTop w:val="0"/>
                                              <w:marBottom w:val="0"/>
                                              <w:divBdr>
                                                <w:top w:val="none" w:sz="0" w:space="0" w:color="auto"/>
                                                <w:left w:val="none" w:sz="0" w:space="0" w:color="auto"/>
                                                <w:bottom w:val="none" w:sz="0" w:space="0" w:color="auto"/>
                                                <w:right w:val="none" w:sz="0" w:space="0" w:color="auto"/>
                                              </w:divBdr>
                                              <w:divsChild>
                                                <w:div w:id="763691281">
                                                  <w:marLeft w:val="0"/>
                                                  <w:marRight w:val="0"/>
                                                  <w:marTop w:val="0"/>
                                                  <w:marBottom w:val="0"/>
                                                  <w:divBdr>
                                                    <w:top w:val="none" w:sz="0" w:space="0" w:color="auto"/>
                                                    <w:left w:val="none" w:sz="0" w:space="0" w:color="auto"/>
                                                    <w:bottom w:val="none" w:sz="0" w:space="0" w:color="auto"/>
                                                    <w:right w:val="none" w:sz="0" w:space="0" w:color="auto"/>
                                                  </w:divBdr>
                                                  <w:divsChild>
                                                    <w:div w:id="510683204">
                                                      <w:marLeft w:val="0"/>
                                                      <w:marRight w:val="0"/>
                                                      <w:marTop w:val="0"/>
                                                      <w:marBottom w:val="0"/>
                                                      <w:divBdr>
                                                        <w:top w:val="none" w:sz="0" w:space="0" w:color="auto"/>
                                                        <w:left w:val="none" w:sz="0" w:space="0" w:color="auto"/>
                                                        <w:bottom w:val="none" w:sz="0" w:space="0" w:color="auto"/>
                                                        <w:right w:val="none" w:sz="0" w:space="0" w:color="auto"/>
                                                      </w:divBdr>
                                                      <w:divsChild>
                                                        <w:div w:id="1392077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49562007">
          <w:marLeft w:val="0"/>
          <w:marRight w:val="0"/>
          <w:marTop w:val="0"/>
          <w:marBottom w:val="0"/>
          <w:divBdr>
            <w:top w:val="none" w:sz="0" w:space="0" w:color="auto"/>
            <w:left w:val="none" w:sz="0" w:space="0" w:color="auto"/>
            <w:bottom w:val="none" w:sz="0" w:space="0" w:color="auto"/>
            <w:right w:val="none" w:sz="0" w:space="0" w:color="auto"/>
          </w:divBdr>
          <w:divsChild>
            <w:div w:id="1538158306">
              <w:marLeft w:val="0"/>
              <w:marRight w:val="0"/>
              <w:marTop w:val="0"/>
              <w:marBottom w:val="0"/>
              <w:divBdr>
                <w:top w:val="none" w:sz="0" w:space="0" w:color="auto"/>
                <w:left w:val="none" w:sz="0" w:space="0" w:color="auto"/>
                <w:bottom w:val="none" w:sz="0" w:space="0" w:color="auto"/>
                <w:right w:val="none" w:sz="0" w:space="0" w:color="auto"/>
              </w:divBdr>
              <w:divsChild>
                <w:div w:id="438843468">
                  <w:marLeft w:val="0"/>
                  <w:marRight w:val="0"/>
                  <w:marTop w:val="0"/>
                  <w:marBottom w:val="0"/>
                  <w:divBdr>
                    <w:top w:val="none" w:sz="0" w:space="0" w:color="auto"/>
                    <w:left w:val="none" w:sz="0" w:space="0" w:color="auto"/>
                    <w:bottom w:val="none" w:sz="0" w:space="0" w:color="auto"/>
                    <w:right w:val="none" w:sz="0" w:space="0" w:color="auto"/>
                  </w:divBdr>
                  <w:divsChild>
                    <w:div w:id="360595174">
                      <w:marLeft w:val="0"/>
                      <w:marRight w:val="0"/>
                      <w:marTop w:val="0"/>
                      <w:marBottom w:val="0"/>
                      <w:divBdr>
                        <w:top w:val="none" w:sz="0" w:space="0" w:color="auto"/>
                        <w:left w:val="none" w:sz="0" w:space="0" w:color="auto"/>
                        <w:bottom w:val="none" w:sz="0" w:space="0" w:color="auto"/>
                        <w:right w:val="none" w:sz="0" w:space="0" w:color="auto"/>
                      </w:divBdr>
                      <w:divsChild>
                        <w:div w:id="1391461634">
                          <w:marLeft w:val="0"/>
                          <w:marRight w:val="0"/>
                          <w:marTop w:val="0"/>
                          <w:marBottom w:val="0"/>
                          <w:divBdr>
                            <w:top w:val="none" w:sz="0" w:space="0" w:color="auto"/>
                            <w:left w:val="none" w:sz="0" w:space="0" w:color="auto"/>
                            <w:bottom w:val="none" w:sz="0" w:space="0" w:color="auto"/>
                            <w:right w:val="none" w:sz="0" w:space="0" w:color="auto"/>
                          </w:divBdr>
                          <w:divsChild>
                            <w:div w:id="1883591211">
                              <w:marLeft w:val="0"/>
                              <w:marRight w:val="0"/>
                              <w:marTop w:val="0"/>
                              <w:marBottom w:val="0"/>
                              <w:divBdr>
                                <w:top w:val="none" w:sz="0" w:space="0" w:color="auto"/>
                                <w:left w:val="none" w:sz="0" w:space="0" w:color="auto"/>
                                <w:bottom w:val="none" w:sz="0" w:space="0" w:color="auto"/>
                                <w:right w:val="none" w:sz="0" w:space="0" w:color="auto"/>
                              </w:divBdr>
                              <w:divsChild>
                                <w:div w:id="252980190">
                                  <w:marLeft w:val="0"/>
                                  <w:marRight w:val="0"/>
                                  <w:marTop w:val="0"/>
                                  <w:marBottom w:val="0"/>
                                  <w:divBdr>
                                    <w:top w:val="none" w:sz="0" w:space="0" w:color="auto"/>
                                    <w:left w:val="none" w:sz="0" w:space="0" w:color="auto"/>
                                    <w:bottom w:val="none" w:sz="0" w:space="0" w:color="auto"/>
                                    <w:right w:val="none" w:sz="0" w:space="0" w:color="auto"/>
                                  </w:divBdr>
                                  <w:divsChild>
                                    <w:div w:id="1695690382">
                                      <w:marLeft w:val="0"/>
                                      <w:marRight w:val="0"/>
                                      <w:marTop w:val="0"/>
                                      <w:marBottom w:val="0"/>
                                      <w:divBdr>
                                        <w:top w:val="none" w:sz="0" w:space="0" w:color="auto"/>
                                        <w:left w:val="none" w:sz="0" w:space="0" w:color="auto"/>
                                        <w:bottom w:val="none" w:sz="0" w:space="0" w:color="auto"/>
                                        <w:right w:val="none" w:sz="0" w:space="0" w:color="auto"/>
                                      </w:divBdr>
                                      <w:divsChild>
                                        <w:div w:id="1747915149">
                                          <w:marLeft w:val="0"/>
                                          <w:marRight w:val="0"/>
                                          <w:marTop w:val="0"/>
                                          <w:marBottom w:val="0"/>
                                          <w:divBdr>
                                            <w:top w:val="none" w:sz="0" w:space="0" w:color="auto"/>
                                            <w:left w:val="none" w:sz="0" w:space="0" w:color="auto"/>
                                            <w:bottom w:val="none" w:sz="0" w:space="0" w:color="auto"/>
                                            <w:right w:val="none" w:sz="0" w:space="0" w:color="auto"/>
                                          </w:divBdr>
                                          <w:divsChild>
                                            <w:div w:id="1831826202">
                                              <w:marLeft w:val="0"/>
                                              <w:marRight w:val="0"/>
                                              <w:marTop w:val="0"/>
                                              <w:marBottom w:val="0"/>
                                              <w:divBdr>
                                                <w:top w:val="none" w:sz="0" w:space="0" w:color="auto"/>
                                                <w:left w:val="none" w:sz="0" w:space="0" w:color="auto"/>
                                                <w:bottom w:val="none" w:sz="0" w:space="0" w:color="auto"/>
                                                <w:right w:val="none" w:sz="0" w:space="0" w:color="auto"/>
                                              </w:divBdr>
                                              <w:divsChild>
                                                <w:div w:id="411508611">
                                                  <w:marLeft w:val="0"/>
                                                  <w:marRight w:val="0"/>
                                                  <w:marTop w:val="0"/>
                                                  <w:marBottom w:val="0"/>
                                                  <w:divBdr>
                                                    <w:top w:val="none" w:sz="0" w:space="0" w:color="auto"/>
                                                    <w:left w:val="none" w:sz="0" w:space="0" w:color="auto"/>
                                                    <w:bottom w:val="none" w:sz="0" w:space="0" w:color="auto"/>
                                                    <w:right w:val="none" w:sz="0" w:space="0" w:color="auto"/>
                                                  </w:divBdr>
                                                  <w:divsChild>
                                                    <w:div w:id="991371667">
                                                      <w:marLeft w:val="0"/>
                                                      <w:marRight w:val="0"/>
                                                      <w:marTop w:val="0"/>
                                                      <w:marBottom w:val="0"/>
                                                      <w:divBdr>
                                                        <w:top w:val="none" w:sz="0" w:space="0" w:color="auto"/>
                                                        <w:left w:val="none" w:sz="0" w:space="0" w:color="auto"/>
                                                        <w:bottom w:val="none" w:sz="0" w:space="0" w:color="auto"/>
                                                        <w:right w:val="none" w:sz="0" w:space="0" w:color="auto"/>
                                                      </w:divBdr>
                                                      <w:divsChild>
                                                        <w:div w:id="1266620996">
                                                          <w:marLeft w:val="0"/>
                                                          <w:marRight w:val="0"/>
                                                          <w:marTop w:val="0"/>
                                                          <w:marBottom w:val="0"/>
                                                          <w:divBdr>
                                                            <w:top w:val="none" w:sz="0" w:space="0" w:color="auto"/>
                                                            <w:left w:val="none" w:sz="0" w:space="0" w:color="auto"/>
                                                            <w:bottom w:val="none" w:sz="0" w:space="0" w:color="auto"/>
                                                            <w:right w:val="none" w:sz="0" w:space="0" w:color="auto"/>
                                                          </w:divBdr>
                                                          <w:divsChild>
                                                            <w:div w:id="1862817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27492342">
          <w:marLeft w:val="0"/>
          <w:marRight w:val="0"/>
          <w:marTop w:val="0"/>
          <w:marBottom w:val="0"/>
          <w:divBdr>
            <w:top w:val="none" w:sz="0" w:space="0" w:color="auto"/>
            <w:left w:val="none" w:sz="0" w:space="0" w:color="auto"/>
            <w:bottom w:val="none" w:sz="0" w:space="0" w:color="auto"/>
            <w:right w:val="none" w:sz="0" w:space="0" w:color="auto"/>
          </w:divBdr>
          <w:divsChild>
            <w:div w:id="352145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6544986">
      <w:bodyDiv w:val="1"/>
      <w:marLeft w:val="0"/>
      <w:marRight w:val="0"/>
      <w:marTop w:val="0"/>
      <w:marBottom w:val="0"/>
      <w:divBdr>
        <w:top w:val="none" w:sz="0" w:space="0" w:color="auto"/>
        <w:left w:val="none" w:sz="0" w:space="0" w:color="auto"/>
        <w:bottom w:val="none" w:sz="0" w:space="0" w:color="auto"/>
        <w:right w:val="none" w:sz="0" w:space="0" w:color="auto"/>
      </w:divBdr>
      <w:divsChild>
        <w:div w:id="2113360111">
          <w:marLeft w:val="0"/>
          <w:marRight w:val="0"/>
          <w:marTop w:val="0"/>
          <w:marBottom w:val="0"/>
          <w:divBdr>
            <w:top w:val="none" w:sz="0" w:space="0" w:color="auto"/>
            <w:left w:val="none" w:sz="0" w:space="0" w:color="auto"/>
            <w:bottom w:val="none" w:sz="0" w:space="0" w:color="auto"/>
            <w:right w:val="none" w:sz="0" w:space="0" w:color="auto"/>
          </w:divBdr>
          <w:divsChild>
            <w:div w:id="1529836972">
              <w:marLeft w:val="0"/>
              <w:marRight w:val="0"/>
              <w:marTop w:val="0"/>
              <w:marBottom w:val="0"/>
              <w:divBdr>
                <w:top w:val="none" w:sz="0" w:space="0" w:color="auto"/>
                <w:left w:val="none" w:sz="0" w:space="0" w:color="auto"/>
                <w:bottom w:val="none" w:sz="0" w:space="0" w:color="auto"/>
                <w:right w:val="none" w:sz="0" w:space="0" w:color="auto"/>
              </w:divBdr>
              <w:divsChild>
                <w:div w:id="109514255">
                  <w:marLeft w:val="0"/>
                  <w:marRight w:val="0"/>
                  <w:marTop w:val="0"/>
                  <w:marBottom w:val="0"/>
                  <w:divBdr>
                    <w:top w:val="none" w:sz="0" w:space="0" w:color="auto"/>
                    <w:left w:val="none" w:sz="0" w:space="0" w:color="auto"/>
                    <w:bottom w:val="none" w:sz="0" w:space="0" w:color="auto"/>
                    <w:right w:val="none" w:sz="0" w:space="0" w:color="auto"/>
                  </w:divBdr>
                  <w:divsChild>
                    <w:div w:id="13192651">
                      <w:marLeft w:val="0"/>
                      <w:marRight w:val="0"/>
                      <w:marTop w:val="0"/>
                      <w:marBottom w:val="0"/>
                      <w:divBdr>
                        <w:top w:val="none" w:sz="0" w:space="0" w:color="auto"/>
                        <w:left w:val="none" w:sz="0" w:space="0" w:color="auto"/>
                        <w:bottom w:val="none" w:sz="0" w:space="0" w:color="auto"/>
                        <w:right w:val="none" w:sz="0" w:space="0" w:color="auto"/>
                      </w:divBdr>
                      <w:divsChild>
                        <w:div w:id="1393188350">
                          <w:marLeft w:val="0"/>
                          <w:marRight w:val="0"/>
                          <w:marTop w:val="0"/>
                          <w:marBottom w:val="0"/>
                          <w:divBdr>
                            <w:top w:val="none" w:sz="0" w:space="0" w:color="auto"/>
                            <w:left w:val="none" w:sz="0" w:space="0" w:color="auto"/>
                            <w:bottom w:val="none" w:sz="0" w:space="0" w:color="auto"/>
                            <w:right w:val="none" w:sz="0" w:space="0" w:color="auto"/>
                          </w:divBdr>
                          <w:divsChild>
                            <w:div w:id="288318590">
                              <w:marLeft w:val="0"/>
                              <w:marRight w:val="0"/>
                              <w:marTop w:val="0"/>
                              <w:marBottom w:val="0"/>
                              <w:divBdr>
                                <w:top w:val="none" w:sz="0" w:space="0" w:color="auto"/>
                                <w:left w:val="none" w:sz="0" w:space="0" w:color="auto"/>
                                <w:bottom w:val="none" w:sz="0" w:space="0" w:color="auto"/>
                                <w:right w:val="none" w:sz="0" w:space="0" w:color="auto"/>
                              </w:divBdr>
                              <w:divsChild>
                                <w:div w:id="235673135">
                                  <w:marLeft w:val="0"/>
                                  <w:marRight w:val="0"/>
                                  <w:marTop w:val="0"/>
                                  <w:marBottom w:val="0"/>
                                  <w:divBdr>
                                    <w:top w:val="none" w:sz="0" w:space="0" w:color="auto"/>
                                    <w:left w:val="none" w:sz="0" w:space="0" w:color="auto"/>
                                    <w:bottom w:val="none" w:sz="0" w:space="0" w:color="auto"/>
                                    <w:right w:val="none" w:sz="0" w:space="0" w:color="auto"/>
                                  </w:divBdr>
                                  <w:divsChild>
                                    <w:div w:id="1005327101">
                                      <w:marLeft w:val="0"/>
                                      <w:marRight w:val="0"/>
                                      <w:marTop w:val="0"/>
                                      <w:marBottom w:val="0"/>
                                      <w:divBdr>
                                        <w:top w:val="none" w:sz="0" w:space="0" w:color="auto"/>
                                        <w:left w:val="none" w:sz="0" w:space="0" w:color="auto"/>
                                        <w:bottom w:val="none" w:sz="0" w:space="0" w:color="auto"/>
                                        <w:right w:val="none" w:sz="0" w:space="0" w:color="auto"/>
                                      </w:divBdr>
                                      <w:divsChild>
                                        <w:div w:id="908425022">
                                          <w:marLeft w:val="0"/>
                                          <w:marRight w:val="0"/>
                                          <w:marTop w:val="0"/>
                                          <w:marBottom w:val="0"/>
                                          <w:divBdr>
                                            <w:top w:val="none" w:sz="0" w:space="0" w:color="auto"/>
                                            <w:left w:val="none" w:sz="0" w:space="0" w:color="auto"/>
                                            <w:bottom w:val="none" w:sz="0" w:space="0" w:color="auto"/>
                                            <w:right w:val="none" w:sz="0" w:space="0" w:color="auto"/>
                                          </w:divBdr>
                                          <w:divsChild>
                                            <w:div w:id="997808479">
                                              <w:marLeft w:val="0"/>
                                              <w:marRight w:val="0"/>
                                              <w:marTop w:val="0"/>
                                              <w:marBottom w:val="0"/>
                                              <w:divBdr>
                                                <w:top w:val="none" w:sz="0" w:space="0" w:color="auto"/>
                                                <w:left w:val="none" w:sz="0" w:space="0" w:color="auto"/>
                                                <w:bottom w:val="none" w:sz="0" w:space="0" w:color="auto"/>
                                                <w:right w:val="none" w:sz="0" w:space="0" w:color="auto"/>
                                              </w:divBdr>
                                              <w:divsChild>
                                                <w:div w:id="1972708756">
                                                  <w:marLeft w:val="0"/>
                                                  <w:marRight w:val="0"/>
                                                  <w:marTop w:val="0"/>
                                                  <w:marBottom w:val="0"/>
                                                  <w:divBdr>
                                                    <w:top w:val="none" w:sz="0" w:space="0" w:color="auto"/>
                                                    <w:left w:val="none" w:sz="0" w:space="0" w:color="auto"/>
                                                    <w:bottom w:val="none" w:sz="0" w:space="0" w:color="auto"/>
                                                    <w:right w:val="none" w:sz="0" w:space="0" w:color="auto"/>
                                                  </w:divBdr>
                                                  <w:divsChild>
                                                    <w:div w:id="1168014908">
                                                      <w:marLeft w:val="0"/>
                                                      <w:marRight w:val="0"/>
                                                      <w:marTop w:val="0"/>
                                                      <w:marBottom w:val="0"/>
                                                      <w:divBdr>
                                                        <w:top w:val="none" w:sz="0" w:space="0" w:color="auto"/>
                                                        <w:left w:val="none" w:sz="0" w:space="0" w:color="auto"/>
                                                        <w:bottom w:val="none" w:sz="0" w:space="0" w:color="auto"/>
                                                        <w:right w:val="none" w:sz="0" w:space="0" w:color="auto"/>
                                                      </w:divBdr>
                                                      <w:divsChild>
                                                        <w:div w:id="1176188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34636748">
          <w:marLeft w:val="0"/>
          <w:marRight w:val="0"/>
          <w:marTop w:val="0"/>
          <w:marBottom w:val="0"/>
          <w:divBdr>
            <w:top w:val="none" w:sz="0" w:space="0" w:color="auto"/>
            <w:left w:val="none" w:sz="0" w:space="0" w:color="auto"/>
            <w:bottom w:val="none" w:sz="0" w:space="0" w:color="auto"/>
            <w:right w:val="none" w:sz="0" w:space="0" w:color="auto"/>
          </w:divBdr>
          <w:divsChild>
            <w:div w:id="1257522941">
              <w:marLeft w:val="0"/>
              <w:marRight w:val="0"/>
              <w:marTop w:val="0"/>
              <w:marBottom w:val="0"/>
              <w:divBdr>
                <w:top w:val="none" w:sz="0" w:space="0" w:color="auto"/>
                <w:left w:val="none" w:sz="0" w:space="0" w:color="auto"/>
                <w:bottom w:val="none" w:sz="0" w:space="0" w:color="auto"/>
                <w:right w:val="none" w:sz="0" w:space="0" w:color="auto"/>
              </w:divBdr>
              <w:divsChild>
                <w:div w:id="94525565">
                  <w:marLeft w:val="0"/>
                  <w:marRight w:val="0"/>
                  <w:marTop w:val="0"/>
                  <w:marBottom w:val="0"/>
                  <w:divBdr>
                    <w:top w:val="none" w:sz="0" w:space="0" w:color="auto"/>
                    <w:left w:val="none" w:sz="0" w:space="0" w:color="auto"/>
                    <w:bottom w:val="none" w:sz="0" w:space="0" w:color="auto"/>
                    <w:right w:val="none" w:sz="0" w:space="0" w:color="auto"/>
                  </w:divBdr>
                  <w:divsChild>
                    <w:div w:id="1308779143">
                      <w:marLeft w:val="0"/>
                      <w:marRight w:val="0"/>
                      <w:marTop w:val="0"/>
                      <w:marBottom w:val="0"/>
                      <w:divBdr>
                        <w:top w:val="none" w:sz="0" w:space="0" w:color="auto"/>
                        <w:left w:val="none" w:sz="0" w:space="0" w:color="auto"/>
                        <w:bottom w:val="none" w:sz="0" w:space="0" w:color="auto"/>
                        <w:right w:val="none" w:sz="0" w:space="0" w:color="auto"/>
                      </w:divBdr>
                      <w:divsChild>
                        <w:div w:id="1311521591">
                          <w:marLeft w:val="0"/>
                          <w:marRight w:val="0"/>
                          <w:marTop w:val="0"/>
                          <w:marBottom w:val="0"/>
                          <w:divBdr>
                            <w:top w:val="none" w:sz="0" w:space="0" w:color="auto"/>
                            <w:left w:val="none" w:sz="0" w:space="0" w:color="auto"/>
                            <w:bottom w:val="none" w:sz="0" w:space="0" w:color="auto"/>
                            <w:right w:val="none" w:sz="0" w:space="0" w:color="auto"/>
                          </w:divBdr>
                          <w:divsChild>
                            <w:div w:id="1097673386">
                              <w:marLeft w:val="0"/>
                              <w:marRight w:val="0"/>
                              <w:marTop w:val="0"/>
                              <w:marBottom w:val="0"/>
                              <w:divBdr>
                                <w:top w:val="none" w:sz="0" w:space="0" w:color="auto"/>
                                <w:left w:val="none" w:sz="0" w:space="0" w:color="auto"/>
                                <w:bottom w:val="none" w:sz="0" w:space="0" w:color="auto"/>
                                <w:right w:val="none" w:sz="0" w:space="0" w:color="auto"/>
                              </w:divBdr>
                              <w:divsChild>
                                <w:div w:id="1525627212">
                                  <w:marLeft w:val="0"/>
                                  <w:marRight w:val="0"/>
                                  <w:marTop w:val="0"/>
                                  <w:marBottom w:val="0"/>
                                  <w:divBdr>
                                    <w:top w:val="none" w:sz="0" w:space="0" w:color="auto"/>
                                    <w:left w:val="none" w:sz="0" w:space="0" w:color="auto"/>
                                    <w:bottom w:val="none" w:sz="0" w:space="0" w:color="auto"/>
                                    <w:right w:val="none" w:sz="0" w:space="0" w:color="auto"/>
                                  </w:divBdr>
                                  <w:divsChild>
                                    <w:div w:id="1126894422">
                                      <w:marLeft w:val="0"/>
                                      <w:marRight w:val="0"/>
                                      <w:marTop w:val="0"/>
                                      <w:marBottom w:val="0"/>
                                      <w:divBdr>
                                        <w:top w:val="none" w:sz="0" w:space="0" w:color="auto"/>
                                        <w:left w:val="none" w:sz="0" w:space="0" w:color="auto"/>
                                        <w:bottom w:val="none" w:sz="0" w:space="0" w:color="auto"/>
                                        <w:right w:val="none" w:sz="0" w:space="0" w:color="auto"/>
                                      </w:divBdr>
                                      <w:divsChild>
                                        <w:div w:id="716971836">
                                          <w:marLeft w:val="0"/>
                                          <w:marRight w:val="0"/>
                                          <w:marTop w:val="0"/>
                                          <w:marBottom w:val="0"/>
                                          <w:divBdr>
                                            <w:top w:val="none" w:sz="0" w:space="0" w:color="auto"/>
                                            <w:left w:val="none" w:sz="0" w:space="0" w:color="auto"/>
                                            <w:bottom w:val="none" w:sz="0" w:space="0" w:color="auto"/>
                                            <w:right w:val="none" w:sz="0" w:space="0" w:color="auto"/>
                                          </w:divBdr>
                                          <w:divsChild>
                                            <w:div w:id="18161394">
                                              <w:marLeft w:val="0"/>
                                              <w:marRight w:val="0"/>
                                              <w:marTop w:val="0"/>
                                              <w:marBottom w:val="0"/>
                                              <w:divBdr>
                                                <w:top w:val="none" w:sz="0" w:space="0" w:color="auto"/>
                                                <w:left w:val="none" w:sz="0" w:space="0" w:color="auto"/>
                                                <w:bottom w:val="none" w:sz="0" w:space="0" w:color="auto"/>
                                                <w:right w:val="none" w:sz="0" w:space="0" w:color="auto"/>
                                              </w:divBdr>
                                              <w:divsChild>
                                                <w:div w:id="1222212156">
                                                  <w:marLeft w:val="0"/>
                                                  <w:marRight w:val="0"/>
                                                  <w:marTop w:val="0"/>
                                                  <w:marBottom w:val="0"/>
                                                  <w:divBdr>
                                                    <w:top w:val="none" w:sz="0" w:space="0" w:color="auto"/>
                                                    <w:left w:val="none" w:sz="0" w:space="0" w:color="auto"/>
                                                    <w:bottom w:val="none" w:sz="0" w:space="0" w:color="auto"/>
                                                    <w:right w:val="none" w:sz="0" w:space="0" w:color="auto"/>
                                                  </w:divBdr>
                                                  <w:divsChild>
                                                    <w:div w:id="1290433386">
                                                      <w:marLeft w:val="0"/>
                                                      <w:marRight w:val="0"/>
                                                      <w:marTop w:val="0"/>
                                                      <w:marBottom w:val="0"/>
                                                      <w:divBdr>
                                                        <w:top w:val="none" w:sz="0" w:space="0" w:color="auto"/>
                                                        <w:left w:val="none" w:sz="0" w:space="0" w:color="auto"/>
                                                        <w:bottom w:val="none" w:sz="0" w:space="0" w:color="auto"/>
                                                        <w:right w:val="none" w:sz="0" w:space="0" w:color="auto"/>
                                                      </w:divBdr>
                                                      <w:divsChild>
                                                        <w:div w:id="63111864">
                                                          <w:marLeft w:val="0"/>
                                                          <w:marRight w:val="0"/>
                                                          <w:marTop w:val="0"/>
                                                          <w:marBottom w:val="0"/>
                                                          <w:divBdr>
                                                            <w:top w:val="none" w:sz="0" w:space="0" w:color="auto"/>
                                                            <w:left w:val="none" w:sz="0" w:space="0" w:color="auto"/>
                                                            <w:bottom w:val="none" w:sz="0" w:space="0" w:color="auto"/>
                                                            <w:right w:val="none" w:sz="0" w:space="0" w:color="auto"/>
                                                          </w:divBdr>
                                                          <w:divsChild>
                                                            <w:div w:id="1252087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0206829">
          <w:marLeft w:val="0"/>
          <w:marRight w:val="0"/>
          <w:marTop w:val="0"/>
          <w:marBottom w:val="0"/>
          <w:divBdr>
            <w:top w:val="none" w:sz="0" w:space="0" w:color="auto"/>
            <w:left w:val="none" w:sz="0" w:space="0" w:color="auto"/>
            <w:bottom w:val="none" w:sz="0" w:space="0" w:color="auto"/>
            <w:right w:val="none" w:sz="0" w:space="0" w:color="auto"/>
          </w:divBdr>
          <w:divsChild>
            <w:div w:id="2043553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4796916">
      <w:bodyDiv w:val="1"/>
      <w:marLeft w:val="0"/>
      <w:marRight w:val="0"/>
      <w:marTop w:val="0"/>
      <w:marBottom w:val="0"/>
      <w:divBdr>
        <w:top w:val="none" w:sz="0" w:space="0" w:color="auto"/>
        <w:left w:val="none" w:sz="0" w:space="0" w:color="auto"/>
        <w:bottom w:val="none" w:sz="0" w:space="0" w:color="auto"/>
        <w:right w:val="none" w:sz="0" w:space="0" w:color="auto"/>
      </w:divBdr>
    </w:div>
    <w:div w:id="202266244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3IKnCKayCVTdYMQc5BT+jmMkjNw==">CgMxLjA4AHIhMS00TDdoRnhvcEdJY2s1bnRGV29wRy1PU3Bjb05Hd3RO</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8</Pages>
  <Words>2783</Words>
  <Characters>15864</Characters>
  <Application>Microsoft Office Word</Application>
  <DocSecurity>0</DocSecurity>
  <Lines>132</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18610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Deepa</dc:creator>
  <cp:lastModifiedBy>Harissh M</cp:lastModifiedBy>
  <cp:revision>9</cp:revision>
  <dcterms:created xsi:type="dcterms:W3CDTF">2026-06-16T13:44:00Z</dcterms:created>
  <dcterms:modified xsi:type="dcterms:W3CDTF">2026-09-03T14:54:00Z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592956ab-3776-4dc4-aa1f-138c783e9039</vt:lpwstr>
  </property>
</Properties>
</file>