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0C7F" w14:textId="77777777" w:rsidR="00D40E98" w:rsidRPr="00D40E98" w:rsidRDefault="00D40E98" w:rsidP="00D40E98">
      <w:pPr>
        <w:rPr>
          <w:b/>
          <w:bCs/>
          <w:sz w:val="40"/>
          <w:szCs w:val="40"/>
        </w:rPr>
      </w:pPr>
      <w:r w:rsidRPr="00D40E98">
        <w:rPr>
          <w:b/>
          <w:bCs/>
          <w:sz w:val="40"/>
          <w:szCs w:val="40"/>
        </w:rPr>
        <w:t xml:space="preserve">8. Create an infographic in Figma explaining the  concept of Public Land Mobile Network (PLMN). </w:t>
      </w:r>
    </w:p>
    <w:p w14:paraId="7EF65161" w14:textId="77777777" w:rsidR="00D40E98" w:rsidRPr="00D40E98" w:rsidRDefault="00D40E98" w:rsidP="00D40E98">
      <w:pPr>
        <w:rPr>
          <w:sz w:val="40"/>
          <w:szCs w:val="40"/>
        </w:rPr>
      </w:pPr>
      <w:r w:rsidRPr="00D40E98">
        <w:rPr>
          <w:b/>
          <w:bCs/>
          <w:sz w:val="40"/>
          <w:szCs w:val="40"/>
        </w:rPr>
        <w:t xml:space="preserve">Aim: </w:t>
      </w:r>
      <w:r w:rsidRPr="00D40E98">
        <w:rPr>
          <w:sz w:val="40"/>
          <w:szCs w:val="40"/>
        </w:rPr>
        <w:t xml:space="preserve">To create an infographic in Figma explaining the  concept of Public Land Mobile Network (PLMN). </w:t>
      </w:r>
    </w:p>
    <w:p w14:paraId="4A9CF025" w14:textId="77777777" w:rsidR="00D40E98" w:rsidRPr="00D40E98" w:rsidRDefault="00D40E98" w:rsidP="00D40E98">
      <w:pPr>
        <w:rPr>
          <w:b/>
          <w:bCs/>
          <w:sz w:val="40"/>
          <w:szCs w:val="40"/>
        </w:rPr>
      </w:pPr>
      <w:r w:rsidRPr="00D40E98">
        <w:rPr>
          <w:b/>
          <w:bCs/>
          <w:sz w:val="40"/>
          <w:szCs w:val="40"/>
        </w:rPr>
        <w:t xml:space="preserve">Procedure: </w:t>
      </w:r>
    </w:p>
    <w:p w14:paraId="01B5A9AA" w14:textId="77777777" w:rsidR="00D40E98" w:rsidRPr="00D40E98" w:rsidRDefault="00D40E98" w:rsidP="00D40E98">
      <w:pPr>
        <w:rPr>
          <w:sz w:val="40"/>
          <w:szCs w:val="40"/>
        </w:rPr>
      </w:pPr>
      <w:r w:rsidRPr="00D40E98">
        <w:rPr>
          <w:sz w:val="40"/>
          <w:szCs w:val="40"/>
        </w:rPr>
        <w:t xml:space="preserve">1. Open Figma  </w:t>
      </w:r>
    </w:p>
    <w:p w14:paraId="313A99A7" w14:textId="77777777" w:rsidR="00D40E98" w:rsidRPr="00D40E98" w:rsidRDefault="00D40E98" w:rsidP="00D40E98">
      <w:pPr>
        <w:rPr>
          <w:sz w:val="40"/>
          <w:szCs w:val="40"/>
        </w:rPr>
      </w:pPr>
      <w:r w:rsidRPr="00D40E98">
        <w:rPr>
          <w:sz w:val="40"/>
          <w:szCs w:val="40"/>
        </w:rPr>
        <w:t xml:space="preserve">2. Create a new file  </w:t>
      </w:r>
    </w:p>
    <w:p w14:paraId="30256CAB" w14:textId="77777777" w:rsidR="00D40E98" w:rsidRPr="00D40E98" w:rsidRDefault="00D40E98" w:rsidP="00D40E98">
      <w:pPr>
        <w:rPr>
          <w:sz w:val="40"/>
          <w:szCs w:val="40"/>
        </w:rPr>
      </w:pPr>
      <w:r w:rsidRPr="00D40E98">
        <w:rPr>
          <w:sz w:val="40"/>
          <w:szCs w:val="40"/>
        </w:rPr>
        <w:t xml:space="preserve">3. Select the Frames  </w:t>
      </w:r>
    </w:p>
    <w:p w14:paraId="26C6B42A" w14:textId="77777777" w:rsidR="00D40E98" w:rsidRPr="00D40E98" w:rsidRDefault="00D40E98" w:rsidP="00D40E98">
      <w:pPr>
        <w:rPr>
          <w:sz w:val="40"/>
          <w:szCs w:val="40"/>
        </w:rPr>
      </w:pPr>
      <w:r w:rsidRPr="00D40E98">
        <w:rPr>
          <w:sz w:val="40"/>
          <w:szCs w:val="40"/>
        </w:rPr>
        <w:t xml:space="preserve">4. Fill in the content that is required for presentation  5. Design Visual Elements  </w:t>
      </w:r>
    </w:p>
    <w:p w14:paraId="2FFA7325" w14:textId="77777777" w:rsidR="00D40E98" w:rsidRPr="00D40E98" w:rsidRDefault="00D40E98" w:rsidP="00D40E98">
      <w:pPr>
        <w:rPr>
          <w:sz w:val="40"/>
          <w:szCs w:val="40"/>
        </w:rPr>
      </w:pPr>
      <w:r w:rsidRPr="00D40E98">
        <w:rPr>
          <w:sz w:val="40"/>
          <w:szCs w:val="40"/>
        </w:rPr>
        <w:t xml:space="preserve">6. Make it Interactive  </w:t>
      </w:r>
    </w:p>
    <w:p w14:paraId="36201BA6" w14:textId="77777777" w:rsidR="00D40E98" w:rsidRPr="00D40E98" w:rsidRDefault="00D40E98" w:rsidP="00D40E98">
      <w:pPr>
        <w:rPr>
          <w:sz w:val="40"/>
          <w:szCs w:val="40"/>
        </w:rPr>
      </w:pPr>
      <w:r w:rsidRPr="00D40E98">
        <w:rPr>
          <w:sz w:val="40"/>
          <w:szCs w:val="40"/>
        </w:rPr>
        <w:t xml:space="preserve">7. Add Annotations and Explanations  </w:t>
      </w:r>
    </w:p>
    <w:p w14:paraId="08D1748B" w14:textId="77777777" w:rsidR="00D40E98" w:rsidRPr="00D40E98" w:rsidRDefault="00D40E98" w:rsidP="00D40E98">
      <w:pPr>
        <w:rPr>
          <w:sz w:val="40"/>
          <w:szCs w:val="40"/>
        </w:rPr>
      </w:pPr>
      <w:r w:rsidRPr="00D40E98">
        <w:rPr>
          <w:sz w:val="40"/>
          <w:szCs w:val="40"/>
        </w:rPr>
        <w:t xml:space="preserve">8. Incorporate Multimedia  </w:t>
      </w:r>
    </w:p>
    <w:p w14:paraId="6670A5AD" w14:textId="77777777" w:rsidR="00D40E98" w:rsidRPr="00D40E98" w:rsidRDefault="00D40E98" w:rsidP="00D40E98">
      <w:pPr>
        <w:rPr>
          <w:sz w:val="40"/>
          <w:szCs w:val="40"/>
        </w:rPr>
      </w:pPr>
      <w:r w:rsidRPr="00D40E98">
        <w:rPr>
          <w:sz w:val="40"/>
          <w:szCs w:val="40"/>
        </w:rPr>
        <w:t xml:space="preserve">9. Storyboard Animation  </w:t>
      </w:r>
    </w:p>
    <w:p w14:paraId="0A90CBFF" w14:textId="77777777" w:rsidR="00D40E98" w:rsidRPr="00D40E98" w:rsidRDefault="00D40E98" w:rsidP="00D40E98">
      <w:pPr>
        <w:rPr>
          <w:sz w:val="40"/>
          <w:szCs w:val="40"/>
        </w:rPr>
      </w:pPr>
      <w:r w:rsidRPr="00D40E98">
        <w:rPr>
          <w:sz w:val="40"/>
          <w:szCs w:val="40"/>
        </w:rPr>
        <w:t xml:space="preserve">10. Review and edit the Prototype </w:t>
      </w:r>
    </w:p>
    <w:p w14:paraId="152B83C3" w14:textId="77777777" w:rsidR="00D40E98" w:rsidRPr="00D40E98" w:rsidRDefault="00D40E98" w:rsidP="00D40E98">
      <w:pPr>
        <w:rPr>
          <w:sz w:val="40"/>
          <w:szCs w:val="40"/>
        </w:rPr>
      </w:pPr>
      <w:r w:rsidRPr="00D40E98">
        <w:rPr>
          <w:sz w:val="40"/>
          <w:szCs w:val="40"/>
        </w:rPr>
        <w:t xml:space="preserve">11. Save and Share </w:t>
      </w:r>
    </w:p>
    <w:p w14:paraId="2F30E11B" w14:textId="0849D92E" w:rsidR="00D40E98" w:rsidRPr="00D40E98" w:rsidRDefault="00D40E98" w:rsidP="00D40E98">
      <w:pPr>
        <w:rPr>
          <w:b/>
          <w:bCs/>
          <w:sz w:val="40"/>
          <w:szCs w:val="40"/>
        </w:rPr>
      </w:pPr>
      <w:r w:rsidRPr="00D40E98">
        <w:rPr>
          <w:b/>
          <w:bCs/>
          <w:sz w:val="40"/>
          <w:szCs w:val="40"/>
        </w:rPr>
        <w:t>Prototype link :</w:t>
      </w:r>
    </w:p>
    <w:p w14:paraId="54647762" w14:textId="5BDAF017" w:rsidR="00D40E98" w:rsidRPr="00D40E98" w:rsidRDefault="00D40E98" w:rsidP="00D40E98">
      <w:pPr>
        <w:rPr>
          <w:b/>
          <w:bCs/>
          <w:sz w:val="40"/>
          <w:szCs w:val="40"/>
        </w:rPr>
      </w:pPr>
      <w:hyperlink r:id="rId4" w:history="1">
        <w:r w:rsidRPr="00D40E98">
          <w:rPr>
            <w:rStyle w:val="Hyperlink"/>
            <w:b/>
            <w:bCs/>
            <w:sz w:val="40"/>
            <w:szCs w:val="40"/>
          </w:rPr>
          <w:t>https://www.figma.com/make/5ea7IgZYueq3ExbjfLHGJ4/PLMN-Educational-Infographic?t=rASLQdepw5fCIFzT-0</w:t>
        </w:r>
      </w:hyperlink>
    </w:p>
    <w:p w14:paraId="6FEEA98F" w14:textId="416A89AF" w:rsidR="00D40E98" w:rsidRDefault="00D40E98" w:rsidP="00D40E98">
      <w:pPr>
        <w:rPr>
          <w:b/>
          <w:bCs/>
          <w:sz w:val="40"/>
          <w:szCs w:val="40"/>
        </w:rPr>
      </w:pPr>
      <w:r w:rsidRPr="00D40E98">
        <w:rPr>
          <w:b/>
          <w:bCs/>
          <w:sz w:val="40"/>
          <w:szCs w:val="40"/>
        </w:rPr>
        <w:lastRenderedPageBreak/>
        <w:t xml:space="preserve">Design: </w:t>
      </w:r>
    </w:p>
    <w:p w14:paraId="311E70A4" w14:textId="3CF251B5" w:rsidR="00D40E98" w:rsidRPr="00D40E98" w:rsidRDefault="00D40E98" w:rsidP="00D40E98">
      <w:pPr>
        <w:rPr>
          <w:b/>
          <w:bCs/>
          <w:sz w:val="40"/>
          <w:szCs w:val="40"/>
        </w:rPr>
      </w:pPr>
      <w:r w:rsidRPr="00D40E98">
        <w:rPr>
          <w:b/>
          <w:bCs/>
          <w:sz w:val="40"/>
          <w:szCs w:val="40"/>
        </w:rPr>
        <w:drawing>
          <wp:inline distT="0" distB="0" distL="0" distR="0" wp14:anchorId="37354E78" wp14:editId="73D367D9">
            <wp:extent cx="5731510" cy="3592195"/>
            <wp:effectExtent l="0" t="0" r="2540" b="8255"/>
            <wp:docPr id="24424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49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38FD" w14:textId="39FBA7AB" w:rsidR="00D40E98" w:rsidRPr="00D40E98" w:rsidRDefault="00D40E98" w:rsidP="00D40E98">
      <w:pPr>
        <w:rPr>
          <w:b/>
          <w:bCs/>
          <w:sz w:val="40"/>
          <w:szCs w:val="40"/>
        </w:rPr>
      </w:pPr>
      <w:r w:rsidRPr="00D40E98">
        <w:rPr>
          <w:b/>
          <w:bCs/>
          <w:sz w:val="40"/>
          <w:szCs w:val="40"/>
        </w:rPr>
        <w:t xml:space="preserve">Result: </w:t>
      </w:r>
    </w:p>
    <w:p w14:paraId="4CA61262" w14:textId="77777777" w:rsidR="00D40E98" w:rsidRPr="00D40E98" w:rsidRDefault="00D40E98" w:rsidP="00D40E98">
      <w:pPr>
        <w:rPr>
          <w:sz w:val="40"/>
          <w:szCs w:val="40"/>
        </w:rPr>
      </w:pPr>
      <w:r w:rsidRPr="00D40E98">
        <w:rPr>
          <w:sz w:val="40"/>
          <w:szCs w:val="40"/>
        </w:rPr>
        <w:t xml:space="preserve">Hence created an infographic in Figma explaining the  concept of Public Land Mobile Network (PLMN). </w:t>
      </w:r>
    </w:p>
    <w:p w14:paraId="04433553" w14:textId="77777777" w:rsidR="00847AD9" w:rsidRDefault="00847AD9"/>
    <w:sectPr w:rsidR="00847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E98"/>
    <w:rsid w:val="000B65DB"/>
    <w:rsid w:val="005E753F"/>
    <w:rsid w:val="00847AD9"/>
    <w:rsid w:val="009C7999"/>
    <w:rsid w:val="00D4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D39B5"/>
  <w15:chartTrackingRefBased/>
  <w15:docId w15:val="{9FBFA4AF-2458-49B8-A909-46F37A82D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E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E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E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E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E9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E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E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make/5ea7IgZYueq3ExbjfLHGJ4/PLMN-Educational-Infographic?t=rASLQdepw5fCIFzT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Harissh M</dc:creator>
  <cp:keywords/>
  <dc:description/>
  <cp:lastModifiedBy>Harissh M</cp:lastModifiedBy>
  <cp:revision>1</cp:revision>
  <dcterms:created xsi:type="dcterms:W3CDTF">2026-10-28T08:39:00Z</dcterms:created>
  <dcterms:modified xsi:type="dcterms:W3CDTF">2026-10-28T08:45:00Z</dcterms:modified>
</cp:coreProperties>
</file>