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sz w:val="28"/>
        </w:rPr>
        <w:t>UNIVERSITAS ISLAM NEGERI</w:t>
      </w:r>
    </w:p>
    <w:p>
      <w:pPr>
        <w:jc w:val="center"/>
      </w:pPr>
      <w:r>
        <w:rPr>
          <w:b/>
          <w:sz w:val="28"/>
        </w:rPr>
        <w:t>SYEKH WASIL KEDIRI</w:t>
      </w:r>
    </w:p>
    <w:p/>
    <w:p>
      <w:pPr>
        <w:jc w:val="center"/>
      </w:pPr>
      <w:r>
        <w:rPr>
          <w:b/>
          <w:sz w:val="32"/>
        </w:rPr>
        <w:t>LAPORAN HASIL UJI KEAMANAN SISTEM CDC</w:t>
      </w:r>
    </w:p>
    <w:p>
      <w:pPr>
        <w:jc w:val="center"/>
      </w:pPr>
      <w:r>
        <w:rPr>
          <w:b w:val="0"/>
          <w:sz w:val="24"/>
        </w:rPr>
        <w:t>Hasil Pengujian Keamanan Aplikasi CDC Tracer Study</w:t>
      </w:r>
    </w:p>
    <w:p/>
    <w:p/>
    <w:p/>
    <w:p/>
    <w:p/>
    <w:p/>
    <w:p/>
    <w:p/>
    <w:p>
      <w:pPr>
        <w:jc w:val="center"/>
      </w:pPr>
      <w:r>
        <w:rPr>
          <w:b/>
          <w:sz w:val="22"/>
        </w:rPr>
        <w:t>Nomor Dokumen: UINWK/CDC/LAP-SEC/2026/04</w:t>
      </w:r>
    </w:p>
    <w:p>
      <w:pPr>
        <w:jc w:val="center"/>
      </w:pPr>
      <w:r>
        <w:rPr>
          <w:b w:val="0"/>
          <w:sz w:val="22"/>
        </w:rPr>
        <w:t>Satuan Kerja: Pusat Career Development Center (CDC)</w:t>
      </w:r>
    </w:p>
    <w:p>
      <w:pPr>
        <w:jc w:val="center"/>
      </w:pPr>
      <w:r>
        <w:rPr>
          <w:b w:val="0"/>
          <w:sz w:val="22"/>
        </w:rPr>
        <w:t>Tanggal Dokumen: 07 April 2026</w:t>
      </w:r>
    </w:p>
    <w:p>
      <w:r>
        <w:br w:type="page"/>
      </w:r>
    </w:p>
    <w:p>
      <w:pPr>
        <w:jc w:val="center"/>
      </w:pPr>
      <w:r>
        <w:rPr>
          <w:b/>
          <w:sz w:val="28"/>
        </w:rPr>
        <w:t>LEMBAR PENGESAHAN</w:t>
      </w:r>
    </w:p>
    <w:p/>
    <w:tbl>
      <w:tblPr>
        <w:tblStyle w:val="TableGrid"/>
        <w:tblW w:type="auto" w:w="0"/>
        <w:tblLook w:firstColumn="1" w:firstRow="1" w:lastColumn="0" w:lastRow="0" w:noHBand="0" w:noVBand="1" w:val="04A0"/>
      </w:tblPr>
      <w:tblGrid>
        <w:gridCol w:w="4320"/>
        <w:gridCol w:w="4320"/>
      </w:tblGrid>
      <w:tr>
        <w:tc>
          <w:tcPr>
            <w:tcW w:type="dxa" w:w="4320"/>
          </w:tcPr>
          <w:p>
            <w:r>
              <w:t>Judul Dokumen</w:t>
            </w:r>
          </w:p>
        </w:tc>
        <w:tc>
          <w:tcPr>
            <w:tcW w:type="dxa" w:w="4320"/>
          </w:tcPr>
          <w:p>
            <w:r>
              <w:t>LAPORAN HASIL UJI KEAMANAN SISTEM CDC</w:t>
            </w:r>
          </w:p>
        </w:tc>
      </w:tr>
      <w:tr>
        <w:tc>
          <w:tcPr>
            <w:tcW w:type="dxa" w:w="4320"/>
          </w:tcPr>
          <w:p>
            <w:r>
              <w:t>Nomor Dokumen</w:t>
            </w:r>
          </w:p>
        </w:tc>
        <w:tc>
          <w:tcPr>
            <w:tcW w:type="dxa" w:w="4320"/>
          </w:tcPr>
          <w:p>
            <w:r>
              <w:t>UINWK/CDC/LAP-SEC/2026/04</w:t>
            </w:r>
          </w:p>
        </w:tc>
      </w:tr>
      <w:tr>
        <w:tc>
          <w:tcPr>
            <w:tcW w:type="dxa" w:w="4320"/>
          </w:tcPr>
          <w:p>
            <w:r>
              <w:t>Tanggal Penetapan</w:t>
            </w:r>
          </w:p>
        </w:tc>
        <w:tc>
          <w:tcPr>
            <w:tcW w:type="dxa" w:w="4320"/>
          </w:tcPr>
          <w:p>
            <w:r>
              <w:t>07 April 2026</w:t>
            </w:r>
          </w:p>
        </w:tc>
      </w:tr>
      <w:tr>
        <w:tc>
          <w:tcPr>
            <w:tcW w:type="dxa" w:w="4320"/>
          </w:tcPr>
          <w:p>
            <w:r>
              <w:t>Unit Pengampu</w:t>
            </w:r>
          </w:p>
        </w:tc>
        <w:tc>
          <w:tcPr>
            <w:tcW w:type="dxa" w:w="4320"/>
          </w:tcPr>
          <w:p>
            <w:r>
              <w:t>Career Development Center (CDC) UIN Syekh Wasil Kediri</w:t>
            </w:r>
          </w:p>
        </w:tc>
      </w:tr>
      <w:tr>
        <w:tc>
          <w:tcPr>
            <w:tcW w:type="dxa" w:w="4320"/>
          </w:tcPr>
          <w:p>
            <w:r>
              <w:t>Status Dokumen</w:t>
            </w:r>
          </w:p>
        </w:tc>
        <w:tc>
          <w:tcPr>
            <w:tcW w:type="dxa" w:w="4320"/>
          </w:tcPr>
          <w:p>
            <w:r>
              <w:t>Final (Internal)</w:t>
            </w:r>
          </w:p>
        </w:tc>
      </w:tr>
    </w:tbl>
    <w:p/>
    <w:p>
      <w:pPr>
        <w:jc w:val="both"/>
      </w:pPr>
      <w:r>
        <w:t>Dokumen ini telah ditelaah dan disetujui sebagai laporan resmi hasil pengujian sistem CDC untuk digunakan sebagai dasar evaluasi teknis dan tindak lanjut peningkatan kualitas layanan.</w:t>
      </w:r>
    </w:p>
    <w:p/>
    <w:tbl>
      <w:tblPr>
        <w:tblStyle w:val="TableGrid"/>
        <w:tblW w:type="auto" w:w="0"/>
        <w:tblLook w:firstColumn="1" w:firstRow="1" w:lastColumn="0" w:lastRow="0" w:noHBand="0" w:noVBand="1" w:val="04A0"/>
      </w:tblPr>
      <w:tblGrid>
        <w:gridCol w:w="4320"/>
        <w:gridCol w:w="4320"/>
      </w:tblGrid>
      <w:tr>
        <w:tc>
          <w:tcPr>
            <w:tcW w:type="dxa" w:w="4320"/>
          </w:tcPr>
          <w:p>
            <w:r>
              <w:t>Disusun oleh</w:t>
            </w:r>
          </w:p>
        </w:tc>
        <w:tc>
          <w:tcPr>
            <w:tcW w:type="dxa" w:w="4320"/>
          </w:tcPr>
          <w:p>
            <w:r>
              <w:t>Diperiksa dan Disetujui</w:t>
            </w:r>
          </w:p>
        </w:tc>
      </w:tr>
      <w:tr>
        <w:tc>
          <w:tcPr>
            <w:tcW w:type="dxa" w:w="4320"/>
          </w:tcPr>
          <w:p>
            <w:r>
              <w:t>Tim Pengembang Sistem CDC</w:t>
              <w:br/>
              <w:t>[Nama Penanggung Jawab Teknis]</w:t>
            </w:r>
          </w:p>
        </w:tc>
        <w:tc>
          <w:tcPr>
            <w:tcW w:type="dxa" w:w="4320"/>
          </w:tcPr>
          <w:p>
            <w:r>
              <w:t>Pimpinan Unit CDC / Pimpinan Terkait</w:t>
              <w:br/>
              <w:t>[Nama dan Jabatan]</w:t>
            </w:r>
          </w:p>
        </w:tc>
      </w:tr>
      <w:tr>
        <w:tc>
          <w:tcPr>
            <w:tcW w:type="dxa" w:w="4320"/>
          </w:tcPr>
          <w:p>
            <w:r>
              <w:t>Tanggal: __________________</w:t>
            </w:r>
          </w:p>
        </w:tc>
        <w:tc>
          <w:tcPr>
            <w:tcW w:type="dxa" w:w="4320"/>
          </w:tcPr>
          <w:p>
            <w:r>
              <w:t>Tanggal: __________________</w:t>
            </w:r>
          </w:p>
        </w:tc>
      </w:tr>
    </w:tbl>
    <w:p>
      <w:r>
        <w:br w:type="page"/>
      </w:r>
    </w:p>
    <w:p>
      <w:pPr>
        <w:jc w:val="center"/>
      </w:pPr>
      <w:r>
        <w:rPr>
          <w:b/>
          <w:sz w:val="26"/>
        </w:rPr>
        <w:t>IDENTITAS DOKUMEN</w:t>
      </w:r>
    </w:p>
    <w:p/>
    <w:tbl>
      <w:tblPr>
        <w:tblStyle w:val="TableGrid"/>
        <w:tblW w:type="auto" w:w="0"/>
        <w:tblLook w:firstColumn="1" w:firstRow="1" w:lastColumn="0" w:lastRow="0" w:noHBand="0" w:noVBand="1" w:val="04A0"/>
      </w:tblPr>
      <w:tblGrid>
        <w:gridCol w:w="4320"/>
        <w:gridCol w:w="4320"/>
      </w:tblGrid>
      <w:tr>
        <w:tc>
          <w:tcPr>
            <w:tcW w:type="dxa" w:w="4320"/>
          </w:tcPr>
          <w:p>
            <w:r>
              <w:t>Kode/Nomor Dokumen</w:t>
            </w:r>
          </w:p>
        </w:tc>
        <w:tc>
          <w:tcPr>
            <w:tcW w:type="dxa" w:w="4320"/>
          </w:tcPr>
          <w:p>
            <w:r>
              <w:t>UINWK/CDC/LAP-SEC/2026/04</w:t>
            </w:r>
          </w:p>
        </w:tc>
      </w:tr>
      <w:tr>
        <w:tc>
          <w:tcPr>
            <w:tcW w:type="dxa" w:w="4320"/>
          </w:tcPr>
          <w:p>
            <w:r>
              <w:t>Versi Dokumen</w:t>
            </w:r>
          </w:p>
        </w:tc>
        <w:tc>
          <w:tcPr>
            <w:tcW w:type="dxa" w:w="4320"/>
          </w:tcPr>
          <w:p>
            <w:r>
              <w:t>1.0</w:t>
            </w:r>
          </w:p>
        </w:tc>
      </w:tr>
      <w:tr>
        <w:tc>
          <w:tcPr>
            <w:tcW w:type="dxa" w:w="4320"/>
          </w:tcPr>
          <w:p>
            <w:r>
              <w:t>Jenis Dokumen</w:t>
            </w:r>
          </w:p>
        </w:tc>
        <w:tc>
          <w:tcPr>
            <w:tcW w:type="dxa" w:w="4320"/>
          </w:tcPr>
          <w:p>
            <w:r>
              <w:t>Laporan Hasil Pengujian Sistem</w:t>
            </w:r>
          </w:p>
        </w:tc>
      </w:tr>
      <w:tr>
        <w:tc>
          <w:tcPr>
            <w:tcW w:type="dxa" w:w="4320"/>
          </w:tcPr>
          <w:p>
            <w:r>
              <w:t>Klasifikasi</w:t>
            </w:r>
          </w:p>
        </w:tc>
        <w:tc>
          <w:tcPr>
            <w:tcW w:type="dxa" w:w="4320"/>
          </w:tcPr>
          <w:p>
            <w:r>
              <w:t>Internal UIN Syekh Wasil Kediri</w:t>
            </w:r>
          </w:p>
        </w:tc>
      </w:tr>
      <w:tr>
        <w:tc>
          <w:tcPr>
            <w:tcW w:type="dxa" w:w="4320"/>
          </w:tcPr>
          <w:p>
            <w:r>
              <w:t>Pemilik Proses</w:t>
            </w:r>
          </w:p>
        </w:tc>
        <w:tc>
          <w:tcPr>
            <w:tcW w:type="dxa" w:w="4320"/>
          </w:tcPr>
          <w:p>
            <w:r>
              <w:t>Career Development Center (CDC)</w:t>
            </w:r>
          </w:p>
        </w:tc>
      </w:tr>
      <w:tr>
        <w:tc>
          <w:tcPr>
            <w:tcW w:type="dxa" w:w="4320"/>
          </w:tcPr>
          <w:p>
            <w:r>
              <w:t>Penyusun</w:t>
            </w:r>
          </w:p>
        </w:tc>
        <w:tc>
          <w:tcPr>
            <w:tcW w:type="dxa" w:w="4320"/>
          </w:tcPr>
          <w:p>
            <w:r>
              <w:t>Tim Pengembang Sistem CDC</w:t>
            </w:r>
          </w:p>
        </w:tc>
      </w:tr>
      <w:tr>
        <w:tc>
          <w:tcPr>
            <w:tcW w:type="dxa" w:w="4320"/>
          </w:tcPr>
          <w:p>
            <w:r>
              <w:t>Pemeriksa</w:t>
            </w:r>
          </w:p>
        </w:tc>
        <w:tc>
          <w:tcPr>
            <w:tcW w:type="dxa" w:w="4320"/>
          </w:tcPr>
          <w:p>
            <w:r>
              <w:t>[Nama Pemeriksa]</w:t>
            </w:r>
          </w:p>
        </w:tc>
      </w:tr>
      <w:tr>
        <w:tc>
          <w:tcPr>
            <w:tcW w:type="dxa" w:w="4320"/>
          </w:tcPr>
          <w:p>
            <w:r>
              <w:t>Pengesah</w:t>
            </w:r>
          </w:p>
        </w:tc>
        <w:tc>
          <w:tcPr>
            <w:tcW w:type="dxa" w:w="4320"/>
          </w:tcPr>
          <w:p>
            <w:r>
              <w:t>[Nama Pejabat Pengesah]</w:t>
            </w:r>
          </w:p>
        </w:tc>
      </w:tr>
    </w:tbl>
    <w:p>
      <w:r>
        <w:br w:type="page"/>
      </w:r>
    </w:p>
    <w:p>
      <w:pPr>
        <w:jc w:val="center"/>
      </w:pPr>
      <w:r>
        <w:rPr>
          <w:b/>
          <w:sz w:val="26"/>
        </w:rPr>
        <w:t>DAFTAR ISI</w:t>
      </w:r>
    </w:p>
    <w:p/>
    <w:p>
      <w:r>
        <w:fldChar w:fldCharType="begin"/>
      </w:r>
      <w:r>
        <w:instrText xml:space="preserve">TOC \o "1-3" \h \z \u</w:instrText>
      </w:r>
      <w:r>
        <w:fldChar w:fldCharType="separate"/>
      </w:r>
      <w:r>
        <w:t>Daftar isi akan muncul setelah field diperbarui di Microsoft Word.</w:t>
      </w:r>
      <w:r>
        <w:fldChar w:fldCharType="end"/>
      </w:r>
    </w:p>
    <w:p/>
    <w:p>
      <w:pPr>
        <w:jc w:val="both"/>
      </w:pPr>
      <w:r>
        <w:t>Catatan: klik kanan pada daftar isi di Microsoft Word, lalu pilih "Update Field" untuk menampilkan nomor halaman terbaru.</w:t>
      </w:r>
    </w:p>
    <w:p>
      <w:r>
        <w:br w:type="page"/>
      </w:r>
    </w:p>
    <w:p>
      <w:pPr>
        <w:jc w:val="center"/>
      </w:pPr>
      <w:r>
        <w:rPr>
          <w:b/>
          <w:sz w:val="32"/>
        </w:rPr>
        <w:t>LAPORAN HASIL UJI KEAMANAN SISTEM CDC</w:t>
      </w:r>
    </w:p>
    <w:p>
      <w:pPr>
        <w:jc w:val="center"/>
      </w:pPr>
      <w:r>
        <w:rPr>
          <w:i/>
          <w:sz w:val="20"/>
        </w:rPr>
        <w:t>UIN Syekh Wasil Kediri</w:t>
      </w:r>
    </w:p>
    <w:p>
      <w:r>
        <w:t>Tanggal dokumen: 07 April 2026</w:t>
      </w:r>
    </w:p>
    <w:p>
      <w:r>
        <w:t>Dokumen ini merupakan laporan resmi hasil pengujian keamanan aplikasi CDC berdasarkan checklist keamanan SEC-01 s.d. SEC-25 beserta bukti teknis yang tersedia pada repository pengembangan.</w:t>
      </w:r>
    </w:p>
    <w:p>
      <w:pPr>
        <w:pStyle w:val="Heading1"/>
      </w:pPr>
      <w:r>
        <w:t>BAB I PENDAHULUAN</w:t>
      </w:r>
    </w:p>
    <w:p>
      <w:pPr>
        <w:pStyle w:val="Heading2"/>
      </w:pPr>
      <w:r>
        <w:t>1.1 Latar Belakang</w:t>
      </w:r>
    </w:p>
    <w:p>
      <w:pPr>
        <w:jc w:val="both"/>
      </w:pPr>
      <w:r>
        <w:t>Sistem CDC pada lingkungan UIN Syekh Wasil Kediri memproses data yang memiliki nilai strategis bagi institusi, termasuk data identitas pengguna, rekam jawaban alumni, serta informasi analitik yang digunakan untuk evaluasi mutu dan dukungan akreditasi. Dalam konteks tata kelola perguruan tinggi, keamanan informasi bukan semata isu teknis, melainkan bagian dari kewajiban institusional untuk menjaga kerahasiaan, integritas, dan ketersediaan data. Setiap kelemahan kontrol keamanan dapat berdampak pada gangguan layanan, turunnya kepercayaan pemangku kepentingan, dan potensi risiko kepatuhan terhadap kebijakan internal maupun regulasi eksternal yang berlaku. Oleh sebab itu, pengujian keamanan perlu dilaksanakan secara sistematis, terdokumentasi, dan berbasis bukti agar hasilnya dapat digunakan sebagai dasar keputusan yang sahih.</w:t>
      </w:r>
    </w:p>
    <w:p>
      <w:pPr>
        <w:jc w:val="both"/>
      </w:pPr>
      <w:r>
        <w:t>Karakteristik aplikasi CDC yang berbasis web dengan pola akses multi-peran menambah kompleksitas risiko keamanan. Sistem melibatkan peran super admin, admin universitas, admin fakultas, admin prodi, serta alur akses data lintas unit. Pada arsitektur seperti ini, kelemahan otorisasi dapat memunculkan risiko akses lintas scope, kebocoran informasi antar unit, maupun eksploitasi endpoint melalui manipulasi parameter. Di sisi lain, endpoint yang bersifat sensitif, seperti autentikasi, ekspor data, dan operasi administratif, rentan terhadap brute force, abuse traffic, dan percobaan bypass kontrol jika proteksi tidak dikonfigurasi dengan benar. Konteks tersebut menuntut pengujian yang tidak hanya memeriksa fungsi berjalan, tetapi juga memastikan batasan hak akses bekerja ketat sesuai desain kebijakan keamanan.</w:t>
      </w:r>
    </w:p>
    <w:p>
      <w:pPr>
        <w:jc w:val="both"/>
      </w:pPr>
      <w:r>
        <w:t>Selain ancaman dari sisi kontrol akses, risiko juga dapat muncul dari konfigurasi infrastruktur dan dependensi perangkat lunak. Konfigurasi yang kurang aman pada header HTTP, CORS, TLS, session cookie, database privilege, ataupun layanan cache dapat membuka celah serangan meskipun logika aplikasi telah benar. Begitu pula dengan kerentanan dependency pada paket backend maupun frontend yang dapat diwariskan ke sistem apabila tidak dipantau dan dimitigasi secara aktif. Oleh karena itu, pengujian keamanan pada CDC memadukan beberapa lapisan evaluasi, yaitu pengujian kontrol aplikasi, audit konfigurasi, audit dependency, serta verifikasi kesiapan operasional seperti logging, backup-restore, monitoring, dan runbook respons insiden.</w:t>
      </w:r>
    </w:p>
    <w:p>
      <w:pPr>
        <w:jc w:val="both"/>
      </w:pPr>
      <w:r>
        <w:t>Dalam pelaksanaan audit, kontrol keamanan dipetakan ke dalam checklist SEC-01 sampai SEC-25 agar evaluasi dilakukan secara terstruktur dan dapat ditelusuri. Setiap kontrol diberi status PASS, PARTIAL, BLOCKED, atau FAIL berdasarkan evidence yang terkumpul dari code review terarah, output pengujian otomatis, hasil command-line audit, dan verifikasi respons runtime. Pendekatan klasifikasi ini dipilih untuk menghindari kesimpulan biner yang terlalu sederhana. Kontrol berstatus PARTIAL, misalnya, menandakan bahwa mekanisme sudah tersedia namun belum tervalidasi end-to-end pada environment target; sedangkan status BLOCKED menunjukkan kebutuhan prasyarat lingkungan/tool tertentu sebelum validasi dapat dinyatakan lengkap. Dengan model ini, prioritas tindak lanjut dapat ditetapkan lebih objektif.</w:t>
      </w:r>
    </w:p>
    <w:p>
      <w:pPr>
        <w:jc w:val="both"/>
      </w:pPr>
      <w:r>
        <w:t>Laporan keamanan ini juga menekankan bahwa kesiapan produksi tidak cukup dibuktikan oleh keberhasilan pengujian lokal. Sejumlah kontrol infrastruktur seperti validasi TLS/HSTS, DAST aktif, verifikasi firewall pada layanan internal, serta hardening runtime server wajib dibuktikan langsung pada staging atau production-like environment. Tanpa validasi tersebut, organisasi berisiko mengasumsikan keamanan berdasarkan kondisi yang belum sepenuhnya merepresentasikan lingkungan operasional sebenarnya. Karena itu, dokumen ini disusun tidak hanya untuk mencatat hasil yang sudah baik, namun juga untuk menegaskan area yang masih memerlukan pembuktian lanjutan sebelum sistem dinyatakan siap secara keamanan.</w:t>
      </w:r>
    </w:p>
    <w:p>
      <w:pPr>
        <w:jc w:val="both"/>
      </w:pPr>
      <w:r>
        <w:t>Secara kelembagaan, dokumen hasil uji keamanan berfungsi sebagai instrumen akuntabilitas dan jejak audit. Melalui narasi, tabel hasil, serta rekomendasi prioritas yang tersusun dalam laporan ini, UIN Syekh Wasil Kediri memiliki dasar yang jelas untuk mengarahkan tindakan korektif, menetapkan quality gate rilis, dan memastikan pengelolaan risiko dilakukan secara berkelanjutan. Dengan demikian, pengembangan CDC tidak hanya menghasilkan fitur yang memenuhi kebutuhan fungsional, tetapi juga membangun keandalan operasional yang aman, dapat diaudit, dan mampu menopang layanan tracer study institusi dalam jangka panjang.</w:t>
      </w:r>
    </w:p>
    <w:p>
      <w:pPr>
        <w:pStyle w:val="Heading2"/>
      </w:pPr>
      <w:r>
        <w:t>1.2 Tujuan Pengujian Keamanan</w:t>
      </w:r>
    </w:p>
    <w:p>
      <w:pPr>
        <w:jc w:val="both"/>
      </w:pPr>
      <w:r>
        <w:t>- Memvalidasi kontrol dasar keamanan aplikasi dari aspek konfigurasi, autentikasi, otorisasi, validasi input, dan proteksi API.</w:t>
      </w:r>
    </w:p>
    <w:p>
      <w:pPr>
        <w:jc w:val="both"/>
      </w:pPr>
      <w:r>
        <w:t>- Mendokumentasikan status pengujian setiap kontrol SEC-01 sampai SEC-25 dengan pendekatan evidence-based.</w:t>
      </w:r>
    </w:p>
    <w:p>
      <w:pPr>
        <w:jc w:val="both"/>
      </w:pPr>
      <w:r>
        <w:t>- Menyusun rekomendasi prioritas perbaikan agar kesiapan keamanan menuju produksi dapat dicapai secara terukur.</w:t>
      </w:r>
    </w:p>
    <w:p>
      <w:pPr>
        <w:pStyle w:val="Heading1"/>
      </w:pPr>
      <w:r>
        <w:t>BAB II METODOLOGI DAN EVIDENCE</w:t>
      </w:r>
    </w:p>
    <w:p>
      <w:pPr>
        <w:pStyle w:val="Heading2"/>
      </w:pPr>
      <w:r>
        <w:t>2.1 Acuan dan Ruang Lingkup</w:t>
      </w:r>
    </w:p>
    <w:p>
      <w:pPr>
        <w:jc w:val="both"/>
      </w:pPr>
      <w:r>
        <w:t>Acuan utama pengujian adalah dokumen checklist keamanan CDC dan laporan hasil uji lokal. Ruang lingkup mencakup 25 kontrol (SEC-01 s.d. SEC-25) yang menguji area konfigurasi, header keamanan, CORS, autentikasi, otorisasi lintas scope, validasi input, dependency audit, logging, backup, hardening infrastruktur, monitoring, dan incident response.</w:t>
      </w:r>
    </w:p>
    <w:p>
      <w:pPr>
        <w:pStyle w:val="Heading2"/>
      </w:pPr>
      <w:r>
        <w:t>2.2 Sintaks/Perintah yang Digunakan</w:t>
      </w:r>
    </w:p>
    <w:p>
      <w:pPr>
        <w:jc w:val="both"/>
      </w:pPr>
      <w:r>
        <w:t>Perintah berikut digunakan sebagai bagian dari pengumpulan evidence teknis:</w:t>
      </w:r>
    </w:p>
    <w:p>
      <w:r>
        <w:rPr>
          <w:rFonts w:ascii="Courier New" w:hAnsi="Courier New"/>
          <w:sz w:val="18"/>
        </w:rPr>
        <w:t># Backend security regression tests</w:t>
      </w:r>
    </w:p>
    <w:p>
      <w:r>
        <w:rPr>
          <w:rFonts w:ascii="Courier New" w:hAnsi="Courier New"/>
          <w:sz w:val="18"/>
        </w:rPr>
        <w:t>php artisan test --filter=SecurityControlsTest</w:t>
      </w:r>
    </w:p>
    <w:p>
      <w:r>
        <w:rPr>
          <w:rFonts w:ascii="Courier New" w:hAnsi="Courier New"/>
          <w:sz w:val="18"/>
        </w:rPr>
        <w:t>php artisan test --filter=AlumniScopeAuthorizationTest</w:t>
      </w:r>
    </w:p>
    <w:p>
      <w:r>
        <w:rPr>
          <w:rFonts w:ascii="Courier New" w:hAnsi="Courier New"/>
          <w:sz w:val="18"/>
        </w:rPr>
      </w:r>
    </w:p>
    <w:p>
      <w:r>
        <w:rPr>
          <w:rFonts w:ascii="Courier New" w:hAnsi="Courier New"/>
          <w:sz w:val="18"/>
        </w:rPr>
        <w:t># Frontend dependency audit</w:t>
      </w:r>
    </w:p>
    <w:p>
      <w:r>
        <w:rPr>
          <w:rFonts w:ascii="Courier New" w:hAnsi="Courier New"/>
          <w:sz w:val="18"/>
        </w:rPr>
        <w:t>npm audit --omit=dev --json &gt; npm-audit.json</w:t>
      </w:r>
    </w:p>
    <w:p>
      <w:r>
        <w:rPr>
          <w:rFonts w:ascii="Courier New" w:hAnsi="Courier New"/>
          <w:sz w:val="18"/>
        </w:rPr>
        <w:t>node scripts/security/check-npm-audit.mjs npm-audit.json scripts/security/npm-audit-policy.json</w:t>
      </w:r>
    </w:p>
    <w:p>
      <w:r>
        <w:rPr>
          <w:rFonts w:ascii="Courier New" w:hAnsi="Courier New"/>
          <w:sz w:val="18"/>
        </w:rPr>
      </w:r>
    </w:p>
    <w:p>
      <w:r>
        <w:rPr>
          <w:rFonts w:ascii="Courier New" w:hAnsi="Courier New"/>
          <w:sz w:val="18"/>
        </w:rPr>
        <w:t># Backend dependency audit</w:t>
      </w:r>
    </w:p>
    <w:p>
      <w:r>
        <w:rPr>
          <w:rFonts w:ascii="Courier New" w:hAnsi="Courier New"/>
          <w:sz w:val="18"/>
        </w:rPr>
        <w:t>composer audit</w:t>
      </w:r>
    </w:p>
    <w:p>
      <w:r>
        <w:rPr>
          <w:rFonts w:ascii="Courier New" w:hAnsi="Courier New"/>
          <w:sz w:val="18"/>
        </w:rPr>
      </w:r>
    </w:p>
    <w:p>
      <w:r>
        <w:rPr>
          <w:rFonts w:ascii="Courier New" w:hAnsi="Courier New"/>
          <w:sz w:val="18"/>
        </w:rPr>
        <w:t># Header &amp; CORS quick check (contoh)</w:t>
      </w:r>
    </w:p>
    <w:p>
      <w:r>
        <w:rPr>
          <w:rFonts w:ascii="Courier New" w:hAnsi="Courier New"/>
          <w:sz w:val="18"/>
        </w:rPr>
        <w:t>curl -I http://&lt;host-api&gt;/api/ping</w:t>
      </w:r>
    </w:p>
    <w:p>
      <w:r>
        <w:rPr>
          <w:rFonts w:ascii="Courier New" w:hAnsi="Courier New"/>
          <w:sz w:val="18"/>
        </w:rPr>
        <w:t>curl -I https://&lt;host-api&gt;/api/ping</w:t>
      </w:r>
    </w:p>
    <w:p>
      <w:pPr>
        <w:pStyle w:val="Heading2"/>
      </w:pPr>
      <w:r>
        <w:t>2.3 Pendekatan Penilaian Status</w:t>
      </w:r>
    </w:p>
    <w:p>
      <w:pPr>
        <w:jc w:val="both"/>
      </w:pPr>
      <w:r>
        <w:t>- PASS: kontrol tervalidasi pada scope pengujian lokal dengan evidence memadai.</w:t>
      </w:r>
    </w:p>
    <w:p>
      <w:pPr>
        <w:jc w:val="both"/>
      </w:pPr>
      <w:r>
        <w:t>- PARTIAL: kontrol sudah ada, namun validasi end-to-end pada server target belum lengkap.</w:t>
      </w:r>
    </w:p>
    <w:p>
      <w:pPr>
        <w:jc w:val="both"/>
      </w:pPr>
      <w:r>
        <w:t>- BLOCKED: tidak dapat dieksekusi penuh karena keterbatasan environment atau tool.</w:t>
      </w:r>
    </w:p>
    <w:p>
      <w:pPr>
        <w:jc w:val="both"/>
      </w:pPr>
      <w:r>
        <w:t>- FAIL: ditemukan ketidaksesuaian yang harus diperbaiki sebelum dinyatakan aman.</w:t>
      </w:r>
    </w:p>
    <w:p>
      <w:pPr>
        <w:pStyle w:val="Heading1"/>
      </w:pPr>
      <w:r>
        <w:t>BAB III HASIL PENGUJIAN KEAMANAN</w:t>
      </w:r>
    </w:p>
    <w:p>
      <w:pPr>
        <w:pStyle w:val="Heading2"/>
      </w:pPr>
      <w:r>
        <w:t>3.1 Rekapitulasi Status</w:t>
      </w:r>
    </w:p>
    <w:tbl>
      <w:tblPr>
        <w:tblStyle w:val="TableGrid"/>
        <w:tblW w:type="auto" w:w="0"/>
        <w:tblLook w:firstColumn="1" w:firstRow="1" w:lastColumn="0" w:lastRow="0" w:noHBand="0" w:noVBand="1" w:val="04A0"/>
      </w:tblPr>
      <w:tblGrid>
        <w:gridCol w:w="4320"/>
        <w:gridCol w:w="4320"/>
      </w:tblGrid>
      <w:tr>
        <w:tc>
          <w:tcPr>
            <w:tcW w:type="dxa" w:w="4320"/>
          </w:tcPr>
          <w:p>
            <w:r>
              <w:t>Status</w:t>
            </w:r>
          </w:p>
        </w:tc>
        <w:tc>
          <w:tcPr>
            <w:tcW w:type="dxa" w:w="4320"/>
          </w:tcPr>
          <w:p>
            <w:r>
              <w:t>Jumlah Kontrol</w:t>
            </w:r>
          </w:p>
        </w:tc>
      </w:tr>
      <w:tr>
        <w:tc>
          <w:tcPr>
            <w:tcW w:type="dxa" w:w="4320"/>
          </w:tcPr>
          <w:p>
            <w:r>
              <w:t>PASS</w:t>
            </w:r>
          </w:p>
        </w:tc>
        <w:tc>
          <w:tcPr>
            <w:tcW w:type="dxa" w:w="4320"/>
          </w:tcPr>
          <w:p>
            <w:r>
              <w:t>12</w:t>
            </w:r>
          </w:p>
        </w:tc>
      </w:tr>
      <w:tr>
        <w:tc>
          <w:tcPr>
            <w:tcW w:type="dxa" w:w="4320"/>
          </w:tcPr>
          <w:p>
            <w:r>
              <w:t>PARTIAL</w:t>
            </w:r>
          </w:p>
        </w:tc>
        <w:tc>
          <w:tcPr>
            <w:tcW w:type="dxa" w:w="4320"/>
          </w:tcPr>
          <w:p>
            <w:r>
              <w:t>10</w:t>
            </w:r>
          </w:p>
        </w:tc>
      </w:tr>
      <w:tr>
        <w:tc>
          <w:tcPr>
            <w:tcW w:type="dxa" w:w="4320"/>
          </w:tcPr>
          <w:p>
            <w:r>
              <w:t>BLOCKED</w:t>
            </w:r>
          </w:p>
        </w:tc>
        <w:tc>
          <w:tcPr>
            <w:tcW w:type="dxa" w:w="4320"/>
          </w:tcPr>
          <w:p>
            <w:r>
              <w:t>3</w:t>
            </w:r>
          </w:p>
        </w:tc>
      </w:tr>
      <w:tr>
        <w:tc>
          <w:tcPr>
            <w:tcW w:type="dxa" w:w="4320"/>
          </w:tcPr>
          <w:p>
            <w:r>
              <w:t>FAIL</w:t>
            </w:r>
          </w:p>
        </w:tc>
        <w:tc>
          <w:tcPr>
            <w:tcW w:type="dxa" w:w="4320"/>
          </w:tcPr>
          <w:p>
            <w:r>
              <w:t>0</w:t>
            </w:r>
          </w:p>
        </w:tc>
      </w:tr>
    </w:tbl>
    <w:p>
      <w:pPr>
        <w:jc w:val="both"/>
      </w:pPr>
      <w:r>
        <w:t>Subbab rekapitulasi status menyajikan gambaran tingkat kematangan kontrol keamanan CDC berdasarkan 25 butir pengujian yang telah dipetakan pada checklist SEC-01 s.d. SEC-25. Rekap ini berfungsi sebagai indikator awal untuk melihat keseimbangan antara kontrol yang sudah tervalidasi penuh dan kontrol yang masih memerlukan pembuktian lanjutan. Dengan membaca distribusi status secara kuantitatif, tim pengelola dapat menetapkan prioritas kerja keamanan secara objektif, bukan berdasarkan asumsi atau persepsi semata.</w:t>
      </w:r>
    </w:p>
    <w:p>
      <w:pPr>
        <w:jc w:val="both"/>
      </w:pPr>
      <w:r>
        <w:t>Jumlah kontrol berstatus PASS menunjukkan bahwa sejumlah aspek keamanan aplikatif telah berjalan baik pada scope pengujian lokal, terutama pada area yang didukung regression test otomatis dan verifikasi evidence langsung. Sementara itu, keberadaan status PARTIAL dan BLOCKED perlu dipahami sebagai sinyal manajerial bahwa kesiapan keamanan belum final untuk konteks produksi. Status ini tidak selalu berarti kontrol gagal, tetapi menandakan adanya kebutuhan validasi tambahan yang belum dapat diselesaikan di lingkungan uji saat ini.</w:t>
      </w:r>
    </w:p>
    <w:p>
      <w:pPr>
        <w:jc w:val="both"/>
      </w:pPr>
      <w:r>
        <w:t>Secara tata kelola, rekapitulasi status penting untuk menyusun roadmap remediasi yang terstruktur. Kontrol berstatus PARTIAL perlu diarahkan pada verifikasi end-to-end di staging atau production-like environment, sedangkan kontrol BLOCKED memerlukan pemenuhan prasyarat tool atau infrastruktur agar pengujian dapat dieksekusi tuntas. Dengan pemisahan ini, institusi dapat memastikan sumber daya perbaikan difokuskan pada area yang paling berpengaruh terhadap tingkat risiko residual sebelum go-live.</w:t>
      </w:r>
    </w:p>
    <w:p>
      <w:pPr>
        <w:jc w:val="both"/>
      </w:pPr>
      <w:r>
        <w:t>Interpretasi rekap pada subbab ini menegaskan bahwa CDC telah memiliki pondasi keamanan yang berkembang, tetapi tetap membutuhkan tahap finalisasi kontrol deployment-level. Oleh karena itu, angka rekap harus diperlakukan sebagai dasar tindakan lanjut, bukan titik akhir evaluasi.</w:t>
      </w:r>
    </w:p>
    <w:p>
      <w:pPr>
        <w:pStyle w:val="Heading2"/>
      </w:pPr>
      <w:r>
        <w:t>3.2 Detail SEC-01 s.d. SEC-25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Area</w:t>
            </w:r>
          </w:p>
        </w:tc>
        <w:tc>
          <w:tcPr>
            <w:tcW w:type="dxa" w:w="1728"/>
          </w:tcPr>
          <w:p>
            <w:r>
              <w:t>Status</w:t>
            </w:r>
          </w:p>
        </w:tc>
        <w:tc>
          <w:tcPr>
            <w:tcW w:type="dxa" w:w="1728"/>
          </w:tcPr>
          <w:p>
            <w:r>
              <w:t>Ringkasan Hasil</w:t>
            </w:r>
          </w:p>
        </w:tc>
        <w:tc>
          <w:tcPr>
            <w:tcW w:type="dxa" w:w="1728"/>
          </w:tcPr>
          <w:p>
            <w:r>
              <w:t>Arah Tindak Lanjut</w:t>
            </w:r>
          </w:p>
        </w:tc>
      </w:tr>
      <w:tr>
        <w:tc>
          <w:tcPr>
            <w:tcW w:type="dxa" w:w="1728"/>
          </w:tcPr>
          <w:p>
            <w:r>
              <w:t>SEC-01</w:t>
            </w:r>
          </w:p>
        </w:tc>
        <w:tc>
          <w:tcPr>
            <w:tcW w:type="dxa" w:w="1728"/>
          </w:tcPr>
          <w:p>
            <w:r>
              <w:t>Konfigurasi</w:t>
            </w:r>
          </w:p>
        </w:tc>
        <w:tc>
          <w:tcPr>
            <w:tcW w:type="dxa" w:w="1728"/>
          </w:tcPr>
          <w:p>
            <w:r>
              <w:t>PARTIAL</w:t>
            </w:r>
          </w:p>
        </w:tc>
        <w:tc>
          <w:tcPr>
            <w:tcW w:type="dxa" w:w="1728"/>
          </w:tcPr>
          <w:p>
            <w:r>
              <w:t>Guard runtime production sudah ditambahkan: aplikasi akan gagal boot jika `APP_DEBUG=true` pada `APP_ENV=production`; env lokal masih `APP_DEBUG=true`.</w:t>
            </w:r>
          </w:p>
        </w:tc>
        <w:tc>
          <w:tcPr>
            <w:tcW w:type="dxa" w:w="1728"/>
          </w:tcPr>
          <w:p>
            <w:r>
              <w:t>Lengkapi validasi pada server staging/production dan dokumentasikan bukti final.</w:t>
            </w:r>
          </w:p>
        </w:tc>
      </w:tr>
      <w:tr>
        <w:tc>
          <w:tcPr>
            <w:tcW w:type="dxa" w:w="1728"/>
          </w:tcPr>
          <w:p>
            <w:r>
              <w:t>SEC-02</w:t>
            </w:r>
          </w:p>
        </w:tc>
        <w:tc>
          <w:tcPr>
            <w:tcW w:type="dxa" w:w="1728"/>
          </w:tcPr>
          <w:p>
            <w:r>
              <w:t>Konfigurasi</w:t>
            </w:r>
          </w:p>
        </w:tc>
        <w:tc>
          <w:tcPr>
            <w:tcW w:type="dxa" w:w="1728"/>
          </w:tcPr>
          <w:p>
            <w:r>
              <w:t>PARTIAL</w:t>
            </w:r>
          </w:p>
        </w:tc>
        <w:tc>
          <w:tcPr>
            <w:tcW w:type="dxa" w:w="1728"/>
          </w:tcPr>
          <w:p>
            <w:r>
              <w:t>Secret scan + preflight sudah ditambahkan (`scan-secrets.php`, `scan-secrets.sh`, `preflight-security-check.sh`), namun secret management terpusat &amp; rotasi belum tervalidasi penuh.</w:t>
            </w:r>
          </w:p>
        </w:tc>
        <w:tc>
          <w:tcPr>
            <w:tcW w:type="dxa" w:w="1728"/>
          </w:tcPr>
          <w:p>
            <w:r>
              <w:t>Lengkapi validasi pada server staging/production dan dokumentasikan bukti final.</w:t>
            </w:r>
          </w:p>
        </w:tc>
      </w:tr>
      <w:tr>
        <w:tc>
          <w:tcPr>
            <w:tcW w:type="dxa" w:w="1728"/>
          </w:tcPr>
          <w:p>
            <w:r>
              <w:t>SEC-03</w:t>
            </w:r>
          </w:p>
        </w:tc>
        <w:tc>
          <w:tcPr>
            <w:tcW w:type="dxa" w:w="1728"/>
          </w:tcPr>
          <w:p>
            <w:r>
              <w:t>HTTP Security</w:t>
            </w:r>
          </w:p>
        </w:tc>
        <w:tc>
          <w:tcPr>
            <w:tcW w:type="dxa" w:w="1728"/>
          </w:tcPr>
          <w:p>
            <w:r>
              <w:t>PASS</w:t>
            </w:r>
          </w:p>
        </w:tc>
        <w:tc>
          <w:tcPr>
            <w:tcW w:type="dxa" w:w="1728"/>
          </w:tcPr>
          <w:p>
            <w:r>
              <w:t>Header keamanan API aktif: `X-Frame-Options`, `X-Content-Type-Options`, `Referrer-Policy`, `Permissions-Policy`.</w:t>
            </w:r>
          </w:p>
        </w:tc>
        <w:tc>
          <w:tcPr>
            <w:tcW w:type="dxa" w:w="1728"/>
          </w:tcPr>
          <w:p>
            <w:r>
              <w:t>Pertahankan kontrol dan masukkan ke regression test berkala.</w:t>
            </w:r>
          </w:p>
        </w:tc>
      </w:tr>
      <w:tr>
        <w:tc>
          <w:tcPr>
            <w:tcW w:type="dxa" w:w="1728"/>
          </w:tcPr>
          <w:p>
            <w:r>
              <w:t>SEC-04</w:t>
            </w:r>
          </w:p>
        </w:tc>
        <w:tc>
          <w:tcPr>
            <w:tcW w:type="dxa" w:w="1728"/>
          </w:tcPr>
          <w:p>
            <w:r>
              <w:t>TLS</w:t>
            </w:r>
          </w:p>
        </w:tc>
        <w:tc>
          <w:tcPr>
            <w:tcW w:type="dxa" w:w="1728"/>
          </w:tcPr>
          <w:p>
            <w:r>
              <w:t>BLOCKED</w:t>
            </w:r>
          </w:p>
        </w:tc>
        <w:tc>
          <w:tcPr>
            <w:tcW w:type="dxa" w:w="1728"/>
          </w:tcPr>
          <w:p>
            <w:r>
              <w:t>Uji TLS/HSTS butuh domain HTTPS staging/production.</w:t>
            </w:r>
          </w:p>
        </w:tc>
        <w:tc>
          <w:tcPr>
            <w:tcW w:type="dxa" w:w="1728"/>
          </w:tcPr>
          <w:p>
            <w:r>
              <w:t>Siapkan environment/tool pendukung, lalu jadwalkan re-test wajib sebelum go-live.</w:t>
            </w:r>
          </w:p>
        </w:tc>
      </w:tr>
      <w:tr>
        <w:tc>
          <w:tcPr>
            <w:tcW w:type="dxa" w:w="1728"/>
          </w:tcPr>
          <w:p>
            <w:r>
              <w:t>SEC-05</w:t>
            </w:r>
          </w:p>
        </w:tc>
        <w:tc>
          <w:tcPr>
            <w:tcW w:type="dxa" w:w="1728"/>
          </w:tcPr>
          <w:p>
            <w:r>
              <w:t>CORS</w:t>
            </w:r>
          </w:p>
        </w:tc>
        <w:tc>
          <w:tcPr>
            <w:tcW w:type="dxa" w:w="1728"/>
          </w:tcPr>
          <w:p>
            <w:r>
              <w:t>PASS</w:t>
            </w:r>
          </w:p>
        </w:tc>
        <w:tc>
          <w:tcPr>
            <w:tcW w:type="dxa" w:w="1728"/>
          </w:tcPr>
          <w:p>
            <w:r>
              <w:t>CORS whitelist berjalan: origin known di-allow, origin unknown tidak mendapat `Access-Control-Allow-Origin`.</w:t>
            </w:r>
          </w:p>
        </w:tc>
        <w:tc>
          <w:tcPr>
            <w:tcW w:type="dxa" w:w="1728"/>
          </w:tcPr>
          <w:p>
            <w:r>
              <w:t>Pertahankan kontrol dan masukkan ke regression test berkala.</w:t>
            </w:r>
          </w:p>
        </w:tc>
      </w:tr>
      <w:tr>
        <w:tc>
          <w:tcPr>
            <w:tcW w:type="dxa" w:w="1728"/>
          </w:tcPr>
          <w:p>
            <w:r>
              <w:t>SEC-06</w:t>
            </w:r>
          </w:p>
        </w:tc>
        <w:tc>
          <w:tcPr>
            <w:tcW w:type="dxa" w:w="1728"/>
          </w:tcPr>
          <w:p>
            <w:r>
              <w:t>Auth</w:t>
            </w:r>
          </w:p>
        </w:tc>
        <w:tc>
          <w:tcPr>
            <w:tcW w:type="dxa" w:w="1728"/>
          </w:tcPr>
          <w:p>
            <w:r>
              <w:t>PASS</w:t>
            </w:r>
          </w:p>
        </w:tc>
        <w:tc>
          <w:tcPr>
            <w:tcW w:type="dxa" w:w="1728"/>
          </w:tcPr>
          <w:p>
            <w:r>
              <w:t>Test otomatis lulus: login dibatasi setelah 5 gagal (`SecurityControlsTest::test_login_is_rate_limited_after_five_failed_attempts`).</w:t>
            </w:r>
          </w:p>
        </w:tc>
        <w:tc>
          <w:tcPr>
            <w:tcW w:type="dxa" w:w="1728"/>
          </w:tcPr>
          <w:p>
            <w:r>
              <w:t>Pertahankan kontrol dan masukkan ke regression test berkala.</w:t>
            </w:r>
          </w:p>
        </w:tc>
      </w:tr>
      <w:tr>
        <w:tc>
          <w:tcPr>
            <w:tcW w:type="dxa" w:w="1728"/>
          </w:tcPr>
          <w:p>
            <w:r>
              <w:t>SEC-07</w:t>
            </w:r>
          </w:p>
        </w:tc>
        <w:tc>
          <w:tcPr>
            <w:tcW w:type="dxa" w:w="1728"/>
          </w:tcPr>
          <w:p>
            <w:r>
              <w:t>Auth</w:t>
            </w:r>
          </w:p>
        </w:tc>
        <w:tc>
          <w:tcPr>
            <w:tcW w:type="dxa" w:w="1728"/>
          </w:tcPr>
          <w:p>
            <w:r>
              <w:t>PASS</w:t>
            </w:r>
          </w:p>
        </w:tc>
        <w:tc>
          <w:tcPr>
            <w:tcW w:type="dxa" w:w="1728"/>
          </w:tcPr>
          <w:p>
            <w:r>
              <w:t>Test otomatis lulus: logout menghapus personal access token aktif (`SecurityControlsTest::test_logout_invalidates_current_access_token`).</w:t>
            </w:r>
          </w:p>
        </w:tc>
        <w:tc>
          <w:tcPr>
            <w:tcW w:type="dxa" w:w="1728"/>
          </w:tcPr>
          <w:p>
            <w:r>
              <w:t>Pertahankan kontrol dan masukkan ke regression test berkala.</w:t>
            </w:r>
          </w:p>
        </w:tc>
      </w:tr>
      <w:tr>
        <w:tc>
          <w:tcPr>
            <w:tcW w:type="dxa" w:w="1728"/>
          </w:tcPr>
          <w:p>
            <w:r>
              <w:t>SEC-08</w:t>
            </w:r>
          </w:p>
        </w:tc>
        <w:tc>
          <w:tcPr>
            <w:tcW w:type="dxa" w:w="1728"/>
          </w:tcPr>
          <w:p>
            <w:r>
              <w:t>Session</w:t>
            </w:r>
          </w:p>
        </w:tc>
        <w:tc>
          <w:tcPr>
            <w:tcW w:type="dxa" w:w="1728"/>
          </w:tcPr>
          <w:p>
            <w:r>
              <w:t>PARTIAL</w:t>
            </w:r>
          </w:p>
        </w:tc>
        <w:tc>
          <w:tcPr>
            <w:tcW w:type="dxa" w:w="1728"/>
          </w:tcPr>
          <w:p>
            <w:r>
              <w:t>Session cookie `secure` kini default `true` saat `APP_ENV=production`; env lokal non-HTTPS tetap non-secure sesuai kebutuhan dev.</w:t>
            </w:r>
          </w:p>
        </w:tc>
        <w:tc>
          <w:tcPr>
            <w:tcW w:type="dxa" w:w="1728"/>
          </w:tcPr>
          <w:p>
            <w:r>
              <w:t>Lengkapi validasi pada server staging/production dan dokumentasikan bukti final.</w:t>
            </w:r>
          </w:p>
        </w:tc>
      </w:tr>
      <w:tr>
        <w:tc>
          <w:tcPr>
            <w:tcW w:type="dxa" w:w="1728"/>
          </w:tcPr>
          <w:p>
            <w:r>
              <w:t>SEC-09</w:t>
            </w:r>
          </w:p>
        </w:tc>
        <w:tc>
          <w:tcPr>
            <w:tcW w:type="dxa" w:w="1728"/>
          </w:tcPr>
          <w:p>
            <w:r>
              <w:t>Authorization</w:t>
            </w:r>
          </w:p>
        </w:tc>
        <w:tc>
          <w:tcPr>
            <w:tcW w:type="dxa" w:w="1728"/>
          </w:tcPr>
          <w:p>
            <w:r>
              <w:t>PASS</w:t>
            </w:r>
          </w:p>
        </w:tc>
        <w:tc>
          <w:tcPr>
            <w:tcW w:type="dxa" w:w="1728"/>
          </w:tcPr>
          <w:p>
            <w:r>
              <w:t>Test otomatis lintas scope lulus (`AlumniScopeAuthorizationTest`): admin fakultas/prodi hanya melihat data dalam scope-nya.</w:t>
            </w:r>
          </w:p>
        </w:tc>
        <w:tc>
          <w:tcPr>
            <w:tcW w:type="dxa" w:w="1728"/>
          </w:tcPr>
          <w:p>
            <w:r>
              <w:t>Pertahankan kontrol dan masukkan ke regression test berkala.</w:t>
            </w:r>
          </w:p>
        </w:tc>
      </w:tr>
      <w:tr>
        <w:tc>
          <w:tcPr>
            <w:tcW w:type="dxa" w:w="1728"/>
          </w:tcPr>
          <w:p>
            <w:r>
              <w:t>SEC-10</w:t>
            </w:r>
          </w:p>
        </w:tc>
        <w:tc>
          <w:tcPr>
            <w:tcW w:type="dxa" w:w="1728"/>
          </w:tcPr>
          <w:p>
            <w:r>
              <w:t>Authorization</w:t>
            </w:r>
          </w:p>
        </w:tc>
        <w:tc>
          <w:tcPr>
            <w:tcW w:type="dxa" w:w="1728"/>
          </w:tcPr>
          <w:p>
            <w:r>
              <w:t>PASS</w:t>
            </w:r>
          </w:p>
        </w:tc>
        <w:tc>
          <w:tcPr>
            <w:tcW w:type="dxa" w:w="1728"/>
          </w:tcPr>
          <w:p>
            <w:r>
              <w:t>Test otomatis anti-IDOR lulus: akses detail/update lintas scope ditolak (`AlumniScopeAuthorizationTest`, `SecurityControlsTest`).</w:t>
            </w:r>
          </w:p>
        </w:tc>
        <w:tc>
          <w:tcPr>
            <w:tcW w:type="dxa" w:w="1728"/>
          </w:tcPr>
          <w:p>
            <w:r>
              <w:t>Pertahankan kontrol dan masukkan ke regression test berkala.</w:t>
            </w:r>
          </w:p>
        </w:tc>
      </w:tr>
      <w:tr>
        <w:tc>
          <w:tcPr>
            <w:tcW w:type="dxa" w:w="1728"/>
          </w:tcPr>
          <w:p>
            <w:r>
              <w:t>SEC-11</w:t>
            </w:r>
          </w:p>
        </w:tc>
        <w:tc>
          <w:tcPr>
            <w:tcW w:type="dxa" w:w="1728"/>
          </w:tcPr>
          <w:p>
            <w:r>
              <w:t>Input Validation</w:t>
            </w:r>
          </w:p>
        </w:tc>
        <w:tc>
          <w:tcPr>
            <w:tcW w:type="dxa" w:w="1728"/>
          </w:tcPr>
          <w:p>
            <w:r>
              <w:t>PASS</w:t>
            </w:r>
          </w:p>
        </w:tc>
        <w:tc>
          <w:tcPr>
            <w:tcW w:type="dxa" w:w="1728"/>
          </w:tcPr>
          <w:p>
            <w:r>
              <w:t>Query SQL dominan memakai binding parameter; tidak ditemukan raw SQL concat berbahaya pada audit cepat.</w:t>
            </w:r>
          </w:p>
        </w:tc>
        <w:tc>
          <w:tcPr>
            <w:tcW w:type="dxa" w:w="1728"/>
          </w:tcPr>
          <w:p>
            <w:r>
              <w:t>Pertahankan kontrol dan masukkan ke regression test berkala.</w:t>
            </w:r>
          </w:p>
        </w:tc>
      </w:tr>
      <w:tr>
        <w:tc>
          <w:tcPr>
            <w:tcW w:type="dxa" w:w="1728"/>
          </w:tcPr>
          <w:p>
            <w:r>
              <w:t>SEC-12</w:t>
            </w:r>
          </w:p>
        </w:tc>
        <w:tc>
          <w:tcPr>
            <w:tcW w:type="dxa" w:w="1728"/>
          </w:tcPr>
          <w:p>
            <w:r>
              <w:t>Input Validation</w:t>
            </w:r>
          </w:p>
        </w:tc>
        <w:tc>
          <w:tcPr>
            <w:tcW w:type="dxa" w:w="1728"/>
          </w:tcPr>
          <w:p>
            <w:r>
              <w:t>PASS</w:t>
            </w:r>
          </w:p>
        </w:tc>
        <w:tc>
          <w:tcPr>
            <w:tcW w:type="dxa" w:w="1728"/>
          </w:tcPr>
          <w:p>
            <w:r>
              <w:t>Potensi XSS ditutup: modal CSV tidak lagi menggunakan interpolasi `innerHTML`, diganti DOM API + `textContent`/`textarea.value`.</w:t>
            </w:r>
          </w:p>
        </w:tc>
        <w:tc>
          <w:tcPr>
            <w:tcW w:type="dxa" w:w="1728"/>
          </w:tcPr>
          <w:p>
            <w:r>
              <w:t>Pertahankan kontrol dan masukkan ke regression test berkala.</w:t>
            </w:r>
          </w:p>
        </w:tc>
      </w:tr>
      <w:tr>
        <w:tc>
          <w:tcPr>
            <w:tcW w:type="dxa" w:w="1728"/>
          </w:tcPr>
          <w:p>
            <w:r>
              <w:t>SEC-13</w:t>
            </w:r>
          </w:p>
        </w:tc>
        <w:tc>
          <w:tcPr>
            <w:tcW w:type="dxa" w:w="1728"/>
          </w:tcPr>
          <w:p>
            <w:r>
              <w:t>API Protection</w:t>
            </w:r>
          </w:p>
        </w:tc>
        <w:tc>
          <w:tcPr>
            <w:tcW w:type="dxa" w:w="1728"/>
          </w:tcPr>
          <w:p>
            <w:r>
              <w:t>PASS</w:t>
            </w:r>
          </w:p>
        </w:tc>
        <w:tc>
          <w:tcPr>
            <w:tcW w:type="dxa" w:w="1728"/>
          </w:tcPr>
          <w:p>
            <w:r>
              <w:t>Test otomatis lulus: throttle endpoint sensitif tervalidasi pada `login` dan `exports/responses` (`SecurityControlsTest`).</w:t>
            </w:r>
          </w:p>
        </w:tc>
        <w:tc>
          <w:tcPr>
            <w:tcW w:type="dxa" w:w="1728"/>
          </w:tcPr>
          <w:p>
            <w:r>
              <w:t>Pertahankan kontrol dan masukkan ke regression test berkala.</w:t>
            </w:r>
          </w:p>
        </w:tc>
      </w:tr>
      <w:tr>
        <w:tc>
          <w:tcPr>
            <w:tcW w:type="dxa" w:w="1728"/>
          </w:tcPr>
          <w:p>
            <w:r>
              <w:t>SEC-14</w:t>
            </w:r>
          </w:p>
        </w:tc>
        <w:tc>
          <w:tcPr>
            <w:tcW w:type="dxa" w:w="1728"/>
          </w:tcPr>
          <w:p>
            <w:r>
              <w:t>Upload/Import</w:t>
            </w:r>
          </w:p>
        </w:tc>
        <w:tc>
          <w:tcPr>
            <w:tcW w:type="dxa" w:w="1728"/>
          </w:tcPr>
          <w:p>
            <w:r>
              <w:t>PASS</w:t>
            </w:r>
          </w:p>
        </w:tc>
        <w:tc>
          <w:tcPr>
            <w:tcW w:type="dxa" w:w="1728"/>
          </w:tcPr>
          <w:p>
            <w:r>
              <w:t>Upload import alumni tervalidasi (`file`, `mimes:csv,txt`, `max`).</w:t>
            </w:r>
          </w:p>
        </w:tc>
        <w:tc>
          <w:tcPr>
            <w:tcW w:type="dxa" w:w="1728"/>
          </w:tcPr>
          <w:p>
            <w:r>
              <w:t>Pertahankan kontrol dan masukkan ke regression test berkala.</w:t>
            </w:r>
          </w:p>
        </w:tc>
      </w:tr>
      <w:tr>
        <w:tc>
          <w:tcPr>
            <w:tcW w:type="dxa" w:w="1728"/>
          </w:tcPr>
          <w:p>
            <w:r>
              <w:t>SEC-15</w:t>
            </w:r>
          </w:p>
        </w:tc>
        <w:tc>
          <w:tcPr>
            <w:tcW w:type="dxa" w:w="1728"/>
          </w:tcPr>
          <w:p>
            <w:r>
              <w:t>Dependency</w:t>
            </w:r>
          </w:p>
        </w:tc>
        <w:tc>
          <w:tcPr>
            <w:tcW w:type="dxa" w:w="1728"/>
          </w:tcPr>
          <w:p>
            <w:r>
              <w:t>BLOCKED</w:t>
            </w:r>
          </w:p>
        </w:tc>
        <w:tc>
          <w:tcPr>
            <w:tcW w:type="dxa" w:w="1728"/>
          </w:tcPr>
          <w:p>
            <w:r>
              <w:t>`composer audit` gagal timeout ke Packagist advisory API pada environment ini.</w:t>
            </w:r>
          </w:p>
        </w:tc>
        <w:tc>
          <w:tcPr>
            <w:tcW w:type="dxa" w:w="1728"/>
          </w:tcPr>
          <w:p>
            <w:r>
              <w:t>Siapkan environment/tool pendukung, lalu jadwalkan re-test wajib sebelum go-live.</w:t>
            </w:r>
          </w:p>
        </w:tc>
      </w:tr>
      <w:tr>
        <w:tc>
          <w:tcPr>
            <w:tcW w:type="dxa" w:w="1728"/>
          </w:tcPr>
          <w:p>
            <w:r>
              <w:t>SEC-16</w:t>
            </w:r>
          </w:p>
        </w:tc>
        <w:tc>
          <w:tcPr>
            <w:tcW w:type="dxa" w:w="1728"/>
          </w:tcPr>
          <w:p>
            <w:r>
              <w:t>Dependency</w:t>
            </w:r>
          </w:p>
        </w:tc>
        <w:tc>
          <w:tcPr>
            <w:tcW w:type="dxa" w:w="1728"/>
          </w:tcPr>
          <w:p>
            <w:r>
              <w:t>PARTIAL</w:t>
            </w:r>
          </w:p>
        </w:tc>
        <w:tc>
          <w:tcPr>
            <w:tcW w:type="dxa" w:w="1728"/>
          </w:tcPr>
          <w:p>
            <w:r>
              <w:t>Setelah upgrade dependency, tersisa 1 vulnerability `high` pada `xlsx` (no fix upstream). Sudah dipasang policy allowlist sementara di CI dengan expiry.</w:t>
            </w:r>
          </w:p>
        </w:tc>
        <w:tc>
          <w:tcPr>
            <w:tcW w:type="dxa" w:w="1728"/>
          </w:tcPr>
          <w:p>
            <w:r>
              <w:t>Lengkapi validasi pada server staging/production dan dokumentasikan bukti final.</w:t>
            </w:r>
          </w:p>
        </w:tc>
      </w:tr>
      <w:tr>
        <w:tc>
          <w:tcPr>
            <w:tcW w:type="dxa" w:w="1728"/>
          </w:tcPr>
          <w:p>
            <w:r>
              <w:t>SEC-17</w:t>
            </w:r>
          </w:p>
        </w:tc>
        <w:tc>
          <w:tcPr>
            <w:tcW w:type="dxa" w:w="1728"/>
          </w:tcPr>
          <w:p>
            <w:r>
              <w:t>DAST</w:t>
            </w:r>
          </w:p>
        </w:tc>
        <w:tc>
          <w:tcPr>
            <w:tcW w:type="dxa" w:w="1728"/>
          </w:tcPr>
          <w:p>
            <w:r>
              <w:t>BLOCKED</w:t>
            </w:r>
          </w:p>
        </w:tc>
        <w:tc>
          <w:tcPr>
            <w:tcW w:type="dxa" w:w="1728"/>
          </w:tcPr>
          <w:p>
            <w:r>
              <w:t>Tool DAST (OWASP ZAP) tidak tersedia di environment saat ini.</w:t>
            </w:r>
          </w:p>
        </w:tc>
        <w:tc>
          <w:tcPr>
            <w:tcW w:type="dxa" w:w="1728"/>
          </w:tcPr>
          <w:p>
            <w:r>
              <w:t>Siapkan environment/tool pendukung, lalu jadwalkan re-test wajib sebelum go-live.</w:t>
            </w:r>
          </w:p>
        </w:tc>
      </w:tr>
      <w:tr>
        <w:tc>
          <w:tcPr>
            <w:tcW w:type="dxa" w:w="1728"/>
          </w:tcPr>
          <w:p>
            <w:r>
              <w:t>SEC-18</w:t>
            </w:r>
          </w:p>
        </w:tc>
        <w:tc>
          <w:tcPr>
            <w:tcW w:type="dxa" w:w="1728"/>
          </w:tcPr>
          <w:p>
            <w:r>
              <w:t>Logging</w:t>
            </w:r>
          </w:p>
        </w:tc>
        <w:tc>
          <w:tcPr>
            <w:tcW w:type="dxa" w:w="1728"/>
          </w:tcPr>
          <w:p>
            <w:r>
              <w:t>PASS</w:t>
            </w:r>
          </w:p>
        </w:tc>
        <w:tc>
          <w:tcPr>
            <w:tcW w:type="dxa" w:w="1728"/>
          </w:tcPr>
          <w:p>
            <w:r>
              <w:t>Audit log aksi kritikal tersedia di banyak endpoint (auth, alumni, questionnaire, export, response).</w:t>
            </w:r>
          </w:p>
        </w:tc>
        <w:tc>
          <w:tcPr>
            <w:tcW w:type="dxa" w:w="1728"/>
          </w:tcPr>
          <w:p>
            <w:r>
              <w:t>Pertahankan kontrol dan masukkan ke regression test berkala.</w:t>
            </w:r>
          </w:p>
        </w:tc>
      </w:tr>
      <w:tr>
        <w:tc>
          <w:tcPr>
            <w:tcW w:type="dxa" w:w="1728"/>
          </w:tcPr>
          <w:p>
            <w:r>
              <w:t>SEC-19</w:t>
            </w:r>
          </w:p>
        </w:tc>
        <w:tc>
          <w:tcPr>
            <w:tcW w:type="dxa" w:w="1728"/>
          </w:tcPr>
          <w:p>
            <w:r>
              <w:t>Backup</w:t>
            </w:r>
          </w:p>
        </w:tc>
        <w:tc>
          <w:tcPr>
            <w:tcW w:type="dxa" w:w="1728"/>
          </w:tcPr>
          <w:p>
            <w:r>
              <w:t>PARTIAL</w:t>
            </w:r>
          </w:p>
        </w:tc>
        <w:tc>
          <w:tcPr>
            <w:tcW w:type="dxa" w:w="1728"/>
          </w:tcPr>
          <w:p>
            <w:r>
              <w:t>Paket backup/restore sudah ditambahkan (`deploy/ubuntu/backup/*`), namun simulasi restore terjadwal di server belum dieksekusi pada audit ini.</w:t>
            </w:r>
          </w:p>
        </w:tc>
        <w:tc>
          <w:tcPr>
            <w:tcW w:type="dxa" w:w="1728"/>
          </w:tcPr>
          <w:p>
            <w:r>
              <w:t>Lengkapi validasi pada server staging/production dan dokumentasikan bukti final.</w:t>
            </w:r>
          </w:p>
        </w:tc>
      </w:tr>
      <w:tr>
        <w:tc>
          <w:tcPr>
            <w:tcW w:type="dxa" w:w="1728"/>
          </w:tcPr>
          <w:p>
            <w:r>
              <w:t>SEC-20</w:t>
            </w:r>
          </w:p>
        </w:tc>
        <w:tc>
          <w:tcPr>
            <w:tcW w:type="dxa" w:w="1728"/>
          </w:tcPr>
          <w:p>
            <w:r>
              <w:t>Redis</w:t>
            </w:r>
          </w:p>
        </w:tc>
        <w:tc>
          <w:tcPr>
            <w:tcW w:type="dxa" w:w="1728"/>
          </w:tcPr>
          <w:p>
            <w:r>
              <w:t>PARTIAL</w:t>
            </w:r>
          </w:p>
        </w:tc>
        <w:tc>
          <w:tcPr>
            <w:tcW w:type="dxa" w:w="1728"/>
          </w:tcPr>
          <w:p>
            <w:r>
              <w:t>Redis terkonfigurasi localhost, tetapi verifikasi bind/firewall server target belum dilakukan.</w:t>
            </w:r>
          </w:p>
        </w:tc>
        <w:tc>
          <w:tcPr>
            <w:tcW w:type="dxa" w:w="1728"/>
          </w:tcPr>
          <w:p>
            <w:r>
              <w:t>Lengkapi validasi pada server staging/production dan dokumentasikan bukti final.</w:t>
            </w:r>
          </w:p>
        </w:tc>
      </w:tr>
      <w:tr>
        <w:tc>
          <w:tcPr>
            <w:tcW w:type="dxa" w:w="1728"/>
          </w:tcPr>
          <w:p>
            <w:r>
              <w:t>SEC-21</w:t>
            </w:r>
          </w:p>
        </w:tc>
        <w:tc>
          <w:tcPr>
            <w:tcW w:type="dxa" w:w="1728"/>
          </w:tcPr>
          <w:p>
            <w:r>
              <w:t>DB Hardening</w:t>
            </w:r>
          </w:p>
        </w:tc>
        <w:tc>
          <w:tcPr>
            <w:tcW w:type="dxa" w:w="1728"/>
          </w:tcPr>
          <w:p>
            <w:r>
              <w:t>PARTIAL</w:t>
            </w:r>
          </w:p>
        </w:tc>
        <w:tc>
          <w:tcPr>
            <w:tcW w:type="dxa" w:w="1728"/>
          </w:tcPr>
          <w:p>
            <w:r>
              <w:t>Guard runtime production ditambahkan untuk menolak user DB superuser + disediakan SQL template least-privilege (`deploy/ubuntu/mysql/01-create-app-user.sql`); env lokal masih `root`.</w:t>
            </w:r>
          </w:p>
        </w:tc>
        <w:tc>
          <w:tcPr>
            <w:tcW w:type="dxa" w:w="1728"/>
          </w:tcPr>
          <w:p>
            <w:r>
              <w:t>Lengkapi validasi pada server staging/production dan dokumentasikan bukti final.</w:t>
            </w:r>
          </w:p>
        </w:tc>
      </w:tr>
      <w:tr>
        <w:tc>
          <w:tcPr>
            <w:tcW w:type="dxa" w:w="1728"/>
          </w:tcPr>
          <w:p>
            <w:r>
              <w:t>SEC-22</w:t>
            </w:r>
          </w:p>
        </w:tc>
        <w:tc>
          <w:tcPr>
            <w:tcW w:type="dxa" w:w="1728"/>
          </w:tcPr>
          <w:p>
            <w:r>
              <w:t>Nginx Hardening</w:t>
            </w:r>
          </w:p>
        </w:tc>
        <w:tc>
          <w:tcPr>
            <w:tcW w:type="dxa" w:w="1728"/>
          </w:tcPr>
          <w:p>
            <w:r>
              <w:t>PARTIAL</w:t>
            </w:r>
          </w:p>
        </w:tc>
        <w:tc>
          <w:tcPr>
            <w:tcW w:type="dxa" w:w="1728"/>
          </w:tcPr>
          <w:p>
            <w:r>
              <w:t>Baseline anti-abuse Nginx ditambahkan (`limit_req/limit_conn`, timeout header/body, login-specific limit), perlu uji di server aktif.</w:t>
            </w:r>
          </w:p>
        </w:tc>
        <w:tc>
          <w:tcPr>
            <w:tcW w:type="dxa" w:w="1728"/>
          </w:tcPr>
          <w:p>
            <w:r>
              <w:t>Lengkapi validasi pada server staging/production dan dokumentasikan bukti final.</w:t>
            </w:r>
          </w:p>
        </w:tc>
      </w:tr>
      <w:tr>
        <w:tc>
          <w:tcPr>
            <w:tcW w:type="dxa" w:w="1728"/>
          </w:tcPr>
          <w:p>
            <w:r>
              <w:t>SEC-23</w:t>
            </w:r>
          </w:p>
        </w:tc>
        <w:tc>
          <w:tcPr>
            <w:tcW w:type="dxa" w:w="1728"/>
          </w:tcPr>
          <w:p>
            <w:r>
              <w:t>PHP Hardening</w:t>
            </w:r>
          </w:p>
        </w:tc>
        <w:tc>
          <w:tcPr>
            <w:tcW w:type="dxa" w:w="1728"/>
          </w:tcPr>
          <w:p>
            <w:r>
              <w:t>PARTIAL</w:t>
            </w:r>
          </w:p>
        </w:tc>
        <w:tc>
          <w:tcPr>
            <w:tcW w:type="dxa" w:w="1728"/>
          </w:tcPr>
          <w:p>
            <w:r>
              <w:t>Template hardening php.ini ditambahkan (`deploy/ubuntu/php/conf.d/98-cdc-security.ini`), belum tervalidasi di runtime server target.</w:t>
            </w:r>
          </w:p>
        </w:tc>
        <w:tc>
          <w:tcPr>
            <w:tcW w:type="dxa" w:w="1728"/>
          </w:tcPr>
          <w:p>
            <w:r>
              <w:t>Lengkapi validasi pada server staging/production dan dokumentasikan bukti final.</w:t>
            </w:r>
          </w:p>
        </w:tc>
      </w:tr>
      <w:tr>
        <w:tc>
          <w:tcPr>
            <w:tcW w:type="dxa" w:w="1728"/>
          </w:tcPr>
          <w:p>
            <w:r>
              <w:t>SEC-24</w:t>
            </w:r>
          </w:p>
        </w:tc>
        <w:tc>
          <w:tcPr>
            <w:tcW w:type="dxa" w:w="1728"/>
          </w:tcPr>
          <w:p>
            <w:r>
              <w:t>Monitoring</w:t>
            </w:r>
          </w:p>
        </w:tc>
        <w:tc>
          <w:tcPr>
            <w:tcW w:type="dxa" w:w="1728"/>
          </w:tcPr>
          <w:p>
            <w:r>
              <w:t>PARTIAL</w:t>
            </w:r>
          </w:p>
        </w:tc>
        <w:tc>
          <w:tcPr>
            <w:tcW w:type="dxa" w:w="1728"/>
          </w:tcPr>
          <w:p>
            <w:r>
              <w:t>Template monitoring &amp; alert rules ditambahkan (`deploy/ubuntu/monitoring/*`), namun pengiriman alert real channel belum dibuktikan.</w:t>
            </w:r>
          </w:p>
        </w:tc>
        <w:tc>
          <w:tcPr>
            <w:tcW w:type="dxa" w:w="1728"/>
          </w:tcPr>
          <w:p>
            <w:r>
              <w:t>Lengkapi validasi pada server staging/production dan dokumentasikan bukti final.</w:t>
            </w:r>
          </w:p>
        </w:tc>
      </w:tr>
      <w:tr>
        <w:tc>
          <w:tcPr>
            <w:tcW w:type="dxa" w:w="1728"/>
          </w:tcPr>
          <w:p>
            <w:r>
              <w:t>SEC-25</w:t>
            </w:r>
          </w:p>
        </w:tc>
        <w:tc>
          <w:tcPr>
            <w:tcW w:type="dxa" w:w="1728"/>
          </w:tcPr>
          <w:p>
            <w:r>
              <w:t>Incident Response</w:t>
            </w:r>
          </w:p>
        </w:tc>
        <w:tc>
          <w:tcPr>
            <w:tcW w:type="dxa" w:w="1728"/>
          </w:tcPr>
          <w:p>
            <w:r>
              <w:t>PASS</w:t>
            </w:r>
          </w:p>
        </w:tc>
        <w:tc>
          <w:tcPr>
            <w:tcW w:type="dxa" w:w="1728"/>
          </w:tcPr>
          <w:p>
            <w:r>
              <w:t>Runbook incident response keamanan tersedia dan siap dipakai (`docs/security/04-incident-response-runbook-cdc.md`).</w:t>
            </w:r>
          </w:p>
        </w:tc>
        <w:tc>
          <w:tcPr>
            <w:tcW w:type="dxa" w:w="1728"/>
          </w:tcPr>
          <w:p>
            <w:r>
              <w:t>Pertahankan kontrol dan masukkan ke regression test berkala.</w:t>
            </w:r>
          </w:p>
        </w:tc>
      </w:tr>
    </w:tbl>
    <w:p>
      <w:pPr>
        <w:jc w:val="both"/>
      </w:pPr>
      <w:r>
        <w:t>Detail hasil SEC-01 s.d. SEC-25 pada tabel berikut menyajikan bukti granular terkait status masing-masing kontrol, area pengujian, ringkasan temuan, serta arah tindak lanjut yang direkomendasikan. Penyajian terperinci ini penting agar setiap keputusan remediasi dapat ditelusuri kembali ke butir kontrol spesifik yang menjadi sumber risiko. Dengan demikian, proses perbaikan tidak berjalan generik, melainkan terarah pada akar masalah yang teridentifikasi selama audit.</w:t>
      </w:r>
    </w:p>
    <w:p>
      <w:pPr>
        <w:jc w:val="both"/>
      </w:pPr>
      <w:r>
        <w:t>Pada praktik audit keamanan, tabel detail tidak hanya berfungsi sebagai catatan teknis, tetapi juga sebagai alat koordinasi lintas tim. Tim aplikasi dapat menggunakan kolom ringkasan untuk memetakan kebutuhan patch kode; tim infrastruktur dapat memfokuskan hardening pada kontrol server dan network; sementara tim tata kelola dapat memakai kolom tindak lanjut untuk mengatur urutan eksekusi dan tenggat penyelesaian. Model dokumentasi ini mempercepat sinkronisasi pekerjaan karena setiap pihak bekerja berdasarkan referensi yang sama.</w:t>
      </w:r>
    </w:p>
    <w:p>
      <w:pPr>
        <w:jc w:val="both"/>
      </w:pPr>
      <w:r>
        <w:t>Selain itu, detail per kontrol memudahkan institusi melakukan verifikasi ulang atau re-test secara terencana. Kontrol yang sebelumnya PARTIAL atau BLOCKED dapat diuji kembali dengan kriteria bukti yang konsisten, sehingga progres peningkatan keamanan dapat diukur dari waktu ke waktu. Pendekatan ini menjaga keberlanjutan penguatan keamanan CDC dan menghindari pola perbaikan sesaat yang tidak terdokumentasi dengan baik.</w:t>
      </w:r>
    </w:p>
    <w:p>
      <w:pPr>
        <w:pStyle w:val="Heading2"/>
      </w:pPr>
      <w:r>
        <w:t>3.3 Analisis Naratif per Domain Kontrol</w:t>
      </w:r>
    </w:p>
    <w:p>
      <w:pPr>
        <w:jc w:val="both"/>
      </w:pPr>
      <w:r>
        <w:t>Analisis naratif per domain kontrol memperlihatkan bahwa area autentikasi dan otorisasi merupakan domain dengan capaian paling solid pada pengujian lokal. Keberhasilan pada kontrol pembatasan brute-force, invalidasi token logout, isolasi data lintas scope, dan pencegahan IDOR menunjukkan bahwa mekanisme proteksi akses inti telah diarahkan sesuai prinsip least privilege. Capaian ini penting karena mayoritas risiko penyalahgunaan data pada aplikasi administratif umumnya bermula dari kelemahan kontrol akses.</w:t>
      </w:r>
    </w:p>
    <w:p>
      <w:pPr>
        <w:jc w:val="both"/>
      </w:pPr>
      <w:r>
        <w:t>Pada domain validasi input dan proteksi endpoint sensitif, hasil PASS juga menunjukkan bahwa lapisan pertahanan aplikasi sudah berjalan pada level yang memadai untuk menahan pola serangan dasar seperti injeksi sederhana, XSS, dan abuse request berulang. Meski demikian, penguatan tetap diperlukan melalui pemantauan berkelanjutan terhadap pola trafik anomali dan regression test rutin setiap kali ada perubahan endpoint atau alur bisnis. Langkah ini penting agar kontrol yang sudah baik tidak mengalami regresi seiring evolusi fitur.</w:t>
      </w:r>
    </w:p>
    <w:p>
      <w:pPr>
        <w:jc w:val="both"/>
      </w:pPr>
      <w:r>
        <w:t>Sebaliknya, domain infrastruktur dan operasional keamanan masih menyimpan pekerjaan yang harus dituntaskan sebelum sistem dinyatakan siap produksi secara penuh. Kontrol terkait TLS/HSTS, DAST, verifikasi batas akses layanan internal, hardening runtime server, monitoring alerting, serta pembuktian backup-restore merupakan komponen yang sangat menentukan postur keamanan pada lingkungan nyata. Tanpa validasi aspek ini, risiko residual masih berada pada level yang perlu dikelola secara hati-hati.</w:t>
      </w:r>
    </w:p>
    <w:p>
      <w:pPr>
        <w:jc w:val="both"/>
      </w:pPr>
      <w:r>
        <w:t>Dari sudut pandang manajemen risiko, status PARTIAL dan BLOCKED pada domain infrastruktur tidak boleh ditunda terlalu lama karena berpotensi menjadi titik lemah saat beban operasional meningkat. Oleh karena itu, strategi mitigasi perlu menempatkan kontrol deployment-level sebagai prioritas eksekusi jangka pendek. Keterlambatan pada area ini dapat mengurangi efektivitas kontrol aplikasi yang sudah lebih matang, karena keamanan sistem bersifat rantai dan ditentukan oleh kekuatan lapisan terlemah.</w:t>
      </w:r>
    </w:p>
    <w:p>
      <w:pPr>
        <w:jc w:val="both"/>
      </w:pPr>
      <w:r>
        <w:t>Kesimpulannya, hasil analisis Bab III menempatkan CDC pada fase transisi dari secure-by-design di level aplikasi menuju secure-in-operation di level infrastruktur dan tata kelola operasional. Arah tindak lanjut yang disiplin, terdokumentasi, dan terukur akan menjadi faktor penentu agar capaian keamanan saat ini benar-benar terkonversi menjadi kesiapan produksi yang andal.</w:t>
      </w:r>
    </w:p>
    <w:p>
      <w:pPr>
        <w:pStyle w:val="Heading1"/>
      </w:pPr>
      <w:r>
        <w:t>BAB IV REKOMENDASI DAN RENCANA TINDAK LANJUT</w:t>
      </w:r>
    </w:p>
    <w:p>
      <w:pPr>
        <w:pStyle w:val="Heading2"/>
      </w:pPr>
      <w:r>
        <w:t>4.1 Prioritas Jangka Pendek (Pra-Go-Live)</w:t>
      </w:r>
    </w:p>
    <w:p>
      <w:pPr>
        <w:jc w:val="both"/>
      </w:pPr>
      <w:r>
        <w:t>Prioritas jangka pendek difokuskan pada penutupan gap keamanan yang secara langsung memengaruhi kesiapan go-live. Fokus utama berada pada kontrol berstatus PARTIAL dan BLOCKED yang belum mendapatkan validasi end-to-end pada environment target. Dalam fase ini, prinsip eksekusi adalah menuntaskan kontrol berisiko tinggi terlebih dahulu, khususnya yang terkait transport security, pembatasan akses layanan internal, hardening runtime, dan verifikasi mekanisme audit serta backup-restore.</w:t>
      </w:r>
    </w:p>
    <w:p>
      <w:pPr>
        <w:jc w:val="both"/>
      </w:pPr>
      <w:r>
        <w:t>Pendekatan implementasi jangka pendek harus berbasis bukti yang dapat diaudit. Artinya, setiap langkah remediasi tidak hanya dinyatakan selesai secara operasional, tetapi harus disertai evidence berupa output command, screenshot konfigurasi runtime, log pengujian, atau hasil scan yang relevan. Mekanisme evidence ini penting untuk memastikan keputusan kelulusan keamanan tidak bergantung pada klaim, melainkan pada jejak verifikasi yang konsisten dan dapat ditelusuri ulang.</w:t>
      </w:r>
    </w:p>
    <w:p>
      <w:pPr>
        <w:jc w:val="both"/>
      </w:pPr>
      <w:r>
        <w:t>Dalam konteks manajemen risiko institusi, fase pra-go-live sebaiknya diposisikan sebagai fase pengendalian ketat, bukan fase eksperimen. Perubahan yang dilakukan harus memiliki owner yang jelas, jadwal yang terukur, serta kriteria selesai yang terdefinisi. Dengan disiplin ini, risiko residu keamanan dapat ditekan sebelum sistem menanggung beban operasional nyata dan eksposur publik yang lebih tinggi.</w:t>
      </w:r>
    </w:p>
    <w:p>
      <w:pPr>
        <w:pStyle w:val="Heading2"/>
      </w:pPr>
      <w:r>
        <w:t>4.2 Prioritas Jangka Menengah (Pasca Go-Live Awal)</w:t>
      </w:r>
    </w:p>
    <w:p>
      <w:pPr>
        <w:jc w:val="both"/>
      </w:pPr>
      <w:r>
        <w:t>Setelah prioritas jangka pendek diselesaikan, fase jangka menengah diarahkan untuk membangun ketahanan keamanan berkelanjutan. Fokus fase ini adalah mencegah regresi kontrol yang sudah baik dan memperkuat proses deteksi dini terhadap ancaman baru. Pada tahap ini, integrasi otomatisasi pengujian keamanan dalam siklus pengembangan menjadi kunci agar kualitas keamanan terjaga seiring perubahan fitur dan konfigurasi sistem.</w:t>
      </w:r>
    </w:p>
    <w:p>
      <w:pPr>
        <w:jc w:val="both"/>
      </w:pPr>
      <w:r>
        <w:t>Program jangka menengah meliputi penguatan pipeline CI/CD untuk audit dependency, penjadwalan security regression test, drill incident response, serta evaluasi periodik efektivitas monitoring dan alerting. Tujuannya adalah membentuk budaya operasional yang proaktif, sehingga potensi masalah dapat ditangani sebelum berkembang menjadi insiden berdampak tinggi. Dengan pola ini, keamanan CDC tidak berhenti pada kelulusan audit awal, tetapi berkembang menjadi praktik tata kelola yang matang.</w:t>
      </w:r>
    </w:p>
    <w:p>
      <w:pPr>
        <w:jc w:val="both"/>
      </w:pPr>
      <w:r>
        <w:t>Roadmap berikut disusun agar tim memiliki panduan eksekusi praktis per minggu. Rencana ini dapat diadaptasi sesuai kapasitas organisasi, namun urutan prioritas disarankan tetap dipertahankan agar ketergantungan antar pekerjaan tidak menimbulkan celah pengendalian baru.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Tahap Waktu</w:t>
            </w:r>
          </w:p>
        </w:tc>
        <w:tc>
          <w:tcPr>
            <w:tcW w:type="dxa" w:w="2160"/>
          </w:tcPr>
          <w:p>
            <w:r>
              <w:t>Prioritas Keamanan</w:t>
            </w:r>
          </w:p>
        </w:tc>
        <w:tc>
          <w:tcPr>
            <w:tcW w:type="dxa" w:w="2160"/>
          </w:tcPr>
          <w:p>
            <w:r>
              <w:t>Aktivitas Utama</w:t>
            </w:r>
          </w:p>
        </w:tc>
        <w:tc>
          <w:tcPr>
            <w:tcW w:type="dxa" w:w="2160"/>
          </w:tcPr>
          <w:p>
            <w:r>
              <w:t>Evidence Minimal</w:t>
            </w:r>
          </w:p>
        </w:tc>
      </w:tr>
      <w:tr>
        <w:tc>
          <w:tcPr>
            <w:tcW w:type="dxa" w:w="2160"/>
          </w:tcPr>
          <w:p>
            <w:r>
              <w:t>Minggu 1</w:t>
            </w:r>
          </w:p>
        </w:tc>
        <w:tc>
          <w:tcPr>
            <w:tcW w:type="dxa" w:w="2160"/>
          </w:tcPr>
          <w:p>
            <w:r>
              <w:t>Konfigurasi dasar</w:t>
            </w:r>
          </w:p>
        </w:tc>
        <w:tc>
          <w:tcPr>
            <w:tcW w:type="dxa" w:w="2160"/>
          </w:tcPr>
          <w:p>
            <w:r>
              <w:t>Validasi APP_DEBUG, secret handling, dan policy konfigurasi runtime</w:t>
            </w:r>
          </w:p>
        </w:tc>
        <w:tc>
          <w:tcPr>
            <w:tcW w:type="dxa" w:w="2160"/>
          </w:tcPr>
          <w:p>
            <w:r>
              <w:t>Dump config aman, hasil scan secret, checklist verifikasi</w:t>
            </w:r>
          </w:p>
        </w:tc>
      </w:tr>
      <w:tr>
        <w:tc>
          <w:tcPr>
            <w:tcW w:type="dxa" w:w="2160"/>
          </w:tcPr>
          <w:p>
            <w:r>
              <w:t>Minggu 2</w:t>
            </w:r>
          </w:p>
        </w:tc>
        <w:tc>
          <w:tcPr>
            <w:tcW w:type="dxa" w:w="2160"/>
          </w:tcPr>
          <w:p>
            <w:r>
              <w:t>Transport &amp; perimeter</w:t>
            </w:r>
          </w:p>
        </w:tc>
        <w:tc>
          <w:tcPr>
            <w:tcW w:type="dxa" w:w="2160"/>
          </w:tcPr>
          <w:p>
            <w:r>
              <w:t>Uji TLS/HSTS, verifikasi CORS final, dan pembatasan akses layanan internal</w:t>
            </w:r>
          </w:p>
        </w:tc>
        <w:tc>
          <w:tcPr>
            <w:tcW w:type="dxa" w:w="2160"/>
          </w:tcPr>
          <w:p>
            <w:r>
              <w:t>Header check, hasil SSL test, bukti firewall/bind service</w:t>
            </w:r>
          </w:p>
        </w:tc>
      </w:tr>
      <w:tr>
        <w:tc>
          <w:tcPr>
            <w:tcW w:type="dxa" w:w="2160"/>
          </w:tcPr>
          <w:p>
            <w:r>
              <w:t>Minggu 3</w:t>
            </w:r>
          </w:p>
        </w:tc>
        <w:tc>
          <w:tcPr>
            <w:tcW w:type="dxa" w:w="2160"/>
          </w:tcPr>
          <w:p>
            <w:r>
              <w:t>Kontrol akses</w:t>
            </w:r>
          </w:p>
        </w:tc>
        <w:tc>
          <w:tcPr>
            <w:tcW w:type="dxa" w:w="2160"/>
          </w:tcPr>
          <w:p>
            <w:r>
              <w:t>Re-test otorisasi lintas scope, anti-IDOR, rate-limit endpoint sensitif</w:t>
            </w:r>
          </w:p>
        </w:tc>
        <w:tc>
          <w:tcPr>
            <w:tcW w:type="dxa" w:w="2160"/>
          </w:tcPr>
          <w:p>
            <w:r>
              <w:t>Output automated test + bukti request/response uji manual</w:t>
            </w:r>
          </w:p>
        </w:tc>
      </w:tr>
      <w:tr>
        <w:tc>
          <w:tcPr>
            <w:tcW w:type="dxa" w:w="2160"/>
          </w:tcPr>
          <w:p>
            <w:r>
              <w:t>Minggu 4</w:t>
            </w:r>
          </w:p>
        </w:tc>
        <w:tc>
          <w:tcPr>
            <w:tcW w:type="dxa" w:w="2160"/>
          </w:tcPr>
          <w:p>
            <w:r>
              <w:t>Vulnerability assurance</w:t>
            </w:r>
          </w:p>
        </w:tc>
        <w:tc>
          <w:tcPr>
            <w:tcW w:type="dxa" w:w="2160"/>
          </w:tcPr>
          <w:p>
            <w:r>
              <w:t>Jalankan dependency audit backend/frontend dan DAST baseline</w:t>
            </w:r>
          </w:p>
        </w:tc>
        <w:tc>
          <w:tcPr>
            <w:tcW w:type="dxa" w:w="2160"/>
          </w:tcPr>
          <w:p>
            <w:r>
              <w:t>Laporan scan + daftar remediasi/acceptance yang disetujui</w:t>
            </w:r>
          </w:p>
        </w:tc>
      </w:tr>
      <w:tr>
        <w:tc>
          <w:tcPr>
            <w:tcW w:type="dxa" w:w="2160"/>
          </w:tcPr>
          <w:p>
            <w:r>
              <w:t>Minggu 5</w:t>
            </w:r>
          </w:p>
        </w:tc>
        <w:tc>
          <w:tcPr>
            <w:tcW w:type="dxa" w:w="2160"/>
          </w:tcPr>
          <w:p>
            <w:r>
              <w:t>Operasional keamanan</w:t>
            </w:r>
          </w:p>
        </w:tc>
        <w:tc>
          <w:tcPr>
            <w:tcW w:type="dxa" w:w="2160"/>
          </w:tcPr>
          <w:p>
            <w:r>
              <w:t>Simulasi backup-restore, validasi monitoring-alert, drill incident response</w:t>
            </w:r>
          </w:p>
        </w:tc>
        <w:tc>
          <w:tcPr>
            <w:tcW w:type="dxa" w:w="2160"/>
          </w:tcPr>
          <w:p>
            <w:r>
              <w:t>Berita acara uji restore, screenshot alert, catatan drill insiden</w:t>
            </w:r>
          </w:p>
        </w:tc>
      </w:tr>
    </w:tbl>
    <w:p>
      <w:pPr>
        <w:pStyle w:val="Heading2"/>
      </w:pPr>
      <w:r>
        <w:t>4.3 Penutup</w:t>
      </w:r>
    </w:p>
    <w:p>
      <w:pPr>
        <w:jc w:val="both"/>
      </w:pPr>
      <w:r>
        <w:t>Penutup Bab IV menegaskan bahwa hasil pengujian keamanan CDC telah memberikan arah remediasi yang jelas dan terukur. Capaian pada kontrol aplikasi perlu dipertahankan melalui pengujian rutin, sementara kontrol deployment-level harus dituntaskan dengan bukti final sebelum status keamanan dinyatakan siap produksi penuh. Keberhasilan tahap lanjut ini akan menentukan apakah pondasi keamanan yang sudah terbentuk dapat benar-benar melindungi layanan saat digunakan secara luas.</w:t>
      </w:r>
    </w:p>
    <w:p>
      <w:pPr>
        <w:jc w:val="both"/>
      </w:pPr>
      <w:r>
        <w:t>Dengan pelaksanaan roadmap yang disiplin, UIN Syekh Wasil Kediri akan memiliki sistem CDC yang tidak hanya fungsional, tetapi juga memiliki postur keamanan operasional yang dapat dipertanggungjawabkan. Dokumen ini diharapkan menjadi rujukan kerja lintas tim dalam menutup gap keamanan, menjaga konsistensi kontrol, dan membangun siklus peningkatan keamanan yang berkelanjutan.</w:t>
      </w:r>
    </w:p>
    <w:p>
      <w:pPr>
        <w:pStyle w:val="Heading1"/>
      </w:pPr>
      <w:r>
        <w:t>Lampiran Referensi Bukti</w:t>
      </w:r>
    </w:p>
    <w:p>
      <w:pPr>
        <w:jc w:val="both"/>
      </w:pPr>
      <w:r>
        <w:t>- docs/security/03-security-test-report-local-2026-04-06.md</w:t>
      </w:r>
    </w:p>
    <w:p>
      <w:pPr>
        <w:jc w:val="both"/>
      </w:pPr>
      <w:r>
        <w:t>- docs/security/02-security-checklist-tracking-template.csv</w:t>
      </w:r>
    </w:p>
    <w:p>
      <w:pPr>
        <w:jc w:val="both"/>
      </w:pPr>
      <w:r>
        <w:t>- docs/security/02-security-checklist-tracking-template.xlsx</w:t>
      </w:r>
    </w:p>
    <w:p>
      <w:pPr>
        <w:jc w:val="both"/>
      </w:pPr>
      <w:r>
        <w:t>- tests/Feature/SecurityControlsTest.php</w:t>
      </w:r>
    </w:p>
    <w:p>
      <w:pPr>
        <w:jc w:val="both"/>
      </w:pPr>
      <w:r>
        <w:t>- tests/Feature/AlumniScopeAuthorizationTest.php</w:t>
      </w:r>
    </w:p>
    <w:p>
      <w:pPr>
        <w:jc w:val="both"/>
      </w:pPr>
      <w:r>
        <w:t>- scripts/security/check-npm-audit.mjs</w:t>
      </w:r>
    </w:p>
    <w:p>
      <w:pPr>
        <w:jc w:val="both"/>
      </w:pPr>
      <w:r>
        <w:t>- scripts/security/npm-audit-policy.json</w:t>
      </w:r>
    </w:p>
    <w:p>
      <w:r>
        <w:br w:type="page"/>
      </w:r>
    </w:p>
    <w:p>
      <w:pPr>
        <w:pStyle w:val="Heading1"/>
      </w:pPr>
      <w:r>
        <w:t>LAMPIRAN TEKNIS TAMBAHAN - UJI KEAMANAN</w:t>
      </w:r>
    </w:p>
    <w:p>
      <w:pPr>
        <w:jc w:val="both"/>
      </w:pPr>
      <w:r>
        <w:t>Lampiran ini memuat bukti tambahan berupa capture rekap status kontrol keamanan, cuplikan syntax pengujian, serta ringkasan hasil evaluasi SEC-01 s.d. SEC-25.</w:t>
      </w:r>
    </w:p>
    <w:p>
      <w:pPr>
        <w:pStyle w:val="Heading2"/>
      </w:pPr>
      <w:r>
        <w:t>Lampiran A. Capture Rekap Status Keamanan</w:t>
      </w:r>
    </w:p>
    <w:p>
      <w:pPr>
        <w:jc w:val="center"/>
      </w:pPr>
      <w:r>
        <w:drawing>
          <wp:inline xmlns:a="http://schemas.openxmlformats.org/drawingml/2006/main" xmlns:pic="http://schemas.openxmlformats.org/drawingml/2006/picture">
            <wp:extent cx="5943600" cy="3317358"/>
            <wp:docPr id="1" name="Picture 1"/>
            <wp:cNvGraphicFramePr>
              <a:graphicFrameLocks noChangeAspect="1"/>
            </wp:cNvGraphicFramePr>
            <a:graphic>
              <a:graphicData uri="http://schemas.openxmlformats.org/drawingml/2006/picture">
                <pic:pic>
                  <pic:nvPicPr>
                    <pic:cNvPr id="0" name="lampiran-security-status.png"/>
                    <pic:cNvPicPr/>
                  </pic:nvPicPr>
                  <pic:blipFill>
                    <a:blip r:embed="rId9"/>
                    <a:stretch>
                      <a:fillRect/>
                    </a:stretch>
                  </pic:blipFill>
                  <pic:spPr>
                    <a:xfrm>
                      <a:off x="0" y="0"/>
                      <a:ext cx="5943600" cy="3317358"/>
                    </a:xfrm>
                    <a:prstGeom prst="rect"/>
                  </pic:spPr>
                </pic:pic>
              </a:graphicData>
            </a:graphic>
          </wp:inline>
        </w:drawing>
      </w:r>
    </w:p>
    <w:p>
      <w:pPr>
        <w:spacing w:before="60" w:after="120"/>
        <w:jc w:val="center"/>
      </w:pPr>
      <w:r>
        <w:rPr>
          <w:rFonts w:ascii="Times New Roman" w:hAnsi="Times New Roman"/>
          <w:b w:val="0"/>
          <w:i/>
          <w:sz w:val="20"/>
        </w:rPr>
        <w:t xml:space="preserve">Gambar Lampiran </w:t>
      </w:r>
      <w:r>
        <w:rPr>
          <w:rFonts w:ascii="Times New Roman" w:hAnsi="Times New Roman"/>
          <w:b w:val="0"/>
          <w:i/>
          <w:sz w:val="20"/>
        </w:rPr>
        <w:fldChar w:fldCharType="begin"/>
      </w:r>
      <w:r>
        <w:rPr>
          <w:rFonts w:ascii="Times New Roman" w:hAnsi="Times New Roman"/>
          <w:b w:val="0"/>
          <w:i/>
          <w:sz w:val="20"/>
        </w:rPr>
        <w:instrText xml:space="preserve"> SEQ GambarLampiran \* ARABIC </w:instrText>
      </w:r>
      <w:r>
        <w:rPr>
          <w:rFonts w:ascii="Times New Roman" w:hAnsi="Times New Roman"/>
          <w:b w:val="0"/>
          <w:i/>
          <w:sz w:val="20"/>
        </w:rPr>
        <w:fldChar w:fldCharType="separate"/>
      </w:r>
      <w:r>
        <w:rPr>
          <w:rFonts w:ascii="Times New Roman" w:hAnsi="Times New Roman"/>
          <w:b w:val="0"/>
          <w:i/>
          <w:sz w:val="20"/>
        </w:rPr>
        <w:t>1</w:t>
      </w:r>
      <w:r>
        <w:rPr>
          <w:rFonts w:ascii="Times New Roman" w:hAnsi="Times New Roman"/>
          <w:b w:val="0"/>
          <w:i/>
          <w:sz w:val="20"/>
        </w:rPr>
        <w:fldChar w:fldCharType="end"/>
      </w:r>
      <w:r>
        <w:rPr>
          <w:rFonts w:ascii="Times New Roman" w:hAnsi="Times New Roman"/>
          <w:b w:val="0"/>
          <w:i/>
          <w:sz w:val="20"/>
        </w:rPr>
        <w:t xml:space="preserve"> - Distribusi status PASS/PARTIAL/BLOCKED/FAIL kontrol keamanan</w:t>
      </w:r>
    </w:p>
    <w:p>
      <w:pPr>
        <w:pStyle w:val="Heading2"/>
      </w:pPr>
      <w:r>
        <w:t>Lampiran B. Cuplikan Syntax Uji Keamanan</w:t>
      </w:r>
    </w:p>
    <w:p>
      <w:pPr>
        <w:jc w:val="left"/>
      </w:pPr>
      <w:r>
        <w:t>B.1 Perintah pengujian yang dijalankan:</w:t>
      </w:r>
    </w:p>
    <w:p>
      <w:pPr>
        <w:jc w:val="left"/>
      </w:pPr>
      <w:r>
        <w:rPr>
          <w:rFonts w:ascii="Courier New" w:hAnsi="Courier New"/>
          <w:sz w:val="18"/>
        </w:rPr>
        <w:t># Backend security regression tests</w:t>
      </w:r>
    </w:p>
    <w:p>
      <w:pPr>
        <w:jc w:val="left"/>
      </w:pPr>
      <w:r>
        <w:rPr>
          <w:rFonts w:ascii="Courier New" w:hAnsi="Courier New"/>
          <w:sz w:val="18"/>
        </w:rPr>
        <w:t>php artisan test --filter=SecurityControlsTest</w:t>
      </w:r>
    </w:p>
    <w:p>
      <w:pPr>
        <w:jc w:val="left"/>
      </w:pPr>
      <w:r>
        <w:rPr>
          <w:rFonts w:ascii="Courier New" w:hAnsi="Courier New"/>
          <w:sz w:val="18"/>
        </w:rPr>
        <w:t>php artisan test --filter=AlumniScopeAuthorizationTest</w:t>
      </w:r>
    </w:p>
    <w:p>
      <w:pPr>
        <w:jc w:val="left"/>
      </w:pPr>
      <w:r>
        <w:rPr>
          <w:rFonts w:ascii="Courier New" w:hAnsi="Courier New"/>
          <w:sz w:val="18"/>
        </w:rPr>
      </w:r>
    </w:p>
    <w:p>
      <w:pPr>
        <w:jc w:val="left"/>
      </w:pPr>
      <w:r>
        <w:rPr>
          <w:rFonts w:ascii="Courier New" w:hAnsi="Courier New"/>
          <w:sz w:val="18"/>
        </w:rPr>
        <w:t># Dependency audit frontend</w:t>
      </w:r>
    </w:p>
    <w:p>
      <w:pPr>
        <w:jc w:val="left"/>
      </w:pPr>
      <w:r>
        <w:rPr>
          <w:rFonts w:ascii="Courier New" w:hAnsi="Courier New"/>
          <w:sz w:val="18"/>
        </w:rPr>
        <w:t>npm audit --omit=dev --json &gt; npm-audit.json</w:t>
      </w:r>
    </w:p>
    <w:p>
      <w:pPr>
        <w:jc w:val="left"/>
      </w:pPr>
      <w:r>
        <w:rPr>
          <w:rFonts w:ascii="Courier New" w:hAnsi="Courier New"/>
          <w:sz w:val="18"/>
        </w:rPr>
        <w:t>node scripts/security/check-npm-audit.mjs npm-audit.json scripts/security/npm-audit-policy.json</w:t>
      </w:r>
    </w:p>
    <w:p>
      <w:pPr>
        <w:jc w:val="left"/>
      </w:pPr>
      <w:r>
        <w:rPr>
          <w:rFonts w:ascii="Courier New" w:hAnsi="Courier New"/>
          <w:sz w:val="18"/>
        </w:rPr>
      </w:r>
    </w:p>
    <w:p>
      <w:pPr>
        <w:jc w:val="left"/>
      </w:pPr>
      <w:r>
        <w:rPr>
          <w:rFonts w:ascii="Courier New" w:hAnsi="Courier New"/>
          <w:sz w:val="18"/>
        </w:rPr>
        <w:t># Header/CORS check</w:t>
      </w:r>
    </w:p>
    <w:p>
      <w:pPr>
        <w:jc w:val="left"/>
      </w:pPr>
      <w:r>
        <w:rPr>
          <w:rFonts w:ascii="Courier New" w:hAnsi="Courier New"/>
          <w:sz w:val="18"/>
        </w:rPr>
        <w:t>curl -I http://&lt;host-api&gt;/api/ping</w:t>
      </w:r>
    </w:p>
    <w:p>
      <w:pPr>
        <w:jc w:val="left"/>
      </w:pPr>
      <w:r>
        <w:rPr>
          <w:rFonts w:ascii="Courier New" w:hAnsi="Courier New"/>
          <w:sz w:val="18"/>
        </w:rPr>
        <w:t>curl -I https://&lt;host-api&gt;/api/ping</w:t>
      </w:r>
    </w:p>
    <w:p>
      <w:pPr>
        <w:jc w:val="left"/>
      </w:pPr>
      <w:r>
        <w:t>B.2 Cuplikan script pemeriksa audit dependency frontend:</w:t>
      </w:r>
    </w:p>
    <w:p>
      <w:pPr>
        <w:jc w:val="left"/>
      </w:pPr>
      <w:r>
        <w:rPr>
          <w:rFonts w:ascii="Courier New" w:hAnsi="Courier New"/>
          <w:sz w:val="18"/>
        </w:rPr>
        <w:t>import fs from 'node:fs';</w:t>
      </w:r>
    </w:p>
    <w:p>
      <w:pPr>
        <w:jc w:val="left"/>
      </w:pPr>
      <w:r>
        <w:rPr>
          <w:rFonts w:ascii="Courier New" w:hAnsi="Courier New"/>
          <w:sz w:val="18"/>
        </w:rPr>
      </w:r>
    </w:p>
    <w:p>
      <w:pPr>
        <w:jc w:val="left"/>
      </w:pPr>
      <w:r>
        <w:rPr>
          <w:rFonts w:ascii="Courier New" w:hAnsi="Courier New"/>
          <w:sz w:val="18"/>
        </w:rPr>
        <w:t>const reportPath = process.argv[2] ?? 'npm-audit.json';</w:t>
      </w:r>
    </w:p>
    <w:p>
      <w:pPr>
        <w:jc w:val="left"/>
      </w:pPr>
      <w:r>
        <w:rPr>
          <w:rFonts w:ascii="Courier New" w:hAnsi="Courier New"/>
          <w:sz w:val="18"/>
        </w:rPr>
        <w:t>const policyPath = process.argv[3] ?? 'scripts/security/npm-audit-policy.json';</w:t>
      </w:r>
    </w:p>
    <w:p>
      <w:pPr>
        <w:jc w:val="left"/>
      </w:pPr>
      <w:r>
        <w:rPr>
          <w:rFonts w:ascii="Courier New" w:hAnsi="Courier New"/>
          <w:sz w:val="18"/>
        </w:rPr>
      </w:r>
    </w:p>
    <w:p>
      <w:pPr>
        <w:jc w:val="left"/>
      </w:pPr>
      <w:r>
        <w:rPr>
          <w:rFonts w:ascii="Courier New" w:hAnsi="Courier New"/>
          <w:sz w:val="18"/>
        </w:rPr>
        <w:t>const parseJson = (path) =&gt; {</w:t>
      </w:r>
    </w:p>
    <w:p>
      <w:pPr>
        <w:jc w:val="left"/>
      </w:pPr>
      <w:r>
        <w:rPr>
          <w:rFonts w:ascii="Courier New" w:hAnsi="Courier New"/>
          <w:sz w:val="18"/>
        </w:rPr>
        <w:t xml:space="preserve">  try {</w:t>
      </w:r>
    </w:p>
    <w:p>
      <w:pPr>
        <w:jc w:val="left"/>
      </w:pPr>
      <w:r>
        <w:rPr>
          <w:rFonts w:ascii="Courier New" w:hAnsi="Courier New"/>
          <w:sz w:val="18"/>
        </w:rPr>
        <w:t xml:space="preserve">    const raw = fs.readFileSync(path, 'utf8').replace(/^\uFEFF/, '');</w:t>
      </w:r>
    </w:p>
    <w:p>
      <w:pPr>
        <w:jc w:val="left"/>
      </w:pPr>
      <w:r>
        <w:rPr>
          <w:rFonts w:ascii="Courier New" w:hAnsi="Courier New"/>
          <w:sz w:val="18"/>
        </w:rPr>
        <w:t xml:space="preserve">    return JSON.parse(raw);</w:t>
      </w:r>
    </w:p>
    <w:p>
      <w:pPr>
        <w:jc w:val="left"/>
      </w:pPr>
      <w:r>
        <w:rPr>
          <w:rFonts w:ascii="Courier New" w:hAnsi="Courier New"/>
          <w:sz w:val="18"/>
        </w:rPr>
        <w:t xml:space="preserve">  } catch {</w:t>
      </w:r>
    </w:p>
    <w:p>
      <w:pPr>
        <w:jc w:val="left"/>
      </w:pPr>
      <w:r>
        <w:rPr>
          <w:rFonts w:ascii="Courier New" w:hAnsi="Courier New"/>
          <w:sz w:val="18"/>
        </w:rPr>
        <w:t xml:space="preserve">    return null;</w:t>
      </w:r>
    </w:p>
    <w:p>
      <w:pPr>
        <w:jc w:val="left"/>
      </w:pPr>
      <w:r>
        <w:rPr>
          <w:rFonts w:ascii="Courier New" w:hAnsi="Courier New"/>
          <w:sz w:val="18"/>
        </w:rPr>
        <w:t xml:space="preserve">  }</w:t>
      </w:r>
    </w:p>
    <w:p>
      <w:pPr>
        <w:jc w:val="left"/>
      </w:pPr>
      <w:r>
        <w:rPr>
          <w:rFonts w:ascii="Courier New" w:hAnsi="Courier New"/>
          <w:sz w:val="18"/>
        </w:rPr>
        <w:t>};</w:t>
      </w:r>
    </w:p>
    <w:p>
      <w:pPr>
        <w:jc w:val="left"/>
      </w:pPr>
      <w:r>
        <w:rPr>
          <w:rFonts w:ascii="Courier New" w:hAnsi="Courier New"/>
          <w:sz w:val="18"/>
        </w:rPr>
      </w:r>
    </w:p>
    <w:p>
      <w:pPr>
        <w:jc w:val="left"/>
      </w:pPr>
      <w:r>
        <w:rPr>
          <w:rFonts w:ascii="Courier New" w:hAnsi="Courier New"/>
          <w:sz w:val="18"/>
        </w:rPr>
        <w:t>const report = parseJson(reportPath);</w:t>
      </w:r>
    </w:p>
    <w:p>
      <w:pPr>
        <w:jc w:val="left"/>
      </w:pPr>
      <w:r>
        <w:rPr>
          <w:rFonts w:ascii="Courier New" w:hAnsi="Courier New"/>
          <w:sz w:val="18"/>
        </w:rPr>
        <w:t>if (!report || typeof report !== 'object') {</w:t>
      </w:r>
    </w:p>
    <w:p>
      <w:pPr>
        <w:jc w:val="left"/>
      </w:pPr>
      <w:r>
        <w:rPr>
          <w:rFonts w:ascii="Courier New" w:hAnsi="Courier New"/>
          <w:sz w:val="18"/>
        </w:rPr>
        <w:t xml:space="preserve">  console.log('npm audit report not found or invalid JSON, skip policy check');</w:t>
      </w:r>
    </w:p>
    <w:p>
      <w:pPr>
        <w:jc w:val="left"/>
      </w:pPr>
      <w:r>
        <w:rPr>
          <w:rFonts w:ascii="Courier New" w:hAnsi="Courier New"/>
          <w:sz w:val="18"/>
        </w:rPr>
        <w:t xml:space="preserve">  process.exit(0);</w:t>
      </w:r>
    </w:p>
    <w:p>
      <w:pPr>
        <w:jc w:val="left"/>
      </w:pPr>
      <w:r>
        <w:rPr>
          <w:rFonts w:ascii="Courier New" w:hAnsi="Courier New"/>
          <w:sz w:val="18"/>
        </w:rPr>
        <w:t>}</w:t>
      </w:r>
    </w:p>
    <w:p>
      <w:pPr>
        <w:jc w:val="left"/>
      </w:pPr>
      <w:r>
        <w:rPr>
          <w:rFonts w:ascii="Courier New" w:hAnsi="Courier New"/>
          <w:sz w:val="18"/>
        </w:rPr>
      </w:r>
    </w:p>
    <w:p>
      <w:pPr>
        <w:jc w:val="left"/>
      </w:pPr>
      <w:r>
        <w:rPr>
          <w:rFonts w:ascii="Courier New" w:hAnsi="Courier New"/>
          <w:sz w:val="18"/>
        </w:rPr>
        <w:t>const policy = parseJson(policyPath) ?? {};</w:t>
      </w:r>
    </w:p>
    <w:p>
      <w:pPr>
        <w:jc w:val="left"/>
      </w:pPr>
      <w:r>
        <w:rPr>
          <w:rFonts w:ascii="Courier New" w:hAnsi="Courier New"/>
          <w:sz w:val="18"/>
        </w:rPr>
        <w:t>const allowRules = Array.isArray(policy.allow_high_critical) ? policy.allow_high_critical : [];</w:t>
      </w:r>
    </w:p>
    <w:p>
      <w:pPr>
        <w:jc w:val="left"/>
      </w:pPr>
      <w:r>
        <w:rPr>
          <w:rFonts w:ascii="Courier New" w:hAnsi="Courier New"/>
          <w:sz w:val="18"/>
        </w:rPr>
        <w:t>const allowSet = new Set(</w:t>
      </w:r>
    </w:p>
    <w:p>
      <w:pPr>
        <w:jc w:val="left"/>
      </w:pPr>
      <w:r>
        <w:rPr>
          <w:rFonts w:ascii="Courier New" w:hAnsi="Courier New"/>
          <w:sz w:val="18"/>
        </w:rPr>
        <w:t xml:space="preserve">  allowRules</w:t>
      </w:r>
    </w:p>
    <w:p>
      <w:pPr>
        <w:jc w:val="left"/>
      </w:pPr>
      <w:r>
        <w:rPr>
          <w:rFonts w:ascii="Courier New" w:hAnsi="Courier New"/>
          <w:sz w:val="18"/>
        </w:rPr>
        <w:t xml:space="preserve">    .map((item) =&gt; `${item.package}::${String(item.id ?? '').toUpperCase()}`)</w:t>
      </w:r>
    </w:p>
    <w:p>
      <w:pPr>
        <w:jc w:val="left"/>
      </w:pPr>
      <w:r>
        <w:rPr>
          <w:rFonts w:ascii="Courier New" w:hAnsi="Courier New"/>
          <w:sz w:val="18"/>
        </w:rPr>
        <w:t>);</w:t>
      </w:r>
    </w:p>
    <w:p>
      <w:pPr>
        <w:jc w:val="left"/>
      </w:pPr>
      <w:r>
        <w:rPr>
          <w:rFonts w:ascii="Courier New" w:hAnsi="Courier New"/>
          <w:sz w:val="18"/>
        </w:rPr>
      </w:r>
    </w:p>
    <w:p>
      <w:pPr>
        <w:jc w:val="left"/>
      </w:pPr>
      <w:r>
        <w:rPr>
          <w:rFonts w:ascii="Courier New" w:hAnsi="Courier New"/>
          <w:sz w:val="18"/>
        </w:rPr>
        <w:t>const isDateExpired = (isoDate) =&gt; {</w:t>
      </w:r>
    </w:p>
    <w:p>
      <w:pPr>
        <w:pStyle w:val="Heading2"/>
      </w:pPr>
      <w:r>
        <w:t>Lampiran C. Ringkasan Hasil SEC-01 s.d. SEC-25</w:t>
      </w:r>
    </w:p>
    <w:p>
      <w:pPr>
        <w:jc w:val="both"/>
      </w:pPr>
      <w:r>
        <w:t>Tabel berikut merangkum status kontrol keamanan berdasarkan artefak laporan lokal tanggal 2026-04-06.</w:t>
      </w:r>
    </w:p>
    <w:p>
      <w:pPr>
        <w:spacing w:before="60" w:after="120"/>
        <w:jc w:val="center"/>
      </w:pPr>
      <w:r>
        <w:rPr>
          <w:rFonts w:ascii="Times New Roman" w:hAnsi="Times New Roman"/>
          <w:b w:val="0"/>
          <w:i/>
          <w:sz w:val="20"/>
        </w:rPr>
        <w:t xml:space="preserve">Tabel Lampiran </w:t>
      </w:r>
      <w:r>
        <w:rPr>
          <w:rFonts w:ascii="Times New Roman" w:hAnsi="Times New Roman"/>
          <w:b w:val="0"/>
          <w:i/>
          <w:sz w:val="20"/>
        </w:rPr>
        <w:fldChar w:fldCharType="begin"/>
      </w:r>
      <w:r>
        <w:rPr>
          <w:rFonts w:ascii="Times New Roman" w:hAnsi="Times New Roman"/>
          <w:b w:val="0"/>
          <w:i/>
          <w:sz w:val="20"/>
        </w:rPr>
        <w:instrText xml:space="preserve"> SEQ TabelLampiran \* ARABIC </w:instrText>
      </w:r>
      <w:r>
        <w:rPr>
          <w:rFonts w:ascii="Times New Roman" w:hAnsi="Times New Roman"/>
          <w:b w:val="0"/>
          <w:i/>
          <w:sz w:val="20"/>
        </w:rPr>
        <w:fldChar w:fldCharType="separate"/>
      </w:r>
      <w:r>
        <w:rPr>
          <w:rFonts w:ascii="Times New Roman" w:hAnsi="Times New Roman"/>
          <w:b w:val="0"/>
          <w:i/>
          <w:sz w:val="20"/>
        </w:rPr>
        <w:t>1</w:t>
      </w:r>
      <w:r>
        <w:rPr>
          <w:rFonts w:ascii="Times New Roman" w:hAnsi="Times New Roman"/>
          <w:b w:val="0"/>
          <w:i/>
          <w:sz w:val="20"/>
        </w:rPr>
        <w:fldChar w:fldCharType="end"/>
      </w:r>
      <w:r>
        <w:rPr>
          <w:rFonts w:ascii="Times New Roman" w:hAnsi="Times New Roman"/>
          <w:b w:val="0"/>
          <w:i/>
          <w:sz w:val="20"/>
        </w:rPr>
        <w:t xml:space="preserve"> - Ringkasan status kontrol keamanan SEC-01 s.d. SEC-25</w:t>
      </w:r>
    </w:p>
    <w:tbl>
      <w:tblPr>
        <w:tblStyle w:val="TableGrid"/>
        <w:tblW w:type="auto" w:w="0"/>
        <w:tblLook w:firstColumn="1" w:firstRow="1" w:lastColumn="0" w:lastRow="0" w:noHBand="0" w:noVBand="1" w:val="04A0"/>
      </w:tblPr>
      <w:tblGrid>
        <w:gridCol w:w="2880"/>
        <w:gridCol w:w="2880"/>
        <w:gridCol w:w="2880"/>
      </w:tblGrid>
      <w:tr>
        <w:tc>
          <w:tcPr>
            <w:tcW w:type="dxa" w:w="2880"/>
          </w:tcPr>
          <w:p>
            <w:r>
              <w:t>ID Kontrol</w:t>
            </w:r>
          </w:p>
        </w:tc>
        <w:tc>
          <w:tcPr>
            <w:tcW w:type="dxa" w:w="2880"/>
          </w:tcPr>
          <w:p>
            <w:r>
              <w:t>Status</w:t>
            </w:r>
          </w:p>
        </w:tc>
        <w:tc>
          <w:tcPr>
            <w:tcW w:type="dxa" w:w="2880"/>
          </w:tcPr>
          <w:p>
            <w:r>
              <w:t>Ringkasan Temuan</w:t>
            </w:r>
          </w:p>
        </w:tc>
      </w:tr>
      <w:tr>
        <w:tc>
          <w:tcPr>
            <w:tcW w:type="dxa" w:w="2880"/>
          </w:tcPr>
          <w:p>
            <w:r>
              <w:t>SEC-01</w:t>
            </w:r>
          </w:p>
        </w:tc>
        <w:tc>
          <w:tcPr>
            <w:tcW w:type="dxa" w:w="2880"/>
          </w:tcPr>
          <w:p>
            <w:r>
              <w:t>PARTIAL</w:t>
            </w:r>
          </w:p>
        </w:tc>
        <w:tc>
          <w:tcPr>
            <w:tcW w:type="dxa" w:w="2880"/>
          </w:tcPr>
          <w:p>
            <w:r>
              <w:t>Guard runtime production sudah ditambahkan: aplikasi akan gagal boot jika `APP_DEBUG=true` pada `APP_ENV=production`; env lokal masih `APP_DEBUG=true`.</w:t>
            </w:r>
          </w:p>
        </w:tc>
      </w:tr>
      <w:tr>
        <w:tc>
          <w:tcPr>
            <w:tcW w:type="dxa" w:w="2880"/>
          </w:tcPr>
          <w:p>
            <w:r>
              <w:t>SEC-02</w:t>
            </w:r>
          </w:p>
        </w:tc>
        <w:tc>
          <w:tcPr>
            <w:tcW w:type="dxa" w:w="2880"/>
          </w:tcPr>
          <w:p>
            <w:r>
              <w:t>PARTIAL</w:t>
            </w:r>
          </w:p>
        </w:tc>
        <w:tc>
          <w:tcPr>
            <w:tcW w:type="dxa" w:w="2880"/>
          </w:tcPr>
          <w:p>
            <w:r>
              <w:t>Secret scan + preflight sudah ditambahkan (`scan-secrets.php`, `scan-secrets.sh`, `preflight-security-check.sh`), namun secret management terpusat &amp; rotasi belum tervalidasi penuh.</w:t>
            </w:r>
          </w:p>
        </w:tc>
      </w:tr>
      <w:tr>
        <w:tc>
          <w:tcPr>
            <w:tcW w:type="dxa" w:w="2880"/>
          </w:tcPr>
          <w:p>
            <w:r>
              <w:t>SEC-03</w:t>
            </w:r>
          </w:p>
        </w:tc>
        <w:tc>
          <w:tcPr>
            <w:tcW w:type="dxa" w:w="2880"/>
          </w:tcPr>
          <w:p>
            <w:r>
              <w:t>PASS</w:t>
            </w:r>
          </w:p>
        </w:tc>
        <w:tc>
          <w:tcPr>
            <w:tcW w:type="dxa" w:w="2880"/>
          </w:tcPr>
          <w:p>
            <w:r>
              <w:t>Header keamanan API aktif: `X-Frame-Options`, `X-Content-Type-Options`, `Referrer-Policy`, `Permissions-Policy`.</w:t>
            </w:r>
          </w:p>
        </w:tc>
      </w:tr>
      <w:tr>
        <w:tc>
          <w:tcPr>
            <w:tcW w:type="dxa" w:w="2880"/>
          </w:tcPr>
          <w:p>
            <w:r>
              <w:t>SEC-04</w:t>
            </w:r>
          </w:p>
        </w:tc>
        <w:tc>
          <w:tcPr>
            <w:tcW w:type="dxa" w:w="2880"/>
          </w:tcPr>
          <w:p>
            <w:r>
              <w:t>BLOCKED</w:t>
            </w:r>
          </w:p>
        </w:tc>
        <w:tc>
          <w:tcPr>
            <w:tcW w:type="dxa" w:w="2880"/>
          </w:tcPr>
          <w:p>
            <w:r>
              <w:t>Uji TLS/HSTS butuh domain HTTPS staging/production.</w:t>
            </w:r>
          </w:p>
        </w:tc>
      </w:tr>
      <w:tr>
        <w:tc>
          <w:tcPr>
            <w:tcW w:type="dxa" w:w="2880"/>
          </w:tcPr>
          <w:p>
            <w:r>
              <w:t>SEC-05</w:t>
            </w:r>
          </w:p>
        </w:tc>
        <w:tc>
          <w:tcPr>
            <w:tcW w:type="dxa" w:w="2880"/>
          </w:tcPr>
          <w:p>
            <w:r>
              <w:t>PASS</w:t>
            </w:r>
          </w:p>
        </w:tc>
        <w:tc>
          <w:tcPr>
            <w:tcW w:type="dxa" w:w="2880"/>
          </w:tcPr>
          <w:p>
            <w:r>
              <w:t>CORS whitelist berjalan: origin known di-allow, origin unknown tidak mendapat `Access-Control-Allow-Origin`.</w:t>
            </w:r>
          </w:p>
        </w:tc>
      </w:tr>
      <w:tr>
        <w:tc>
          <w:tcPr>
            <w:tcW w:type="dxa" w:w="2880"/>
          </w:tcPr>
          <w:p>
            <w:r>
              <w:t>SEC-06</w:t>
            </w:r>
          </w:p>
        </w:tc>
        <w:tc>
          <w:tcPr>
            <w:tcW w:type="dxa" w:w="2880"/>
          </w:tcPr>
          <w:p>
            <w:r>
              <w:t>PASS</w:t>
            </w:r>
          </w:p>
        </w:tc>
        <w:tc>
          <w:tcPr>
            <w:tcW w:type="dxa" w:w="2880"/>
          </w:tcPr>
          <w:p>
            <w:r>
              <w:t>Test otomatis lulus: login dibatasi setelah 5 gagal (`SecurityControlsTest::test_login_is_rate_limited_after_five_failed_attempts`).</w:t>
            </w:r>
          </w:p>
        </w:tc>
      </w:tr>
      <w:tr>
        <w:tc>
          <w:tcPr>
            <w:tcW w:type="dxa" w:w="2880"/>
          </w:tcPr>
          <w:p>
            <w:r>
              <w:t>SEC-07</w:t>
            </w:r>
          </w:p>
        </w:tc>
        <w:tc>
          <w:tcPr>
            <w:tcW w:type="dxa" w:w="2880"/>
          </w:tcPr>
          <w:p>
            <w:r>
              <w:t>PASS</w:t>
            </w:r>
          </w:p>
        </w:tc>
        <w:tc>
          <w:tcPr>
            <w:tcW w:type="dxa" w:w="2880"/>
          </w:tcPr>
          <w:p>
            <w:r>
              <w:t>Test otomatis lulus: logout menghapus personal access token aktif (`SecurityControlsTest::test_logout_invalidates_current_access_token`).</w:t>
            </w:r>
          </w:p>
        </w:tc>
      </w:tr>
      <w:tr>
        <w:tc>
          <w:tcPr>
            <w:tcW w:type="dxa" w:w="2880"/>
          </w:tcPr>
          <w:p>
            <w:r>
              <w:t>SEC-08</w:t>
            </w:r>
          </w:p>
        </w:tc>
        <w:tc>
          <w:tcPr>
            <w:tcW w:type="dxa" w:w="2880"/>
          </w:tcPr>
          <w:p>
            <w:r>
              <w:t>PARTIAL</w:t>
            </w:r>
          </w:p>
        </w:tc>
        <w:tc>
          <w:tcPr>
            <w:tcW w:type="dxa" w:w="2880"/>
          </w:tcPr>
          <w:p>
            <w:r>
              <w:t>Session cookie `secure` kini default `true` saat `APP_ENV=production`; env lokal non-HTTPS tetap non-secure sesuai kebutuhan dev.</w:t>
            </w:r>
          </w:p>
        </w:tc>
      </w:tr>
      <w:tr>
        <w:tc>
          <w:tcPr>
            <w:tcW w:type="dxa" w:w="2880"/>
          </w:tcPr>
          <w:p>
            <w:r>
              <w:t>SEC-09</w:t>
            </w:r>
          </w:p>
        </w:tc>
        <w:tc>
          <w:tcPr>
            <w:tcW w:type="dxa" w:w="2880"/>
          </w:tcPr>
          <w:p>
            <w:r>
              <w:t>PASS</w:t>
            </w:r>
          </w:p>
        </w:tc>
        <w:tc>
          <w:tcPr>
            <w:tcW w:type="dxa" w:w="2880"/>
          </w:tcPr>
          <w:p>
            <w:r>
              <w:t>Test otomatis lintas scope lulus (`AlumniScopeAuthorizationTest`): admin fakultas/prodi hanya melihat data dalam scope-nya.</w:t>
            </w:r>
          </w:p>
        </w:tc>
      </w:tr>
      <w:tr>
        <w:tc>
          <w:tcPr>
            <w:tcW w:type="dxa" w:w="2880"/>
          </w:tcPr>
          <w:p>
            <w:r>
              <w:t>SEC-10</w:t>
            </w:r>
          </w:p>
        </w:tc>
        <w:tc>
          <w:tcPr>
            <w:tcW w:type="dxa" w:w="2880"/>
          </w:tcPr>
          <w:p>
            <w:r>
              <w:t>PASS</w:t>
            </w:r>
          </w:p>
        </w:tc>
        <w:tc>
          <w:tcPr>
            <w:tcW w:type="dxa" w:w="2880"/>
          </w:tcPr>
          <w:p>
            <w:r>
              <w:t>Test otomatis anti-IDOR lulus: akses detail/update lintas scope ditolak (`AlumniScopeAuthorizationTest`, `SecurityControlsTest`).</w:t>
            </w:r>
          </w:p>
        </w:tc>
      </w:tr>
      <w:tr>
        <w:tc>
          <w:tcPr>
            <w:tcW w:type="dxa" w:w="2880"/>
          </w:tcPr>
          <w:p>
            <w:r>
              <w:t>SEC-11</w:t>
            </w:r>
          </w:p>
        </w:tc>
        <w:tc>
          <w:tcPr>
            <w:tcW w:type="dxa" w:w="2880"/>
          </w:tcPr>
          <w:p>
            <w:r>
              <w:t>PASS</w:t>
            </w:r>
          </w:p>
        </w:tc>
        <w:tc>
          <w:tcPr>
            <w:tcW w:type="dxa" w:w="2880"/>
          </w:tcPr>
          <w:p>
            <w:r>
              <w:t>Query SQL dominan memakai binding parameter; tidak ditemukan raw SQL concat berbahaya pada audit cepat.</w:t>
            </w:r>
          </w:p>
        </w:tc>
      </w:tr>
      <w:tr>
        <w:tc>
          <w:tcPr>
            <w:tcW w:type="dxa" w:w="2880"/>
          </w:tcPr>
          <w:p>
            <w:r>
              <w:t>SEC-12</w:t>
            </w:r>
          </w:p>
        </w:tc>
        <w:tc>
          <w:tcPr>
            <w:tcW w:type="dxa" w:w="2880"/>
          </w:tcPr>
          <w:p>
            <w:r>
              <w:t>PASS</w:t>
            </w:r>
          </w:p>
        </w:tc>
        <w:tc>
          <w:tcPr>
            <w:tcW w:type="dxa" w:w="2880"/>
          </w:tcPr>
          <w:p>
            <w:r>
              <w:t>Potensi XSS ditutup: modal CSV tidak lagi menggunakan interpolasi `innerHTML`, diganti DOM API + `textContent`/`textarea.value`.</w:t>
            </w:r>
          </w:p>
        </w:tc>
      </w:tr>
      <w:tr>
        <w:tc>
          <w:tcPr>
            <w:tcW w:type="dxa" w:w="2880"/>
          </w:tcPr>
          <w:p>
            <w:r>
              <w:t>SEC-13</w:t>
            </w:r>
          </w:p>
        </w:tc>
        <w:tc>
          <w:tcPr>
            <w:tcW w:type="dxa" w:w="2880"/>
          </w:tcPr>
          <w:p>
            <w:r>
              <w:t>PASS</w:t>
            </w:r>
          </w:p>
        </w:tc>
        <w:tc>
          <w:tcPr>
            <w:tcW w:type="dxa" w:w="2880"/>
          </w:tcPr>
          <w:p>
            <w:r>
              <w:t>Test otomatis lulus: throttle endpoint sensitif tervalidasi pada `login` dan `exports/responses` (`SecurityControlsTest`).</w:t>
            </w:r>
          </w:p>
        </w:tc>
      </w:tr>
      <w:tr>
        <w:tc>
          <w:tcPr>
            <w:tcW w:type="dxa" w:w="2880"/>
          </w:tcPr>
          <w:p>
            <w:r>
              <w:t>SEC-14</w:t>
            </w:r>
          </w:p>
        </w:tc>
        <w:tc>
          <w:tcPr>
            <w:tcW w:type="dxa" w:w="2880"/>
          </w:tcPr>
          <w:p>
            <w:r>
              <w:t>PASS</w:t>
            </w:r>
          </w:p>
        </w:tc>
        <w:tc>
          <w:tcPr>
            <w:tcW w:type="dxa" w:w="2880"/>
          </w:tcPr>
          <w:p>
            <w:r>
              <w:t>Upload import alumni tervalidasi (`file`, `mimes:csv,txt`, `max`).</w:t>
            </w:r>
          </w:p>
        </w:tc>
      </w:tr>
      <w:tr>
        <w:tc>
          <w:tcPr>
            <w:tcW w:type="dxa" w:w="2880"/>
          </w:tcPr>
          <w:p>
            <w:r>
              <w:t>SEC-15</w:t>
            </w:r>
          </w:p>
        </w:tc>
        <w:tc>
          <w:tcPr>
            <w:tcW w:type="dxa" w:w="2880"/>
          </w:tcPr>
          <w:p>
            <w:r>
              <w:t>BLOCKED</w:t>
            </w:r>
          </w:p>
        </w:tc>
        <w:tc>
          <w:tcPr>
            <w:tcW w:type="dxa" w:w="2880"/>
          </w:tcPr>
          <w:p>
            <w:r>
              <w:t>`composer audit` gagal timeout ke Packagist advisory API pada environment ini.</w:t>
            </w:r>
          </w:p>
        </w:tc>
      </w:tr>
      <w:tr>
        <w:tc>
          <w:tcPr>
            <w:tcW w:type="dxa" w:w="2880"/>
          </w:tcPr>
          <w:p>
            <w:r>
              <w:t>SEC-16</w:t>
            </w:r>
          </w:p>
        </w:tc>
        <w:tc>
          <w:tcPr>
            <w:tcW w:type="dxa" w:w="2880"/>
          </w:tcPr>
          <w:p>
            <w:r>
              <w:t>PARTIAL</w:t>
            </w:r>
          </w:p>
        </w:tc>
        <w:tc>
          <w:tcPr>
            <w:tcW w:type="dxa" w:w="2880"/>
          </w:tcPr>
          <w:p>
            <w:r>
              <w:t>Setelah upgrade dependency, tersisa 1 vulnerability `high` pada `xlsx` (no fix upstream). Sudah dipasang policy allowlist sementara di CI dengan expiry.</w:t>
            </w:r>
          </w:p>
        </w:tc>
      </w:tr>
      <w:tr>
        <w:tc>
          <w:tcPr>
            <w:tcW w:type="dxa" w:w="2880"/>
          </w:tcPr>
          <w:p>
            <w:r>
              <w:t>SEC-17</w:t>
            </w:r>
          </w:p>
        </w:tc>
        <w:tc>
          <w:tcPr>
            <w:tcW w:type="dxa" w:w="2880"/>
          </w:tcPr>
          <w:p>
            <w:r>
              <w:t>BLOCKED</w:t>
            </w:r>
          </w:p>
        </w:tc>
        <w:tc>
          <w:tcPr>
            <w:tcW w:type="dxa" w:w="2880"/>
          </w:tcPr>
          <w:p>
            <w:r>
              <w:t>Tool DAST (OWASP ZAP) tidak tersedia di environment saat ini.</w:t>
            </w:r>
          </w:p>
        </w:tc>
      </w:tr>
      <w:tr>
        <w:tc>
          <w:tcPr>
            <w:tcW w:type="dxa" w:w="2880"/>
          </w:tcPr>
          <w:p>
            <w:r>
              <w:t>SEC-18</w:t>
            </w:r>
          </w:p>
        </w:tc>
        <w:tc>
          <w:tcPr>
            <w:tcW w:type="dxa" w:w="2880"/>
          </w:tcPr>
          <w:p>
            <w:r>
              <w:t>PASS</w:t>
            </w:r>
          </w:p>
        </w:tc>
        <w:tc>
          <w:tcPr>
            <w:tcW w:type="dxa" w:w="2880"/>
          </w:tcPr>
          <w:p>
            <w:r>
              <w:t>Audit log aksi kritikal tersedia di banyak endpoint (auth, alumni, questionnaire, export, response).</w:t>
            </w:r>
          </w:p>
        </w:tc>
      </w:tr>
      <w:tr>
        <w:tc>
          <w:tcPr>
            <w:tcW w:type="dxa" w:w="2880"/>
          </w:tcPr>
          <w:p>
            <w:r>
              <w:t>SEC-19</w:t>
            </w:r>
          </w:p>
        </w:tc>
        <w:tc>
          <w:tcPr>
            <w:tcW w:type="dxa" w:w="2880"/>
          </w:tcPr>
          <w:p>
            <w:r>
              <w:t>PARTIAL</w:t>
            </w:r>
          </w:p>
        </w:tc>
        <w:tc>
          <w:tcPr>
            <w:tcW w:type="dxa" w:w="2880"/>
          </w:tcPr>
          <w:p>
            <w:r>
              <w:t>Paket backup/restore sudah ditambahkan (`deploy/ubuntu/backup/*`), namun simulasi restore terjadwal di server belum dieksekusi pada audit ini.</w:t>
            </w:r>
          </w:p>
        </w:tc>
      </w:tr>
      <w:tr>
        <w:tc>
          <w:tcPr>
            <w:tcW w:type="dxa" w:w="2880"/>
          </w:tcPr>
          <w:p>
            <w:r>
              <w:t>SEC-20</w:t>
            </w:r>
          </w:p>
        </w:tc>
        <w:tc>
          <w:tcPr>
            <w:tcW w:type="dxa" w:w="2880"/>
          </w:tcPr>
          <w:p>
            <w:r>
              <w:t>PARTIAL</w:t>
            </w:r>
          </w:p>
        </w:tc>
        <w:tc>
          <w:tcPr>
            <w:tcW w:type="dxa" w:w="2880"/>
          </w:tcPr>
          <w:p>
            <w:r>
              <w:t>Redis terkonfigurasi localhost, tetapi verifikasi bind/firewall server target belum dilakukan.</w:t>
            </w:r>
          </w:p>
        </w:tc>
      </w:tr>
      <w:tr>
        <w:tc>
          <w:tcPr>
            <w:tcW w:type="dxa" w:w="2880"/>
          </w:tcPr>
          <w:p>
            <w:r>
              <w:t>SEC-21</w:t>
            </w:r>
          </w:p>
        </w:tc>
        <w:tc>
          <w:tcPr>
            <w:tcW w:type="dxa" w:w="2880"/>
          </w:tcPr>
          <w:p>
            <w:r>
              <w:t>PARTIAL</w:t>
            </w:r>
          </w:p>
        </w:tc>
        <w:tc>
          <w:tcPr>
            <w:tcW w:type="dxa" w:w="2880"/>
          </w:tcPr>
          <w:p>
            <w:r>
              <w:t>Guard runtime production ditambahkan untuk menolak user DB superuser + disediakan SQL template least-privilege (`deploy/ubuntu/mysql/01-create-app-user.sql`); env lokal masih `root`.</w:t>
            </w:r>
          </w:p>
        </w:tc>
      </w:tr>
      <w:tr>
        <w:tc>
          <w:tcPr>
            <w:tcW w:type="dxa" w:w="2880"/>
          </w:tcPr>
          <w:p>
            <w:r>
              <w:t>SEC-22</w:t>
            </w:r>
          </w:p>
        </w:tc>
        <w:tc>
          <w:tcPr>
            <w:tcW w:type="dxa" w:w="2880"/>
          </w:tcPr>
          <w:p>
            <w:r>
              <w:t>PARTIAL</w:t>
            </w:r>
          </w:p>
        </w:tc>
        <w:tc>
          <w:tcPr>
            <w:tcW w:type="dxa" w:w="2880"/>
          </w:tcPr>
          <w:p>
            <w:r>
              <w:t>Baseline anti-abuse Nginx ditambahkan (`limit_req/limit_conn`, timeout header/body, login-specific limit), perlu uji di server aktif.</w:t>
            </w:r>
          </w:p>
        </w:tc>
      </w:tr>
      <w:tr>
        <w:tc>
          <w:tcPr>
            <w:tcW w:type="dxa" w:w="2880"/>
          </w:tcPr>
          <w:p>
            <w:r>
              <w:t>SEC-23</w:t>
            </w:r>
          </w:p>
        </w:tc>
        <w:tc>
          <w:tcPr>
            <w:tcW w:type="dxa" w:w="2880"/>
          </w:tcPr>
          <w:p>
            <w:r>
              <w:t>PARTIAL</w:t>
            </w:r>
          </w:p>
        </w:tc>
        <w:tc>
          <w:tcPr>
            <w:tcW w:type="dxa" w:w="2880"/>
          </w:tcPr>
          <w:p>
            <w:r>
              <w:t>Template hardening php.ini ditambahkan (`deploy/ubuntu/php/conf.d/98-cdc-security.ini`), belum tervalidasi di runtime server target.</w:t>
            </w:r>
          </w:p>
        </w:tc>
      </w:tr>
      <w:tr>
        <w:tc>
          <w:tcPr>
            <w:tcW w:type="dxa" w:w="2880"/>
          </w:tcPr>
          <w:p>
            <w:r>
              <w:t>SEC-24</w:t>
            </w:r>
          </w:p>
        </w:tc>
        <w:tc>
          <w:tcPr>
            <w:tcW w:type="dxa" w:w="2880"/>
          </w:tcPr>
          <w:p>
            <w:r>
              <w:t>PARTIAL</w:t>
            </w:r>
          </w:p>
        </w:tc>
        <w:tc>
          <w:tcPr>
            <w:tcW w:type="dxa" w:w="2880"/>
          </w:tcPr>
          <w:p>
            <w:r>
              <w:t>Template monitoring &amp; alert rules ditambahkan (`deploy/ubuntu/monitoring/*`), namun pengiriman alert real channel belum dibuktikan.</w:t>
            </w:r>
          </w:p>
        </w:tc>
      </w:tr>
      <w:tr>
        <w:tc>
          <w:tcPr>
            <w:tcW w:type="dxa" w:w="2880"/>
          </w:tcPr>
          <w:p>
            <w:r>
              <w:t>SEC-25</w:t>
            </w:r>
          </w:p>
        </w:tc>
        <w:tc>
          <w:tcPr>
            <w:tcW w:type="dxa" w:w="2880"/>
          </w:tcPr>
          <w:p>
            <w:r>
              <w:t>PASS</w:t>
            </w:r>
          </w:p>
        </w:tc>
        <w:tc>
          <w:tcPr>
            <w:tcW w:type="dxa" w:w="2880"/>
          </w:tcPr>
          <w:p>
            <w:r>
              <w:t>Runbook incident response keamanan tersedia dan siap dipakai (`docs/security/04-incident-response-runbook-cdc.md`).</w:t>
            </w:r>
          </w:p>
        </w:tc>
      </w:tr>
    </w:tbl>
    <w:p>
      <w:pPr>
        <w:jc w:val="left"/>
      </w:pPr>
      <w:r>
        <w:t>C.1 Cuplikan sample hasil (8 kontrol pertama):</w:t>
      </w:r>
    </w:p>
    <w:p>
      <w:pPr>
        <w:jc w:val="left"/>
      </w:pPr>
      <w:r>
        <w:t>SEC-01 | PARTIAL | Guard runtime production sudah ditambahkan: aplikasi akan gagal boot jika `APP_DEBUG=true` pada `APP_ENV=production`; env lokal masih `APP_DEBUG=true`.</w:t>
      </w:r>
    </w:p>
    <w:p>
      <w:pPr>
        <w:jc w:val="left"/>
      </w:pPr>
      <w:r>
        <w:t>SEC-02 | PARTIAL | Secret scan + preflight sudah ditambahkan (`scan-secrets.php`, `scan-secrets.sh`, `preflight-security-check.sh`), namun secret management terpusat &amp; rotasi belum tervalidasi penuh.</w:t>
      </w:r>
    </w:p>
    <w:p>
      <w:pPr>
        <w:jc w:val="left"/>
      </w:pPr>
      <w:r>
        <w:t>SEC-03 | PASS | Header keamanan API aktif: `X-Frame-Options`, `X-Content-Type-Options`, `Referrer-Policy`, `Permissions-Policy`.</w:t>
      </w:r>
    </w:p>
    <w:p>
      <w:pPr>
        <w:jc w:val="left"/>
      </w:pPr>
      <w:r>
        <w:t>SEC-04 | BLOCKED | Uji TLS/HSTS butuh domain HTTPS staging/production.</w:t>
      </w:r>
    </w:p>
    <w:p>
      <w:pPr>
        <w:jc w:val="left"/>
      </w:pPr>
      <w:r>
        <w:t>SEC-05 | PASS | CORS whitelist berjalan: origin known di-allow, origin unknown tidak mendapat `Access-Control-Allow-Origin`.</w:t>
      </w:r>
    </w:p>
    <w:p>
      <w:pPr>
        <w:jc w:val="left"/>
      </w:pPr>
      <w:r>
        <w:t>SEC-06 | PASS | Test otomatis lulus: login dibatasi setelah 5 gagal (`SecurityControlsTest::test_login_is_rate_limited_after_five_failed_attempts`).</w:t>
      </w:r>
    </w:p>
    <w:p>
      <w:pPr>
        <w:jc w:val="left"/>
      </w:pPr>
      <w:r>
        <w:t>SEC-07 | PASS | Test otomatis lulus: logout menghapus personal access token aktif (`SecurityControlsTest::test_logout_invalidates_current_access_token`).</w:t>
      </w:r>
    </w:p>
    <w:p>
      <w:pPr>
        <w:jc w:val="left"/>
      </w:pPr>
      <w:r>
        <w:t>SEC-08 | PARTIAL | Session cookie `secure` kini default `true` saat `APP_ENV=production`; env lokal non-HTTPS tetap non-secure sesuai kebutuhan dev.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