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92079" w14:textId="74F4EB0E" w:rsidR="00A1761D" w:rsidRDefault="000E75C0" w:rsidP="000E75C0">
      <w:pPr>
        <w:jc w:val="center"/>
        <w:rPr>
          <w:b/>
          <w:bCs/>
          <w:sz w:val="32"/>
          <w:szCs w:val="32"/>
        </w:rPr>
      </w:pPr>
      <w:r w:rsidRPr="00FC3FD2">
        <w:rPr>
          <w:b/>
          <w:bCs/>
          <w:sz w:val="32"/>
          <w:szCs w:val="32"/>
        </w:rPr>
        <w:t>MANAJEMEN RISK DAN COST (BERDASARKAN PMP)</w:t>
      </w:r>
    </w:p>
    <w:p w14:paraId="06CBAFCD" w14:textId="77197C30" w:rsidR="00B06FE5" w:rsidRDefault="00B06FE5" w:rsidP="00B06FE5">
      <w:pPr>
        <w:rPr>
          <w:b/>
          <w:bCs/>
          <w:sz w:val="32"/>
          <w:szCs w:val="32"/>
        </w:rPr>
      </w:pPr>
    </w:p>
    <w:p w14:paraId="49AE3E8C" w14:textId="765684E2" w:rsidR="00B06FE5" w:rsidRDefault="00B06FE5" w:rsidP="00B06FE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C7443F4" wp14:editId="0E2FE277">
            <wp:extent cx="6311705" cy="3550334"/>
            <wp:effectExtent l="0" t="0" r="0" b="0"/>
            <wp:docPr id="151734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066" cy="355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B0945A" w14:textId="7910E397" w:rsidR="00B06FE5" w:rsidRDefault="00B06FE5" w:rsidP="000E75C0">
      <w:pPr>
        <w:jc w:val="center"/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2B9E9AFC" wp14:editId="326C1FE8">
                <wp:extent cx="302260" cy="302260"/>
                <wp:effectExtent l="0" t="0" r="0" b="0"/>
                <wp:docPr id="765264328" name="AutoShape 3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97EDCB" id="AutoShape 303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2019521" wp14:editId="093D4008">
                <wp:extent cx="302260" cy="302260"/>
                <wp:effectExtent l="0" t="0" r="0" b="0"/>
                <wp:docPr id="811060903" name="AutoShape 3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9C9390" id="AutoShape 306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77747AAF" w14:textId="6172EEB0" w:rsidR="00FC3FD2" w:rsidRDefault="00FC3FD2" w:rsidP="00FC3FD2"/>
    <w:p w14:paraId="1BB06B19" w14:textId="77777777" w:rsidR="00B06FE5" w:rsidRDefault="00B06FE5" w:rsidP="00FC3FD2"/>
    <w:p w14:paraId="334E23D4" w14:textId="77777777" w:rsidR="00B06FE5" w:rsidRDefault="00B06FE5" w:rsidP="00FC3FD2"/>
    <w:p w14:paraId="67198303" w14:textId="52C8F9C3" w:rsidR="00FC3FD2" w:rsidRPr="00FC3FD2" w:rsidRDefault="007818B0" w:rsidP="00FC3FD2">
      <w:r>
        <w:t>3.</w:t>
      </w:r>
      <w:r w:rsidR="00FC3FD2">
        <w:t>1</w:t>
      </w:r>
      <w:r w:rsidR="00FC3FD2" w:rsidRPr="00FC3FD2">
        <w:t xml:space="preserve"> Manajemen Risiko (Risk Management)</w:t>
      </w:r>
    </w:p>
    <w:p w14:paraId="715C28D6" w14:textId="77777777" w:rsidR="00FC3FD2" w:rsidRDefault="00FC3FD2" w:rsidP="00FC3FD2">
      <w:r w:rsidRPr="00FC3FD2">
        <w:t xml:space="preserve">Dalam standar Project Management Professional (PMP) yang mengacu pada </w:t>
      </w:r>
      <w:r w:rsidRPr="00FC3FD2">
        <w:rPr>
          <w:i/>
          <w:iCs/>
        </w:rPr>
        <w:t>PMBOK (Project Management Body of Knowledge)</w:t>
      </w:r>
      <w:r w:rsidRPr="00FC3FD2">
        <w:t>, risiko (risk) adalah suatu kejadian atau kondisi yang belum pasti (</w:t>
      </w:r>
      <w:r w:rsidRPr="00FC3FD2">
        <w:rPr>
          <w:i/>
          <w:iCs/>
        </w:rPr>
        <w:t>uncertain</w:t>
      </w:r>
      <w:r w:rsidRPr="00FC3FD2">
        <w:t>) yang apabila terjadi dapat memberikan dampak terhadap tujuan proyek, baik dari segi waktu, biaya, kualitas, maupun ruang lingkup.</w:t>
      </w:r>
    </w:p>
    <w:p w14:paraId="7310D952" w14:textId="7EA74056" w:rsidR="00FC3FD2" w:rsidRPr="00FC3FD2" w:rsidRDefault="00FC3FD2" w:rsidP="00FC3FD2">
      <w:r w:rsidRPr="00FC3FD2">
        <w:t>Risiko tidak selalu berdampak negatif (ancaman), tetapi juga dapat memberikan dampak positif (peluang). Oleh karena itu, manajemen risiko bertujuan untuk meminimalkan dampak negatif dan memaksimalkan peluang yang menguntungkan.</w:t>
      </w:r>
    </w:p>
    <w:p w14:paraId="686E1DDE" w14:textId="4C0169A0" w:rsidR="00FC3FD2" w:rsidRPr="00FC3FD2" w:rsidRDefault="00FC3FD2" w:rsidP="00FC3FD2"/>
    <w:p w14:paraId="637CA9E2" w14:textId="4CDC1B87" w:rsidR="00FC3FD2" w:rsidRPr="00FC3FD2" w:rsidRDefault="007818B0" w:rsidP="00FC3FD2">
      <w:r>
        <w:lastRenderedPageBreak/>
        <w:t>3.1.2</w:t>
      </w:r>
      <w:r w:rsidR="00FC3FD2" w:rsidRPr="00FC3FD2">
        <w:t xml:space="preserve"> Tujuan Manajemen Risiko</w:t>
      </w:r>
    </w:p>
    <w:p w14:paraId="408E33F2" w14:textId="77777777" w:rsidR="00FC3FD2" w:rsidRPr="00FC3FD2" w:rsidRDefault="00FC3FD2" w:rsidP="00FC3FD2">
      <w:r w:rsidRPr="00FC3FD2">
        <w:t>Adapun tujuan utama manajemen risiko dalam proyek SmartFlow adalah:</w:t>
      </w:r>
    </w:p>
    <w:p w14:paraId="2A6B9385" w14:textId="77777777" w:rsidR="00FC3FD2" w:rsidRPr="00FC3FD2" w:rsidRDefault="00FC3FD2" w:rsidP="00FC3FD2">
      <w:pPr>
        <w:numPr>
          <w:ilvl w:val="0"/>
          <w:numId w:val="4"/>
        </w:numPr>
      </w:pPr>
      <w:r w:rsidRPr="00FC3FD2">
        <w:t xml:space="preserve">Mengidentifikasi potensi masalah sejak awal </w:t>
      </w:r>
    </w:p>
    <w:p w14:paraId="7C072F87" w14:textId="77777777" w:rsidR="00FC3FD2" w:rsidRPr="00FC3FD2" w:rsidRDefault="00FC3FD2" w:rsidP="00FC3FD2">
      <w:pPr>
        <w:numPr>
          <w:ilvl w:val="0"/>
          <w:numId w:val="4"/>
        </w:numPr>
      </w:pPr>
      <w:r w:rsidRPr="00FC3FD2">
        <w:t xml:space="preserve">Mengurangi kemungkinan kegagalan proyek </w:t>
      </w:r>
    </w:p>
    <w:p w14:paraId="3AB7428F" w14:textId="77777777" w:rsidR="00FC3FD2" w:rsidRPr="00FC3FD2" w:rsidRDefault="00FC3FD2" w:rsidP="00FC3FD2">
      <w:pPr>
        <w:numPr>
          <w:ilvl w:val="0"/>
          <w:numId w:val="4"/>
        </w:numPr>
      </w:pPr>
      <w:r w:rsidRPr="00FC3FD2">
        <w:t xml:space="preserve">Menyiapkan strategi penanganan risiko </w:t>
      </w:r>
    </w:p>
    <w:p w14:paraId="23812CCF" w14:textId="77777777" w:rsidR="00FC3FD2" w:rsidRPr="00FC3FD2" w:rsidRDefault="00FC3FD2" w:rsidP="00FC3FD2">
      <w:pPr>
        <w:numPr>
          <w:ilvl w:val="0"/>
          <w:numId w:val="4"/>
        </w:numPr>
      </w:pPr>
      <w:r w:rsidRPr="00FC3FD2">
        <w:t xml:space="preserve">Menjaga proyek tetap berjalan sesuai rencana </w:t>
      </w:r>
    </w:p>
    <w:p w14:paraId="2DA0D844" w14:textId="1B17FD7F" w:rsidR="00FC3FD2" w:rsidRPr="00FC3FD2" w:rsidRDefault="00FC3FD2" w:rsidP="00FC3FD2"/>
    <w:p w14:paraId="0E958518" w14:textId="4EDE7D73" w:rsidR="00FC3FD2" w:rsidRPr="00FC3FD2" w:rsidRDefault="00FC3FD2" w:rsidP="00FC3FD2">
      <w:r>
        <w:t>3.</w:t>
      </w:r>
      <w:r w:rsidRPr="00FC3FD2">
        <w:t xml:space="preserve"> Proses Manajemen Risiko (PMP)</w:t>
      </w:r>
    </w:p>
    <w:p w14:paraId="191F9BC6" w14:textId="77777777" w:rsidR="00FC3FD2" w:rsidRPr="00FC3FD2" w:rsidRDefault="00FC3FD2" w:rsidP="00FC3FD2">
      <w:r w:rsidRPr="00FC3FD2">
        <w:t>Berdasarkan PMP, proses manajemen risiko terdiri dari beberapa tahapan utama:</w:t>
      </w:r>
    </w:p>
    <w:p w14:paraId="6CA7BB4A" w14:textId="77777777" w:rsidR="00FC3FD2" w:rsidRPr="00FC3FD2" w:rsidRDefault="00FC3FD2" w:rsidP="00FC3FD2">
      <w:r w:rsidRPr="00FC3FD2">
        <w:t>1. Risk Identification (Identifikasi Risiko)</w:t>
      </w:r>
    </w:p>
    <w:p w14:paraId="79C90735" w14:textId="77777777" w:rsidR="00FC3FD2" w:rsidRPr="00FC3FD2" w:rsidRDefault="00FC3FD2" w:rsidP="00FC3FD2">
      <w:r w:rsidRPr="00FC3FD2">
        <w:t>Tahap ini bertujuan untuk mengidentifikasi seluruh kemungkinan risiko yang dapat terjadi selama proyek berlangsung.</w:t>
      </w:r>
    </w:p>
    <w:p w14:paraId="302669E0" w14:textId="77777777" w:rsidR="00FC3FD2" w:rsidRPr="00FC3FD2" w:rsidRDefault="00FC3FD2" w:rsidP="00FC3FD2">
      <w:r w:rsidRPr="00FC3FD2">
        <w:t>Pada proyek SmartFlow, risiko yang teridentifikasi antara lain:</w:t>
      </w:r>
    </w:p>
    <w:p w14:paraId="4CB88653" w14:textId="77777777" w:rsidR="00FC3FD2" w:rsidRPr="00FC3FD2" w:rsidRDefault="00FC3FD2" w:rsidP="00FC3FD2">
      <w:pPr>
        <w:numPr>
          <w:ilvl w:val="0"/>
          <w:numId w:val="5"/>
        </w:numPr>
      </w:pPr>
      <w:r w:rsidRPr="00FC3FD2">
        <w:t xml:space="preserve">Keterlambatan dalam proses pengembangan sistem </w:t>
      </w:r>
    </w:p>
    <w:p w14:paraId="5E05F0B9" w14:textId="77777777" w:rsidR="00FC3FD2" w:rsidRPr="00FC3FD2" w:rsidRDefault="00FC3FD2" w:rsidP="00FC3FD2">
      <w:pPr>
        <w:numPr>
          <w:ilvl w:val="0"/>
          <w:numId w:val="5"/>
        </w:numPr>
      </w:pPr>
      <w:r w:rsidRPr="00FC3FD2">
        <w:t xml:space="preserve">Terjadinya bug atau error pada aplikasi </w:t>
      </w:r>
    </w:p>
    <w:p w14:paraId="24F0C97E" w14:textId="77777777" w:rsidR="00FC3FD2" w:rsidRPr="00FC3FD2" w:rsidRDefault="00FC3FD2" w:rsidP="00FC3FD2">
      <w:pPr>
        <w:numPr>
          <w:ilvl w:val="0"/>
          <w:numId w:val="5"/>
        </w:numPr>
      </w:pPr>
      <w:r w:rsidRPr="00FC3FD2">
        <w:t xml:space="preserve">Kurangnya pemahaman pengguna terhadap sistem </w:t>
      </w:r>
    </w:p>
    <w:p w14:paraId="446EA9E9" w14:textId="77777777" w:rsidR="00FC3FD2" w:rsidRPr="00FC3FD2" w:rsidRDefault="00FC3FD2" w:rsidP="00FC3FD2">
      <w:pPr>
        <w:numPr>
          <w:ilvl w:val="0"/>
          <w:numId w:val="5"/>
        </w:numPr>
      </w:pPr>
      <w:r w:rsidRPr="00FC3FD2">
        <w:t xml:space="preserve">Gangguan koneksi internet </w:t>
      </w:r>
    </w:p>
    <w:p w14:paraId="64791FE4" w14:textId="487F8EF3" w:rsidR="00FC3FD2" w:rsidRPr="00FC3FD2" w:rsidRDefault="00FC3FD2" w:rsidP="00FC3FD2"/>
    <w:p w14:paraId="15C95C46" w14:textId="77777777" w:rsidR="00FC3FD2" w:rsidRPr="00FC3FD2" w:rsidRDefault="00FC3FD2" w:rsidP="00FC3FD2">
      <w:r w:rsidRPr="00FC3FD2">
        <w:t>2. Risk Analysis (Analisis Risiko)</w:t>
      </w:r>
    </w:p>
    <w:p w14:paraId="68E5B93A" w14:textId="77777777" w:rsidR="00FC3FD2" w:rsidRPr="00FC3FD2" w:rsidRDefault="00FC3FD2" w:rsidP="00FC3FD2">
      <w:r w:rsidRPr="00FC3FD2">
        <w:t>Setelah risiko diidentifikasi, langkah berikutnya adalah menganalisis:</w:t>
      </w:r>
    </w:p>
    <w:p w14:paraId="4FFFD111" w14:textId="77777777" w:rsidR="00FC3FD2" w:rsidRPr="00FC3FD2" w:rsidRDefault="00FC3FD2" w:rsidP="00FC3FD2">
      <w:pPr>
        <w:numPr>
          <w:ilvl w:val="0"/>
          <w:numId w:val="6"/>
        </w:numPr>
      </w:pPr>
      <w:r w:rsidRPr="00FC3FD2">
        <w:t xml:space="preserve">Probabilitas (kemungkinan terjadi) </w:t>
      </w:r>
    </w:p>
    <w:p w14:paraId="240461B4" w14:textId="77777777" w:rsidR="00FC3FD2" w:rsidRPr="00FC3FD2" w:rsidRDefault="00FC3FD2" w:rsidP="00FC3FD2">
      <w:pPr>
        <w:numPr>
          <w:ilvl w:val="0"/>
          <w:numId w:val="6"/>
        </w:numPr>
      </w:pPr>
      <w:r w:rsidRPr="00FC3FD2">
        <w:t xml:space="preserve">Dampak (impact terhadap proyek) </w:t>
      </w:r>
    </w:p>
    <w:p w14:paraId="5724F8C7" w14:textId="77777777" w:rsidR="00FC3FD2" w:rsidRPr="00FC3FD2" w:rsidRDefault="00FC3FD2" w:rsidP="00FC3FD2">
      <w:r w:rsidRPr="00FC3FD2">
        <w:t>Analisis ini biasanya menggunakan pendekatan kualitatif (tinggi, sedang, rendah).</w:t>
      </w:r>
    </w:p>
    <w:p w14:paraId="4068C196" w14:textId="77777777" w:rsidR="00FC3FD2" w:rsidRPr="00FC3FD2" w:rsidRDefault="00FC3FD2" w:rsidP="00FC3FD2">
      <w:r w:rsidRPr="00FC3FD2">
        <w:t>Contoh analisis risiko: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28"/>
      </w:tblGrid>
      <w:tr w:rsidR="00FC3FD2" w14:paraId="6BFD7E34" w14:textId="77777777" w:rsidTr="00FC3FD2">
        <w:tc>
          <w:tcPr>
            <w:tcW w:w="80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81"/>
              <w:gridCol w:w="1596"/>
              <w:gridCol w:w="1407"/>
              <w:gridCol w:w="1828"/>
            </w:tblGrid>
            <w:tr w:rsidR="00FC3FD2" w:rsidRPr="00FC3FD2" w14:paraId="1415CBED" w14:textId="77777777" w:rsidTr="00FC3FD2">
              <w:trPr>
                <w:tblHeader/>
                <w:tblCellSpacing w:w="15" w:type="dxa"/>
              </w:trPr>
              <w:tc>
                <w:tcPr>
                  <w:tcW w:w="3025" w:type="dxa"/>
                  <w:vAlign w:val="center"/>
                  <w:hideMark/>
                </w:tcPr>
                <w:p w14:paraId="30A969CE" w14:textId="77777777" w:rsidR="00FC3FD2" w:rsidRPr="00FC3FD2" w:rsidRDefault="00FC3FD2" w:rsidP="00BA41AC">
                  <w:r w:rsidRPr="00FC3FD2">
                    <w:t>Risiko</w:t>
                  </w:r>
                </w:p>
              </w:tc>
              <w:tc>
                <w:tcPr>
                  <w:tcW w:w="1590" w:type="dxa"/>
                  <w:vAlign w:val="center"/>
                  <w:hideMark/>
                </w:tcPr>
                <w:p w14:paraId="6E4CCD7D" w14:textId="77777777" w:rsidR="00FC3FD2" w:rsidRPr="00FC3FD2" w:rsidRDefault="00FC3FD2" w:rsidP="00BA41AC">
                  <w:r w:rsidRPr="00FC3FD2">
                    <w:t>Probabilitas</w:t>
                  </w:r>
                </w:p>
              </w:tc>
              <w:tc>
                <w:tcPr>
                  <w:tcW w:w="1410" w:type="dxa"/>
                  <w:vAlign w:val="center"/>
                  <w:hideMark/>
                </w:tcPr>
                <w:p w14:paraId="13742375" w14:textId="77777777" w:rsidR="00FC3FD2" w:rsidRPr="00FC3FD2" w:rsidRDefault="00FC3FD2" w:rsidP="00BA41AC">
                  <w:r w:rsidRPr="00FC3FD2">
                    <w:t>Dampak</w:t>
                  </w:r>
                </w:p>
              </w:tc>
              <w:tc>
                <w:tcPr>
                  <w:tcW w:w="1845" w:type="dxa"/>
                  <w:vAlign w:val="center"/>
                  <w:hideMark/>
                </w:tcPr>
                <w:p w14:paraId="6980FA78" w14:textId="01F41F2D" w:rsidR="00FC3FD2" w:rsidRPr="00FC3FD2" w:rsidRDefault="00FC3FD2" w:rsidP="00BA41AC">
                  <w:r w:rsidRPr="00FC3FD2">
                    <w:t xml:space="preserve">Tingkat </w:t>
                  </w:r>
                  <w:r>
                    <w:t xml:space="preserve"> resiko</w:t>
                  </w:r>
                </w:p>
              </w:tc>
            </w:tr>
            <w:tr w:rsidR="00FC3FD2" w:rsidRPr="00FC3FD2" w14:paraId="135BA214" w14:textId="77777777" w:rsidTr="00FC3FD2">
              <w:trPr>
                <w:tblCellSpacing w:w="15" w:type="dxa"/>
              </w:trPr>
              <w:tc>
                <w:tcPr>
                  <w:tcW w:w="3025" w:type="dxa"/>
                  <w:vAlign w:val="center"/>
                  <w:hideMark/>
                </w:tcPr>
                <w:p w14:paraId="233D0004" w14:textId="77777777" w:rsidR="00FC3FD2" w:rsidRPr="00FC3FD2" w:rsidRDefault="00FC3FD2" w:rsidP="00BA41AC">
                  <w:r w:rsidRPr="00FC3FD2">
                    <w:lastRenderedPageBreak/>
                    <w:t>Keterlambatan development</w:t>
                  </w:r>
                </w:p>
              </w:tc>
              <w:tc>
                <w:tcPr>
                  <w:tcW w:w="1590" w:type="dxa"/>
                  <w:vAlign w:val="center"/>
                  <w:hideMark/>
                </w:tcPr>
                <w:p w14:paraId="763666C7" w14:textId="77777777" w:rsidR="00FC3FD2" w:rsidRPr="00FC3FD2" w:rsidRDefault="00FC3FD2" w:rsidP="00BA41AC">
                  <w:r w:rsidRPr="00FC3FD2">
                    <w:t>Tinggi</w:t>
                  </w:r>
                </w:p>
              </w:tc>
              <w:tc>
                <w:tcPr>
                  <w:tcW w:w="1410" w:type="dxa"/>
                  <w:vAlign w:val="center"/>
                  <w:hideMark/>
                </w:tcPr>
                <w:p w14:paraId="2011CB85" w14:textId="77777777" w:rsidR="00FC3FD2" w:rsidRPr="00FC3FD2" w:rsidRDefault="00FC3FD2" w:rsidP="00BA41AC">
                  <w:r w:rsidRPr="00FC3FD2">
                    <w:t>Tinggi</w:t>
                  </w:r>
                </w:p>
              </w:tc>
              <w:tc>
                <w:tcPr>
                  <w:tcW w:w="1845" w:type="dxa"/>
                  <w:vAlign w:val="center"/>
                  <w:hideMark/>
                </w:tcPr>
                <w:p w14:paraId="65B95E18" w14:textId="77777777" w:rsidR="00FC3FD2" w:rsidRPr="00FC3FD2" w:rsidRDefault="00FC3FD2" w:rsidP="00BA41AC">
                  <w:r w:rsidRPr="00FC3FD2">
                    <w:t>Tinggi</w:t>
                  </w:r>
                </w:p>
              </w:tc>
            </w:tr>
            <w:tr w:rsidR="00FC3FD2" w:rsidRPr="00FC3FD2" w14:paraId="78214660" w14:textId="77777777" w:rsidTr="00FC3FD2">
              <w:trPr>
                <w:tblCellSpacing w:w="15" w:type="dxa"/>
              </w:trPr>
              <w:tc>
                <w:tcPr>
                  <w:tcW w:w="3025" w:type="dxa"/>
                  <w:vAlign w:val="center"/>
                  <w:hideMark/>
                </w:tcPr>
                <w:p w14:paraId="3D658732" w14:textId="77777777" w:rsidR="00FC3FD2" w:rsidRPr="00FC3FD2" w:rsidRDefault="00FC3FD2" w:rsidP="00BA41AC">
                  <w:r w:rsidRPr="00FC3FD2">
                    <w:t>Bug sistem</w:t>
                  </w:r>
                </w:p>
              </w:tc>
              <w:tc>
                <w:tcPr>
                  <w:tcW w:w="1590" w:type="dxa"/>
                  <w:vAlign w:val="center"/>
                  <w:hideMark/>
                </w:tcPr>
                <w:p w14:paraId="7B007043" w14:textId="77777777" w:rsidR="00FC3FD2" w:rsidRPr="00FC3FD2" w:rsidRDefault="00FC3FD2" w:rsidP="00BA41AC">
                  <w:r w:rsidRPr="00FC3FD2">
                    <w:t>Sedang</w:t>
                  </w:r>
                </w:p>
              </w:tc>
              <w:tc>
                <w:tcPr>
                  <w:tcW w:w="1410" w:type="dxa"/>
                  <w:vAlign w:val="center"/>
                  <w:hideMark/>
                </w:tcPr>
                <w:p w14:paraId="5ADFB825" w14:textId="77777777" w:rsidR="00FC3FD2" w:rsidRPr="00FC3FD2" w:rsidRDefault="00FC3FD2" w:rsidP="00BA41AC">
                  <w:r w:rsidRPr="00FC3FD2">
                    <w:t>Tinggi</w:t>
                  </w:r>
                </w:p>
              </w:tc>
              <w:tc>
                <w:tcPr>
                  <w:tcW w:w="1845" w:type="dxa"/>
                  <w:vAlign w:val="center"/>
                  <w:hideMark/>
                </w:tcPr>
                <w:p w14:paraId="53A83C61" w14:textId="77777777" w:rsidR="00FC3FD2" w:rsidRPr="00FC3FD2" w:rsidRDefault="00FC3FD2" w:rsidP="00BA41AC">
                  <w:r w:rsidRPr="00FC3FD2">
                    <w:t>Tinggi</w:t>
                  </w:r>
                </w:p>
              </w:tc>
            </w:tr>
            <w:tr w:rsidR="00FC3FD2" w:rsidRPr="00FC3FD2" w14:paraId="7DC6D29F" w14:textId="77777777" w:rsidTr="00FC3FD2">
              <w:trPr>
                <w:tblCellSpacing w:w="15" w:type="dxa"/>
              </w:trPr>
              <w:tc>
                <w:tcPr>
                  <w:tcW w:w="3025" w:type="dxa"/>
                  <w:vAlign w:val="center"/>
                  <w:hideMark/>
                </w:tcPr>
                <w:p w14:paraId="2F95DBB8" w14:textId="77777777" w:rsidR="00FC3FD2" w:rsidRPr="00FC3FD2" w:rsidRDefault="00FC3FD2" w:rsidP="00BA41AC">
                  <w:r w:rsidRPr="00FC3FD2">
                    <w:t>User tidak paham</w:t>
                  </w:r>
                </w:p>
              </w:tc>
              <w:tc>
                <w:tcPr>
                  <w:tcW w:w="1590" w:type="dxa"/>
                  <w:vAlign w:val="center"/>
                  <w:hideMark/>
                </w:tcPr>
                <w:p w14:paraId="231AEBA6" w14:textId="77777777" w:rsidR="00FC3FD2" w:rsidRPr="00FC3FD2" w:rsidRDefault="00FC3FD2" w:rsidP="00BA41AC">
                  <w:r w:rsidRPr="00FC3FD2">
                    <w:t>Sedang</w:t>
                  </w:r>
                </w:p>
              </w:tc>
              <w:tc>
                <w:tcPr>
                  <w:tcW w:w="1410" w:type="dxa"/>
                  <w:vAlign w:val="center"/>
                  <w:hideMark/>
                </w:tcPr>
                <w:p w14:paraId="5ACF15EC" w14:textId="77777777" w:rsidR="00FC3FD2" w:rsidRPr="00FC3FD2" w:rsidRDefault="00FC3FD2" w:rsidP="00BA41AC">
                  <w:r w:rsidRPr="00FC3FD2">
                    <w:t>Sedang</w:t>
                  </w:r>
                </w:p>
              </w:tc>
              <w:tc>
                <w:tcPr>
                  <w:tcW w:w="1845" w:type="dxa"/>
                  <w:vAlign w:val="center"/>
                  <w:hideMark/>
                </w:tcPr>
                <w:p w14:paraId="5588D7AC" w14:textId="77777777" w:rsidR="00FC3FD2" w:rsidRPr="00FC3FD2" w:rsidRDefault="00FC3FD2" w:rsidP="00BA41AC">
                  <w:r w:rsidRPr="00FC3FD2">
                    <w:t>Sedang</w:t>
                  </w:r>
                </w:p>
              </w:tc>
            </w:tr>
            <w:tr w:rsidR="00FC3FD2" w:rsidRPr="00FC3FD2" w14:paraId="1CD9ECF4" w14:textId="77777777" w:rsidTr="00FC3FD2">
              <w:trPr>
                <w:tblCellSpacing w:w="15" w:type="dxa"/>
              </w:trPr>
              <w:tc>
                <w:tcPr>
                  <w:tcW w:w="3025" w:type="dxa"/>
                  <w:vAlign w:val="center"/>
                  <w:hideMark/>
                </w:tcPr>
                <w:p w14:paraId="4F8B289A" w14:textId="77777777" w:rsidR="00FC3FD2" w:rsidRPr="00FC3FD2" w:rsidRDefault="00FC3FD2" w:rsidP="00BA41AC">
                  <w:r w:rsidRPr="00FC3FD2">
                    <w:t>Internet lemah</w:t>
                  </w:r>
                </w:p>
              </w:tc>
              <w:tc>
                <w:tcPr>
                  <w:tcW w:w="1590" w:type="dxa"/>
                  <w:vAlign w:val="center"/>
                  <w:hideMark/>
                </w:tcPr>
                <w:p w14:paraId="28A18C1D" w14:textId="77777777" w:rsidR="00FC3FD2" w:rsidRPr="00FC3FD2" w:rsidRDefault="00FC3FD2" w:rsidP="00BA41AC">
                  <w:r w:rsidRPr="00FC3FD2">
                    <w:t>Rendah</w:t>
                  </w:r>
                </w:p>
              </w:tc>
              <w:tc>
                <w:tcPr>
                  <w:tcW w:w="1410" w:type="dxa"/>
                  <w:vAlign w:val="center"/>
                  <w:hideMark/>
                </w:tcPr>
                <w:p w14:paraId="58890B27" w14:textId="77777777" w:rsidR="00FC3FD2" w:rsidRPr="00FC3FD2" w:rsidRDefault="00FC3FD2" w:rsidP="00BA41AC">
                  <w:r w:rsidRPr="00FC3FD2">
                    <w:t>Sedang</w:t>
                  </w:r>
                </w:p>
              </w:tc>
              <w:tc>
                <w:tcPr>
                  <w:tcW w:w="1845" w:type="dxa"/>
                  <w:vAlign w:val="center"/>
                  <w:hideMark/>
                </w:tcPr>
                <w:p w14:paraId="1C7DB01C" w14:textId="77777777" w:rsidR="00FC3FD2" w:rsidRPr="00FC3FD2" w:rsidRDefault="00FC3FD2" w:rsidP="00BA41AC">
                  <w:r w:rsidRPr="00FC3FD2">
                    <w:t>Rendah</w:t>
                  </w:r>
                </w:p>
              </w:tc>
            </w:tr>
          </w:tbl>
          <w:p w14:paraId="6F640AC1" w14:textId="77777777" w:rsidR="00FC3FD2" w:rsidRDefault="00FC3FD2"/>
        </w:tc>
      </w:tr>
    </w:tbl>
    <w:p w14:paraId="616C5B5D" w14:textId="59EA2708" w:rsidR="00FC3FD2" w:rsidRPr="00FC3FD2" w:rsidRDefault="00FC3FD2" w:rsidP="00FC3FD2"/>
    <w:p w14:paraId="14F9E5D1" w14:textId="77777777" w:rsidR="00FC3FD2" w:rsidRPr="00FC3FD2" w:rsidRDefault="00FC3FD2" w:rsidP="00FC3FD2">
      <w:r w:rsidRPr="00FC3FD2">
        <w:t>3. Risk Response Planning (Perencanaan Respon Risiko)</w:t>
      </w:r>
    </w:p>
    <w:p w14:paraId="51F22D09" w14:textId="77777777" w:rsidR="00FC3FD2" w:rsidRPr="00FC3FD2" w:rsidRDefault="00FC3FD2" w:rsidP="00FC3FD2">
      <w:r w:rsidRPr="00FC3FD2">
        <w:t>Pada tahap ini ditentukan strategi untuk menangani risiko. Dalam PMP terdapat beberapa strategi utama:</w:t>
      </w:r>
    </w:p>
    <w:p w14:paraId="52B68F41" w14:textId="77777777" w:rsidR="00FC3FD2" w:rsidRPr="00FC3FD2" w:rsidRDefault="00FC3FD2" w:rsidP="00FC3FD2">
      <w:pPr>
        <w:numPr>
          <w:ilvl w:val="0"/>
          <w:numId w:val="7"/>
        </w:numPr>
      </w:pPr>
      <w:r w:rsidRPr="00FC3FD2">
        <w:t>Avoid (Menghindari)</w:t>
      </w:r>
      <w:r w:rsidRPr="00FC3FD2">
        <w:br/>
        <w:t xml:space="preserve">Menghilangkan penyebab risiko </w:t>
      </w:r>
    </w:p>
    <w:p w14:paraId="40A29A6A" w14:textId="77777777" w:rsidR="00FC3FD2" w:rsidRPr="00FC3FD2" w:rsidRDefault="00FC3FD2" w:rsidP="00FC3FD2">
      <w:pPr>
        <w:numPr>
          <w:ilvl w:val="0"/>
          <w:numId w:val="7"/>
        </w:numPr>
      </w:pPr>
      <w:r w:rsidRPr="00FC3FD2">
        <w:t>Mitigate (Mengurangi)</w:t>
      </w:r>
      <w:r w:rsidRPr="00FC3FD2">
        <w:br/>
        <w:t xml:space="preserve">Mengurangi kemungkinan atau dampak risiko </w:t>
      </w:r>
    </w:p>
    <w:p w14:paraId="390A9A44" w14:textId="77777777" w:rsidR="00FC3FD2" w:rsidRPr="00FC3FD2" w:rsidRDefault="00FC3FD2" w:rsidP="00FC3FD2">
      <w:pPr>
        <w:numPr>
          <w:ilvl w:val="0"/>
          <w:numId w:val="7"/>
        </w:numPr>
      </w:pPr>
      <w:r w:rsidRPr="00FC3FD2">
        <w:t>Transfer (Memindahkan)</w:t>
      </w:r>
      <w:r w:rsidRPr="00FC3FD2">
        <w:br/>
        <w:t xml:space="preserve">Memindahkan risiko ke pihak lain (misalnya asuransi atau vendor) </w:t>
      </w:r>
    </w:p>
    <w:p w14:paraId="66CD00A9" w14:textId="77777777" w:rsidR="00FC3FD2" w:rsidRPr="00FC3FD2" w:rsidRDefault="00FC3FD2" w:rsidP="00FC3FD2">
      <w:pPr>
        <w:numPr>
          <w:ilvl w:val="0"/>
          <w:numId w:val="7"/>
        </w:numPr>
      </w:pPr>
      <w:r w:rsidRPr="00FC3FD2">
        <w:t>Accept (Menerima)</w:t>
      </w:r>
      <w:r w:rsidRPr="00FC3FD2">
        <w:br/>
        <w:t xml:space="preserve">Menerima risiko dengan kesiapan penanganan </w:t>
      </w:r>
    </w:p>
    <w:p w14:paraId="5841C918" w14:textId="77777777" w:rsidR="00FC3FD2" w:rsidRDefault="00FC3FD2" w:rsidP="00FC3FD2"/>
    <w:p w14:paraId="3413A622" w14:textId="77777777" w:rsidR="00FC3FD2" w:rsidRDefault="00FC3FD2" w:rsidP="00FC3FD2"/>
    <w:p w14:paraId="56EB4737" w14:textId="77777777" w:rsidR="00FC3FD2" w:rsidRDefault="00FC3FD2" w:rsidP="00FC3FD2"/>
    <w:p w14:paraId="619F4B0E" w14:textId="70D92EF4" w:rsidR="00FC3FD2" w:rsidRDefault="00FC3FD2" w:rsidP="00FC3FD2">
      <w:r w:rsidRPr="00FC3FD2">
        <w:t>Contoh penerapan pada proyek SmartFlow:</w:t>
      </w:r>
    </w:p>
    <w:p w14:paraId="5BBA7FF4" w14:textId="77777777" w:rsidR="007818B0" w:rsidRPr="00FC3FD2" w:rsidRDefault="007818B0" w:rsidP="00FC3F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38"/>
      </w:tblGrid>
      <w:tr w:rsidR="007818B0" w:rsidRPr="00FC3FD2" w14:paraId="1733B331" w14:textId="77777777" w:rsidTr="007818B0">
        <w:tc>
          <w:tcPr>
            <w:tcW w:w="70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45"/>
              <w:gridCol w:w="1419"/>
              <w:gridCol w:w="3258"/>
            </w:tblGrid>
            <w:tr w:rsidR="007818B0" w:rsidRPr="00FC3FD2" w14:paraId="624239E9" w14:textId="77777777" w:rsidTr="007818B0">
              <w:trPr>
                <w:tblHeader/>
                <w:tblCellSpacing w:w="15" w:type="dxa"/>
              </w:trPr>
              <w:tc>
                <w:tcPr>
                  <w:tcW w:w="2125" w:type="dxa"/>
                  <w:vAlign w:val="center"/>
                  <w:hideMark/>
                </w:tcPr>
                <w:p w14:paraId="659BDE31" w14:textId="77777777" w:rsidR="007818B0" w:rsidRPr="00FC3FD2" w:rsidRDefault="007818B0" w:rsidP="002B4FA6">
                  <w:r w:rsidRPr="00FC3FD2">
                    <w:t>Risiko</w:t>
                  </w:r>
                </w:p>
              </w:tc>
              <w:tc>
                <w:tcPr>
                  <w:tcW w:w="1410" w:type="dxa"/>
                  <w:vAlign w:val="center"/>
                  <w:hideMark/>
                </w:tcPr>
                <w:p w14:paraId="27A7E31B" w14:textId="77777777" w:rsidR="007818B0" w:rsidRPr="00FC3FD2" w:rsidRDefault="007818B0" w:rsidP="002B4FA6">
                  <w:r w:rsidRPr="00FC3FD2">
                    <w:t>Strategi</w:t>
                  </w:r>
                </w:p>
              </w:tc>
              <w:tc>
                <w:tcPr>
                  <w:tcW w:w="3285" w:type="dxa"/>
                  <w:vAlign w:val="center"/>
                  <w:hideMark/>
                </w:tcPr>
                <w:p w14:paraId="6EC04C76" w14:textId="77777777" w:rsidR="007818B0" w:rsidRPr="00FC3FD2" w:rsidRDefault="007818B0" w:rsidP="002B4FA6">
                  <w:r w:rsidRPr="00FC3FD2">
                    <w:t>Penjelasan</w:t>
                  </w:r>
                </w:p>
              </w:tc>
            </w:tr>
            <w:tr w:rsidR="007818B0" w:rsidRPr="00FC3FD2" w14:paraId="389FCF4D" w14:textId="77777777" w:rsidTr="007818B0">
              <w:trPr>
                <w:tblCellSpacing w:w="15" w:type="dxa"/>
              </w:trPr>
              <w:tc>
                <w:tcPr>
                  <w:tcW w:w="2125" w:type="dxa"/>
                  <w:vAlign w:val="center"/>
                  <w:hideMark/>
                </w:tcPr>
                <w:p w14:paraId="21B480FB" w14:textId="77777777" w:rsidR="007818B0" w:rsidRPr="00FC3FD2" w:rsidRDefault="007818B0" w:rsidP="002B4FA6">
                  <w:r w:rsidRPr="00FC3FD2">
                    <w:t>Keterlambatan</w:t>
                  </w:r>
                </w:p>
              </w:tc>
              <w:tc>
                <w:tcPr>
                  <w:tcW w:w="1410" w:type="dxa"/>
                  <w:vAlign w:val="center"/>
                  <w:hideMark/>
                </w:tcPr>
                <w:p w14:paraId="24C4CECA" w14:textId="77777777" w:rsidR="007818B0" w:rsidRPr="00FC3FD2" w:rsidRDefault="007818B0" w:rsidP="002B4FA6">
                  <w:r w:rsidRPr="00FC3FD2">
                    <w:t>Mitigate</w:t>
                  </w:r>
                </w:p>
              </w:tc>
              <w:tc>
                <w:tcPr>
                  <w:tcW w:w="3285" w:type="dxa"/>
                  <w:vAlign w:val="center"/>
                  <w:hideMark/>
                </w:tcPr>
                <w:p w14:paraId="2D3DD84D" w14:textId="77777777" w:rsidR="007818B0" w:rsidRPr="00FC3FD2" w:rsidRDefault="007818B0" w:rsidP="002B4FA6">
                  <w:r w:rsidRPr="00FC3FD2">
                    <w:t>Membuat jadwal yang realistis</w:t>
                  </w:r>
                </w:p>
              </w:tc>
            </w:tr>
            <w:tr w:rsidR="007818B0" w:rsidRPr="00FC3FD2" w14:paraId="3B5AF4F7" w14:textId="77777777" w:rsidTr="007818B0">
              <w:trPr>
                <w:tblCellSpacing w:w="15" w:type="dxa"/>
              </w:trPr>
              <w:tc>
                <w:tcPr>
                  <w:tcW w:w="2125" w:type="dxa"/>
                  <w:vAlign w:val="center"/>
                  <w:hideMark/>
                </w:tcPr>
                <w:p w14:paraId="65E081D4" w14:textId="77777777" w:rsidR="007818B0" w:rsidRPr="00FC3FD2" w:rsidRDefault="007818B0" w:rsidP="002B4FA6">
                  <w:r w:rsidRPr="00FC3FD2">
                    <w:t>Bug sistem</w:t>
                  </w:r>
                </w:p>
              </w:tc>
              <w:tc>
                <w:tcPr>
                  <w:tcW w:w="1410" w:type="dxa"/>
                  <w:vAlign w:val="center"/>
                  <w:hideMark/>
                </w:tcPr>
                <w:p w14:paraId="70E19F71" w14:textId="77777777" w:rsidR="007818B0" w:rsidRPr="00FC3FD2" w:rsidRDefault="007818B0" w:rsidP="002B4FA6">
                  <w:r w:rsidRPr="00FC3FD2">
                    <w:t>Mitigate</w:t>
                  </w:r>
                </w:p>
              </w:tc>
              <w:tc>
                <w:tcPr>
                  <w:tcW w:w="3285" w:type="dxa"/>
                  <w:vAlign w:val="center"/>
                  <w:hideMark/>
                </w:tcPr>
                <w:p w14:paraId="1AAEB4CE" w14:textId="77777777" w:rsidR="007818B0" w:rsidRPr="00FC3FD2" w:rsidRDefault="007818B0" w:rsidP="002B4FA6">
                  <w:r w:rsidRPr="00FC3FD2">
                    <w:t>Melakukan testing berkala</w:t>
                  </w:r>
                </w:p>
              </w:tc>
            </w:tr>
            <w:tr w:rsidR="007818B0" w:rsidRPr="00FC3FD2" w14:paraId="2962715F" w14:textId="77777777" w:rsidTr="007818B0">
              <w:trPr>
                <w:tblCellSpacing w:w="15" w:type="dxa"/>
              </w:trPr>
              <w:tc>
                <w:tcPr>
                  <w:tcW w:w="2125" w:type="dxa"/>
                  <w:vAlign w:val="center"/>
                  <w:hideMark/>
                </w:tcPr>
                <w:p w14:paraId="2B746F10" w14:textId="77777777" w:rsidR="007818B0" w:rsidRPr="00FC3FD2" w:rsidRDefault="007818B0" w:rsidP="002B4FA6">
                  <w:r w:rsidRPr="00FC3FD2">
                    <w:t>User tidak paham</w:t>
                  </w:r>
                </w:p>
              </w:tc>
              <w:tc>
                <w:tcPr>
                  <w:tcW w:w="1410" w:type="dxa"/>
                  <w:vAlign w:val="center"/>
                  <w:hideMark/>
                </w:tcPr>
                <w:p w14:paraId="2CD58FA8" w14:textId="77777777" w:rsidR="007818B0" w:rsidRPr="00FC3FD2" w:rsidRDefault="007818B0" w:rsidP="002B4FA6">
                  <w:r w:rsidRPr="00FC3FD2">
                    <w:t>Avoid</w:t>
                  </w:r>
                </w:p>
              </w:tc>
              <w:tc>
                <w:tcPr>
                  <w:tcW w:w="3285" w:type="dxa"/>
                  <w:vAlign w:val="center"/>
                  <w:hideMark/>
                </w:tcPr>
                <w:p w14:paraId="17F4E784" w14:textId="77777777" w:rsidR="007818B0" w:rsidRPr="00FC3FD2" w:rsidRDefault="007818B0" w:rsidP="002B4FA6">
                  <w:r w:rsidRPr="00FC3FD2">
                    <w:t>Memberikan pelatihan</w:t>
                  </w:r>
                </w:p>
              </w:tc>
            </w:tr>
            <w:tr w:rsidR="007818B0" w:rsidRPr="00FC3FD2" w14:paraId="1D5B0487" w14:textId="77777777" w:rsidTr="007818B0">
              <w:trPr>
                <w:tblCellSpacing w:w="15" w:type="dxa"/>
              </w:trPr>
              <w:tc>
                <w:tcPr>
                  <w:tcW w:w="2125" w:type="dxa"/>
                  <w:vAlign w:val="center"/>
                  <w:hideMark/>
                </w:tcPr>
                <w:p w14:paraId="40A408C0" w14:textId="77777777" w:rsidR="007818B0" w:rsidRPr="00FC3FD2" w:rsidRDefault="007818B0" w:rsidP="002B4FA6">
                  <w:r w:rsidRPr="00FC3FD2">
                    <w:t>Internet lemah</w:t>
                  </w:r>
                </w:p>
              </w:tc>
              <w:tc>
                <w:tcPr>
                  <w:tcW w:w="1410" w:type="dxa"/>
                  <w:vAlign w:val="center"/>
                  <w:hideMark/>
                </w:tcPr>
                <w:p w14:paraId="6FF09346" w14:textId="77777777" w:rsidR="007818B0" w:rsidRPr="00FC3FD2" w:rsidRDefault="007818B0" w:rsidP="002B4FA6">
                  <w:r w:rsidRPr="00FC3FD2">
                    <w:t>Accept</w:t>
                  </w:r>
                </w:p>
              </w:tc>
              <w:tc>
                <w:tcPr>
                  <w:tcW w:w="3285" w:type="dxa"/>
                  <w:vAlign w:val="center"/>
                  <w:hideMark/>
                </w:tcPr>
                <w:p w14:paraId="7B4EE959" w14:textId="77777777" w:rsidR="007818B0" w:rsidRPr="00FC3FD2" w:rsidRDefault="007818B0" w:rsidP="002B4FA6">
                  <w:r w:rsidRPr="00FC3FD2">
                    <w:t>Menyediakan fitur offline</w:t>
                  </w:r>
                </w:p>
              </w:tc>
            </w:tr>
          </w:tbl>
          <w:p w14:paraId="47C978FF" w14:textId="77777777" w:rsidR="007818B0" w:rsidRPr="00FC3FD2" w:rsidRDefault="007818B0" w:rsidP="00FC3FD2"/>
        </w:tc>
      </w:tr>
    </w:tbl>
    <w:p w14:paraId="6AC2EBFE" w14:textId="77777777" w:rsidR="007818B0" w:rsidRDefault="007818B0" w:rsidP="00FC3FD2"/>
    <w:p w14:paraId="655D5D79" w14:textId="57B235B3" w:rsidR="00FC3FD2" w:rsidRPr="00FC3FD2" w:rsidRDefault="00FC3FD2" w:rsidP="00FC3FD2">
      <w:r w:rsidRPr="00FC3FD2">
        <w:t>4. Risk Monitoring (Pemantauan Risiko)</w:t>
      </w:r>
    </w:p>
    <w:p w14:paraId="49D7E414" w14:textId="77777777" w:rsidR="00FC3FD2" w:rsidRPr="00FC3FD2" w:rsidRDefault="00FC3FD2" w:rsidP="00FC3FD2">
      <w:r w:rsidRPr="00FC3FD2">
        <w:t>Tahap terakhir adalah memantau risiko secara berkala selama proyek berlangsung. Hal ini penting agar risiko yang muncul dapat segera ditangani sebelum berdampak besar.</w:t>
      </w:r>
    </w:p>
    <w:p w14:paraId="7A55B1D2" w14:textId="2B16BA6A" w:rsidR="00FC3FD2" w:rsidRPr="00FC3FD2" w:rsidRDefault="00FC3FD2" w:rsidP="00FC3FD2"/>
    <w:p w14:paraId="4493CE55" w14:textId="17F5AB88" w:rsidR="00FC3FD2" w:rsidRPr="00FC3FD2" w:rsidRDefault="00FC3FD2" w:rsidP="00FC3FD2">
      <w:r w:rsidRPr="00FC3FD2">
        <w:t>3.2Manajemen Biaya (Cost Management)</w:t>
      </w:r>
    </w:p>
    <w:p w14:paraId="755F7542" w14:textId="77777777" w:rsidR="00FC3FD2" w:rsidRPr="00FC3FD2" w:rsidRDefault="00FC3FD2" w:rsidP="00FC3FD2">
      <w:r w:rsidRPr="00FC3FD2">
        <w:t>Manajemen biaya dalam PMP adalah proses yang dilakukan untuk memastikan proyek dapat diselesaikan sesuai dengan anggaran yang telah ditetapkan.</w:t>
      </w:r>
    </w:p>
    <w:p w14:paraId="6A2251C5" w14:textId="77777777" w:rsidR="00FC3FD2" w:rsidRPr="00FC3FD2" w:rsidRDefault="00FC3FD2" w:rsidP="00FC3FD2">
      <w:r w:rsidRPr="00FC3FD2">
        <w:t>Manajemen biaya sangat penting karena keterbatasan sumber daya finansial menjadi salah satu faktor utama keberhasilan proyek.</w:t>
      </w:r>
    </w:p>
    <w:p w14:paraId="41A7E8E1" w14:textId="52E4528D" w:rsidR="00FC3FD2" w:rsidRPr="00FC3FD2" w:rsidRDefault="00FC3FD2" w:rsidP="00FC3FD2"/>
    <w:p w14:paraId="619DD24F" w14:textId="77777777" w:rsidR="00FC3FD2" w:rsidRPr="00FC3FD2" w:rsidRDefault="00FC3FD2" w:rsidP="00FC3FD2">
      <w:r w:rsidRPr="00FC3FD2">
        <w:t>3.2.1 Tujuan Manajemen Biaya</w:t>
      </w:r>
    </w:p>
    <w:p w14:paraId="7E9A00FB" w14:textId="77777777" w:rsidR="00FC3FD2" w:rsidRPr="00FC3FD2" w:rsidRDefault="00FC3FD2" w:rsidP="00FC3FD2">
      <w:pPr>
        <w:numPr>
          <w:ilvl w:val="0"/>
          <w:numId w:val="8"/>
        </w:numPr>
      </w:pPr>
      <w:r w:rsidRPr="00FC3FD2">
        <w:t xml:space="preserve">Mengontrol pengeluaran proyek </w:t>
      </w:r>
    </w:p>
    <w:p w14:paraId="752486AE" w14:textId="77777777" w:rsidR="00FC3FD2" w:rsidRPr="00FC3FD2" w:rsidRDefault="00FC3FD2" w:rsidP="00FC3FD2">
      <w:pPr>
        <w:numPr>
          <w:ilvl w:val="0"/>
          <w:numId w:val="8"/>
        </w:numPr>
      </w:pPr>
      <w:r w:rsidRPr="00FC3FD2">
        <w:t xml:space="preserve">Mencegah pembengkakan biaya </w:t>
      </w:r>
    </w:p>
    <w:p w14:paraId="154FB7D3" w14:textId="77777777" w:rsidR="00FC3FD2" w:rsidRPr="00FC3FD2" w:rsidRDefault="00FC3FD2" w:rsidP="00FC3FD2">
      <w:pPr>
        <w:numPr>
          <w:ilvl w:val="0"/>
          <w:numId w:val="8"/>
        </w:numPr>
      </w:pPr>
      <w:r w:rsidRPr="00FC3FD2">
        <w:t xml:space="preserve">Mengalokasikan dana secara efisien </w:t>
      </w:r>
    </w:p>
    <w:p w14:paraId="2E4BE1CF" w14:textId="77777777" w:rsidR="00FC3FD2" w:rsidRPr="00FC3FD2" w:rsidRDefault="00FC3FD2" w:rsidP="00FC3FD2">
      <w:pPr>
        <w:numPr>
          <w:ilvl w:val="0"/>
          <w:numId w:val="8"/>
        </w:numPr>
      </w:pPr>
      <w:r w:rsidRPr="00FC3FD2">
        <w:t xml:space="preserve">Menjamin proyek selesai sesuai budget </w:t>
      </w:r>
    </w:p>
    <w:p w14:paraId="302298F8" w14:textId="113BB600" w:rsidR="00FC3FD2" w:rsidRDefault="00FC3FD2" w:rsidP="00FC3FD2"/>
    <w:p w14:paraId="37C4D00C" w14:textId="77777777" w:rsidR="007818B0" w:rsidRDefault="007818B0" w:rsidP="00FC3FD2"/>
    <w:p w14:paraId="604DB4CA" w14:textId="77777777" w:rsidR="007818B0" w:rsidRPr="00FC3FD2" w:rsidRDefault="007818B0" w:rsidP="00FC3FD2"/>
    <w:p w14:paraId="3A53229C" w14:textId="77777777" w:rsidR="00FC3FD2" w:rsidRPr="00FC3FD2" w:rsidRDefault="00FC3FD2" w:rsidP="00FC3FD2">
      <w:r w:rsidRPr="00FC3FD2">
        <w:t>3.2.2 Proses Manajemen Biaya (PMP)</w:t>
      </w:r>
    </w:p>
    <w:p w14:paraId="22637D36" w14:textId="77777777" w:rsidR="00FC3FD2" w:rsidRPr="00FC3FD2" w:rsidRDefault="00FC3FD2" w:rsidP="00FC3FD2">
      <w:r w:rsidRPr="00FC3FD2">
        <w:t>1. Cost Estimating (Estimasi Biaya)</w:t>
      </w:r>
    </w:p>
    <w:p w14:paraId="5DC73F7B" w14:textId="77777777" w:rsidR="00FC3FD2" w:rsidRPr="00FC3FD2" w:rsidRDefault="00FC3FD2" w:rsidP="00FC3FD2">
      <w:r w:rsidRPr="00FC3FD2">
        <w:t>Proses memperkirakan seluruh biaya yang dibutuhkan dalam proyek.</w:t>
      </w:r>
    </w:p>
    <w:p w14:paraId="3FDB3ABC" w14:textId="77777777" w:rsidR="00FC3FD2" w:rsidRPr="00FC3FD2" w:rsidRDefault="00FC3FD2" w:rsidP="00FC3FD2">
      <w:r w:rsidRPr="00FC3FD2">
        <w:t>2. Cost Budgeting (Penyusunan Anggaran)</w:t>
      </w:r>
    </w:p>
    <w:p w14:paraId="58690B19" w14:textId="77777777" w:rsidR="00FC3FD2" w:rsidRPr="00FC3FD2" w:rsidRDefault="00FC3FD2" w:rsidP="00FC3FD2">
      <w:r w:rsidRPr="00FC3FD2">
        <w:t>Menggabungkan semua estimasi biaya menjadi total anggaran proyek.</w:t>
      </w:r>
    </w:p>
    <w:p w14:paraId="50DB9EE4" w14:textId="77777777" w:rsidR="00FC3FD2" w:rsidRPr="00FC3FD2" w:rsidRDefault="00FC3FD2" w:rsidP="00FC3FD2">
      <w:r w:rsidRPr="00FC3FD2">
        <w:t>3. Cost Control (Pengendalian Biaya)</w:t>
      </w:r>
    </w:p>
    <w:p w14:paraId="146B5E62" w14:textId="77777777" w:rsidR="00FC3FD2" w:rsidRPr="00FC3FD2" w:rsidRDefault="00FC3FD2" w:rsidP="00FC3FD2">
      <w:r w:rsidRPr="00FC3FD2">
        <w:t>Mengawasi dan mengontrol biaya agar tidak melebihi anggaran yang telah ditetapkan.</w:t>
      </w:r>
    </w:p>
    <w:p w14:paraId="76108900" w14:textId="201D8579" w:rsidR="00FC3FD2" w:rsidRPr="00FC3FD2" w:rsidRDefault="00FC3FD2" w:rsidP="00FC3FD2"/>
    <w:p w14:paraId="7364B610" w14:textId="77777777" w:rsidR="00FC3FD2" w:rsidRPr="00FC3FD2" w:rsidRDefault="00FC3FD2" w:rsidP="00FC3FD2">
      <w:r w:rsidRPr="00FC3FD2">
        <w:lastRenderedPageBreak/>
        <w:t>3.2.3 Estimasi Biaya Proyek SmartFlow</w:t>
      </w:r>
    </w:p>
    <w:p w14:paraId="79A987C2" w14:textId="77777777" w:rsidR="00FC3FD2" w:rsidRPr="00FC3FD2" w:rsidRDefault="00FC3FD2" w:rsidP="00FC3FD2">
      <w:r w:rsidRPr="00FC3FD2">
        <w:t>Berikut adalah rincian biaya proyek: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8"/>
      </w:tblGrid>
      <w:tr w:rsidR="007818B0" w:rsidRPr="00FC3FD2" w14:paraId="71DB44B4" w14:textId="77777777" w:rsidTr="007818B0">
        <w:tc>
          <w:tcPr>
            <w:tcW w:w="48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20"/>
              <w:gridCol w:w="1620"/>
            </w:tblGrid>
            <w:tr w:rsidR="007818B0" w:rsidRPr="00FC3FD2" w14:paraId="5882547A" w14:textId="77777777" w:rsidTr="007818B0">
              <w:trPr>
                <w:tblHeader/>
                <w:tblCellSpacing w:w="15" w:type="dxa"/>
              </w:trPr>
              <w:tc>
                <w:tcPr>
                  <w:tcW w:w="2575" w:type="dxa"/>
                  <w:vAlign w:val="center"/>
                  <w:hideMark/>
                </w:tcPr>
                <w:p w14:paraId="43AC9FA9" w14:textId="77777777" w:rsidR="007818B0" w:rsidRPr="00FC3FD2" w:rsidRDefault="007818B0" w:rsidP="00306808">
                  <w:r w:rsidRPr="00FC3FD2">
                    <w:t>Komponen</w:t>
                  </w:r>
                </w:p>
              </w:tc>
              <w:tc>
                <w:tcPr>
                  <w:tcW w:w="1575" w:type="dxa"/>
                  <w:vAlign w:val="center"/>
                  <w:hideMark/>
                </w:tcPr>
                <w:p w14:paraId="5075F69A" w14:textId="77777777" w:rsidR="007818B0" w:rsidRPr="00FC3FD2" w:rsidRDefault="007818B0" w:rsidP="00306808">
                  <w:r w:rsidRPr="00FC3FD2">
                    <w:t>Biaya</w:t>
                  </w:r>
                </w:p>
              </w:tc>
            </w:tr>
            <w:tr w:rsidR="007818B0" w:rsidRPr="00FC3FD2" w14:paraId="3D2D160C" w14:textId="77777777" w:rsidTr="007818B0">
              <w:trPr>
                <w:tblCellSpacing w:w="15" w:type="dxa"/>
              </w:trPr>
              <w:tc>
                <w:tcPr>
                  <w:tcW w:w="2575" w:type="dxa"/>
                  <w:vAlign w:val="center"/>
                  <w:hideMark/>
                </w:tcPr>
                <w:p w14:paraId="1AEFA0B1" w14:textId="77777777" w:rsidR="007818B0" w:rsidRPr="00FC3FD2" w:rsidRDefault="007818B0" w:rsidP="00306808">
                  <w:r w:rsidRPr="00FC3FD2">
                    <w:t>Pengembangan sistem</w:t>
                  </w:r>
                </w:p>
              </w:tc>
              <w:tc>
                <w:tcPr>
                  <w:tcW w:w="1575" w:type="dxa"/>
                  <w:vAlign w:val="center"/>
                  <w:hideMark/>
                </w:tcPr>
                <w:p w14:paraId="75F46E01" w14:textId="77777777" w:rsidR="007818B0" w:rsidRPr="00FC3FD2" w:rsidRDefault="007818B0" w:rsidP="00306808">
                  <w:r w:rsidRPr="00FC3FD2">
                    <w:t>Rp 5.000.000</w:t>
                  </w:r>
                </w:p>
              </w:tc>
            </w:tr>
            <w:tr w:rsidR="007818B0" w:rsidRPr="00FC3FD2" w14:paraId="7EF3D0CA" w14:textId="77777777" w:rsidTr="007818B0">
              <w:trPr>
                <w:tblCellSpacing w:w="15" w:type="dxa"/>
              </w:trPr>
              <w:tc>
                <w:tcPr>
                  <w:tcW w:w="2575" w:type="dxa"/>
                  <w:vAlign w:val="center"/>
                  <w:hideMark/>
                </w:tcPr>
                <w:p w14:paraId="05B3A39A" w14:textId="77777777" w:rsidR="007818B0" w:rsidRPr="00FC3FD2" w:rsidRDefault="007818B0" w:rsidP="00306808">
                  <w:r w:rsidRPr="00FC3FD2">
                    <w:t>Hosting &amp; domain</w:t>
                  </w:r>
                </w:p>
              </w:tc>
              <w:tc>
                <w:tcPr>
                  <w:tcW w:w="1575" w:type="dxa"/>
                  <w:vAlign w:val="center"/>
                  <w:hideMark/>
                </w:tcPr>
                <w:p w14:paraId="57980B3C" w14:textId="77777777" w:rsidR="007818B0" w:rsidRPr="00FC3FD2" w:rsidRDefault="007818B0" w:rsidP="00306808">
                  <w:r w:rsidRPr="00FC3FD2">
                    <w:t>Rp 500.000</w:t>
                  </w:r>
                </w:p>
              </w:tc>
            </w:tr>
            <w:tr w:rsidR="007818B0" w:rsidRPr="00FC3FD2" w14:paraId="5BB854F7" w14:textId="77777777" w:rsidTr="007818B0">
              <w:trPr>
                <w:tblCellSpacing w:w="15" w:type="dxa"/>
              </w:trPr>
              <w:tc>
                <w:tcPr>
                  <w:tcW w:w="2575" w:type="dxa"/>
                  <w:vAlign w:val="center"/>
                  <w:hideMark/>
                </w:tcPr>
                <w:p w14:paraId="6A9DC6F9" w14:textId="77777777" w:rsidR="007818B0" w:rsidRPr="00FC3FD2" w:rsidRDefault="007818B0" w:rsidP="00306808">
                  <w:r w:rsidRPr="00FC3FD2">
                    <w:t>Desain UI/UX</w:t>
                  </w:r>
                </w:p>
              </w:tc>
              <w:tc>
                <w:tcPr>
                  <w:tcW w:w="1575" w:type="dxa"/>
                  <w:vAlign w:val="center"/>
                  <w:hideMark/>
                </w:tcPr>
                <w:p w14:paraId="41E72662" w14:textId="77777777" w:rsidR="007818B0" w:rsidRPr="00FC3FD2" w:rsidRDefault="007818B0" w:rsidP="00306808">
                  <w:r w:rsidRPr="00FC3FD2">
                    <w:t>Rp 1.000.000</w:t>
                  </w:r>
                </w:p>
              </w:tc>
            </w:tr>
            <w:tr w:rsidR="007818B0" w:rsidRPr="00FC3FD2" w14:paraId="1663E21E" w14:textId="77777777" w:rsidTr="007818B0">
              <w:trPr>
                <w:tblCellSpacing w:w="15" w:type="dxa"/>
              </w:trPr>
              <w:tc>
                <w:tcPr>
                  <w:tcW w:w="2575" w:type="dxa"/>
                  <w:vAlign w:val="center"/>
                  <w:hideMark/>
                </w:tcPr>
                <w:p w14:paraId="49A07FFD" w14:textId="77777777" w:rsidR="007818B0" w:rsidRPr="00FC3FD2" w:rsidRDefault="007818B0" w:rsidP="00306808">
                  <w:r w:rsidRPr="00FC3FD2">
                    <w:t>Testing &amp; maintenance</w:t>
                  </w:r>
                </w:p>
              </w:tc>
              <w:tc>
                <w:tcPr>
                  <w:tcW w:w="1575" w:type="dxa"/>
                  <w:vAlign w:val="center"/>
                  <w:hideMark/>
                </w:tcPr>
                <w:p w14:paraId="2D5AFB35" w14:textId="77777777" w:rsidR="007818B0" w:rsidRPr="00FC3FD2" w:rsidRDefault="007818B0" w:rsidP="00306808">
                  <w:r w:rsidRPr="00FC3FD2">
                    <w:t>Rp 1.500.000</w:t>
                  </w:r>
                </w:p>
              </w:tc>
            </w:tr>
          </w:tbl>
          <w:p w14:paraId="10E665C7" w14:textId="77777777" w:rsidR="007818B0" w:rsidRPr="00FC3FD2" w:rsidRDefault="007818B0" w:rsidP="00FC3FD2">
            <w:r w:rsidRPr="00FC3FD2">
              <w:t>Total Biaya: Rp 8.000.000</w:t>
            </w:r>
          </w:p>
        </w:tc>
      </w:tr>
    </w:tbl>
    <w:p w14:paraId="45FDA98F" w14:textId="77777777" w:rsidR="007818B0" w:rsidRPr="00FC3FD2" w:rsidRDefault="007818B0" w:rsidP="00FC3FD2"/>
    <w:p w14:paraId="49394201" w14:textId="77777777" w:rsidR="00FC3FD2" w:rsidRPr="00FC3FD2" w:rsidRDefault="00FC3FD2" w:rsidP="00FC3FD2">
      <w:r w:rsidRPr="00FC3FD2">
        <w:t>3.2.4 Jenis-Jenis Biaya dalam Proyek</w:t>
      </w:r>
    </w:p>
    <w:p w14:paraId="34A609DD" w14:textId="77777777" w:rsidR="00FC3FD2" w:rsidRPr="00FC3FD2" w:rsidRDefault="00FC3FD2" w:rsidP="00FC3FD2">
      <w:r w:rsidRPr="00FC3FD2">
        <w:t>Dalam PMP, biaya proyek dibagi menjadi beberapa jenis:</w:t>
      </w:r>
    </w:p>
    <w:p w14:paraId="60D53388" w14:textId="77777777" w:rsidR="00FC3FD2" w:rsidRPr="00FC3FD2" w:rsidRDefault="00FC3FD2" w:rsidP="00FC3FD2">
      <w:pPr>
        <w:numPr>
          <w:ilvl w:val="0"/>
          <w:numId w:val="9"/>
        </w:numPr>
      </w:pPr>
      <w:r w:rsidRPr="00FC3FD2">
        <w:t>Direct Cost (Biaya Langsung)</w:t>
      </w:r>
      <w:r w:rsidRPr="00FC3FD2">
        <w:br/>
        <w:t xml:space="preserve">Biaya yang langsung terkait dengan proyek, seperti gaji developer </w:t>
      </w:r>
    </w:p>
    <w:p w14:paraId="6E26D6D9" w14:textId="77777777" w:rsidR="00FC3FD2" w:rsidRPr="00FC3FD2" w:rsidRDefault="00FC3FD2" w:rsidP="00FC3FD2">
      <w:pPr>
        <w:numPr>
          <w:ilvl w:val="0"/>
          <w:numId w:val="9"/>
        </w:numPr>
      </w:pPr>
      <w:r w:rsidRPr="00FC3FD2">
        <w:t>Indirect Cost (Biaya Tidak Langsung)</w:t>
      </w:r>
      <w:r w:rsidRPr="00FC3FD2">
        <w:br/>
        <w:t xml:space="preserve">Biaya pendukung seperti listrik dan internet </w:t>
      </w:r>
    </w:p>
    <w:p w14:paraId="630D38FE" w14:textId="77777777" w:rsidR="00FC3FD2" w:rsidRPr="00FC3FD2" w:rsidRDefault="00FC3FD2" w:rsidP="00FC3FD2">
      <w:pPr>
        <w:numPr>
          <w:ilvl w:val="0"/>
          <w:numId w:val="9"/>
        </w:numPr>
      </w:pPr>
      <w:r w:rsidRPr="00FC3FD2">
        <w:t>Fixed Cost (Biaya Tetap)</w:t>
      </w:r>
      <w:r w:rsidRPr="00FC3FD2">
        <w:br/>
        <w:t xml:space="preserve">Biaya yang tidak berubah, seperti biaya hosting </w:t>
      </w:r>
    </w:p>
    <w:p w14:paraId="0D505359" w14:textId="77777777" w:rsidR="00FC3FD2" w:rsidRPr="00FC3FD2" w:rsidRDefault="00FC3FD2" w:rsidP="00FC3FD2">
      <w:pPr>
        <w:numPr>
          <w:ilvl w:val="0"/>
          <w:numId w:val="9"/>
        </w:numPr>
      </w:pPr>
      <w:r w:rsidRPr="00FC3FD2">
        <w:t>Variable Cost (Biaya Variabel)</w:t>
      </w:r>
      <w:r w:rsidRPr="00FC3FD2">
        <w:br/>
        <w:t xml:space="preserve">Biaya yang berubah sesuai aktivitas proyek </w:t>
      </w:r>
    </w:p>
    <w:p w14:paraId="5D9A4676" w14:textId="2F5EA6DF" w:rsidR="00FC3FD2" w:rsidRPr="00FC3FD2" w:rsidRDefault="00FC3FD2" w:rsidP="00FC3FD2"/>
    <w:p w14:paraId="028E0180" w14:textId="77777777" w:rsidR="00FC3FD2" w:rsidRPr="00FC3FD2" w:rsidRDefault="00FC3FD2" w:rsidP="00FC3FD2">
      <w:r w:rsidRPr="00FC3FD2">
        <w:t>3.2.5 Contingency Reserve (Cadangan Biaya)</w:t>
      </w:r>
    </w:p>
    <w:p w14:paraId="1CDC3CCE" w14:textId="77777777" w:rsidR="00FC3FD2" w:rsidRPr="00FC3FD2" w:rsidRDefault="00FC3FD2" w:rsidP="00FC3FD2">
      <w:r w:rsidRPr="00FC3FD2">
        <w:t>Dalam manajemen proyek, penting untuk menyediakan cadangan biaya guna mengantisipasi risiko yang mungkin terjadi.</w:t>
      </w:r>
    </w:p>
    <w:p w14:paraId="4815723F" w14:textId="77777777" w:rsidR="00FC3FD2" w:rsidRPr="00FC3FD2" w:rsidRDefault="00FC3FD2" w:rsidP="00FC3FD2">
      <w:r w:rsidRPr="00FC3FD2">
        <w:t>Contoh:</w:t>
      </w:r>
    </w:p>
    <w:p w14:paraId="79CCA955" w14:textId="77777777" w:rsidR="00FC3FD2" w:rsidRPr="00FC3FD2" w:rsidRDefault="00FC3FD2" w:rsidP="00FC3FD2">
      <w:pPr>
        <w:numPr>
          <w:ilvl w:val="0"/>
          <w:numId w:val="10"/>
        </w:numPr>
      </w:pPr>
      <w:r w:rsidRPr="00FC3FD2">
        <w:t xml:space="preserve">Cadangan biaya: Rp 1.000.000 </w:t>
      </w:r>
    </w:p>
    <w:p w14:paraId="3B8928E6" w14:textId="77777777" w:rsidR="00FC3FD2" w:rsidRPr="00FC3FD2" w:rsidRDefault="00FC3FD2" w:rsidP="00FC3FD2">
      <w:pPr>
        <w:numPr>
          <w:ilvl w:val="0"/>
          <w:numId w:val="10"/>
        </w:numPr>
      </w:pPr>
      <w:r w:rsidRPr="00FC3FD2">
        <w:t xml:space="preserve">Total anggaran keseluruhan: Rp 9.000.000 </w:t>
      </w:r>
    </w:p>
    <w:p w14:paraId="17F2E5AF" w14:textId="77777777" w:rsidR="00FC3FD2" w:rsidRPr="00FC3FD2" w:rsidRDefault="00FC3FD2" w:rsidP="00FC3FD2">
      <w:r w:rsidRPr="00FC3FD2">
        <w:t>Cadangan ini digunakan jika terjadi risiko seperti:</w:t>
      </w:r>
    </w:p>
    <w:p w14:paraId="5C623427" w14:textId="77777777" w:rsidR="00FC3FD2" w:rsidRPr="00FC3FD2" w:rsidRDefault="00FC3FD2" w:rsidP="00FC3FD2">
      <w:pPr>
        <w:numPr>
          <w:ilvl w:val="0"/>
          <w:numId w:val="11"/>
        </w:numPr>
      </w:pPr>
      <w:r w:rsidRPr="00FC3FD2">
        <w:lastRenderedPageBreak/>
        <w:t xml:space="preserve">Perbaikan bug tambahan </w:t>
      </w:r>
    </w:p>
    <w:p w14:paraId="3E77A43E" w14:textId="77777777" w:rsidR="00FC3FD2" w:rsidRPr="00FC3FD2" w:rsidRDefault="00FC3FD2" w:rsidP="00FC3FD2">
      <w:pPr>
        <w:numPr>
          <w:ilvl w:val="0"/>
          <w:numId w:val="11"/>
        </w:numPr>
      </w:pPr>
      <w:r w:rsidRPr="00FC3FD2">
        <w:t xml:space="preserve">Keterlambatan proyek </w:t>
      </w:r>
    </w:p>
    <w:p w14:paraId="0EE4C3D4" w14:textId="77777777" w:rsidR="00FC3FD2" w:rsidRPr="00FC3FD2" w:rsidRDefault="00FC3FD2" w:rsidP="00FC3FD2">
      <w:pPr>
        <w:numPr>
          <w:ilvl w:val="0"/>
          <w:numId w:val="11"/>
        </w:numPr>
      </w:pPr>
      <w:r w:rsidRPr="00FC3FD2">
        <w:t xml:space="preserve">Kebutuhan tambahan fitur </w:t>
      </w:r>
    </w:p>
    <w:p w14:paraId="793965AB" w14:textId="5D347D45" w:rsidR="00FC3FD2" w:rsidRPr="00FC3FD2" w:rsidRDefault="00FC3FD2" w:rsidP="00FC3FD2"/>
    <w:p w14:paraId="29FE402B" w14:textId="77777777" w:rsidR="00FC3FD2" w:rsidRPr="00FC3FD2" w:rsidRDefault="00FC3FD2" w:rsidP="00FC3FD2">
      <w:r w:rsidRPr="00FC3FD2">
        <w:t>3.3 Hubungan antara Risk dan Cost</w:t>
      </w:r>
    </w:p>
    <w:p w14:paraId="19F06C98" w14:textId="77777777" w:rsidR="00FC3FD2" w:rsidRPr="00FC3FD2" w:rsidRDefault="00FC3FD2" w:rsidP="00FC3FD2">
      <w:r w:rsidRPr="00FC3FD2">
        <w:t>Manajemen risiko dan biaya memiliki hubungan yang sangat erat dalam proyek, yaitu:</w:t>
      </w:r>
    </w:p>
    <w:p w14:paraId="3782B4D2" w14:textId="77777777" w:rsidR="00FC3FD2" w:rsidRPr="00FC3FD2" w:rsidRDefault="00FC3FD2" w:rsidP="00FC3FD2">
      <w:pPr>
        <w:numPr>
          <w:ilvl w:val="0"/>
          <w:numId w:val="12"/>
        </w:numPr>
      </w:pPr>
      <w:r w:rsidRPr="00FC3FD2">
        <w:t xml:space="preserve">Risiko dapat menyebabkan peningkatan biaya proyek </w:t>
      </w:r>
    </w:p>
    <w:p w14:paraId="2C5FBF92" w14:textId="77777777" w:rsidR="00FC3FD2" w:rsidRPr="00FC3FD2" w:rsidRDefault="00FC3FD2" w:rsidP="00FC3FD2">
      <w:pPr>
        <w:numPr>
          <w:ilvl w:val="0"/>
          <w:numId w:val="12"/>
        </w:numPr>
      </w:pPr>
      <w:r w:rsidRPr="00FC3FD2">
        <w:t xml:space="preserve">Semakin tinggi risiko, semakin besar biaya cadangan yang diperlukan </w:t>
      </w:r>
    </w:p>
    <w:p w14:paraId="7045115D" w14:textId="77777777" w:rsidR="00FC3FD2" w:rsidRPr="00FC3FD2" w:rsidRDefault="00FC3FD2" w:rsidP="00FC3FD2">
      <w:pPr>
        <w:numPr>
          <w:ilvl w:val="0"/>
          <w:numId w:val="12"/>
        </w:numPr>
      </w:pPr>
      <w:r w:rsidRPr="00FC3FD2">
        <w:t xml:space="preserve">Pengelolaan risiko yang baik dapat menghemat biaya proyek </w:t>
      </w:r>
    </w:p>
    <w:p w14:paraId="24B80802" w14:textId="77777777" w:rsidR="00FC3FD2" w:rsidRPr="00FC3FD2" w:rsidRDefault="00FC3FD2" w:rsidP="00FC3FD2">
      <w:pPr>
        <w:numPr>
          <w:ilvl w:val="0"/>
          <w:numId w:val="12"/>
        </w:numPr>
      </w:pPr>
      <w:r w:rsidRPr="00FC3FD2">
        <w:t xml:space="preserve">Cost management membantu mengendalikan dampak finansial dari risiko </w:t>
      </w:r>
    </w:p>
    <w:p w14:paraId="43180BDE" w14:textId="41B6AC1D" w:rsidR="00FC3FD2" w:rsidRPr="00FC3FD2" w:rsidRDefault="00FC3FD2" w:rsidP="00FC3FD2"/>
    <w:p w14:paraId="0C8C2702" w14:textId="77777777" w:rsidR="00FC3FD2" w:rsidRPr="00FC3FD2" w:rsidRDefault="00FC3FD2" w:rsidP="00FC3FD2">
      <w:r w:rsidRPr="00FC3FD2">
        <w:t>3.4 Kesimpulan</w:t>
      </w:r>
    </w:p>
    <w:p w14:paraId="77C125A8" w14:textId="77777777" w:rsidR="00FC3FD2" w:rsidRPr="00FC3FD2" w:rsidRDefault="00FC3FD2" w:rsidP="00FC3FD2">
      <w:r w:rsidRPr="00FC3FD2">
        <w:t>Manajemen risiko dan biaya merupakan dua aspek penting dalam keberhasilan proyek SmartFlow. Dengan menerapkan prinsip-prinsip PMP, proyek dapat dikelola secara lebih terstruktur, sehingga risiko dapat diminimalkan dan biaya dapat dikendalikan dengan baik.</w:t>
      </w:r>
    </w:p>
    <w:p w14:paraId="47CE8522" w14:textId="77777777" w:rsidR="00FC3FD2" w:rsidRPr="00FC3FD2" w:rsidRDefault="00FC3FD2" w:rsidP="00FC3FD2">
      <w:r w:rsidRPr="00FC3FD2">
        <w:t>Pendekatan ini mengacu pada standar PMBOK (Project Management Body of Knowledge) yang digunakan secara internasional dalam praktik manajemen proyek.</w:t>
      </w:r>
    </w:p>
    <w:p w14:paraId="300E1DE6" w14:textId="77777777" w:rsidR="000E75C0" w:rsidRPr="00FC3FD2" w:rsidRDefault="000E75C0" w:rsidP="000E75C0"/>
    <w:sectPr w:rsidR="000E75C0" w:rsidRPr="00FC3F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B5529"/>
    <w:multiLevelType w:val="multilevel"/>
    <w:tmpl w:val="BFB4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E5D30"/>
    <w:multiLevelType w:val="multilevel"/>
    <w:tmpl w:val="81004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0B4AE5"/>
    <w:multiLevelType w:val="multilevel"/>
    <w:tmpl w:val="0AAA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41F7D"/>
    <w:multiLevelType w:val="multilevel"/>
    <w:tmpl w:val="860E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4262E"/>
    <w:multiLevelType w:val="multilevel"/>
    <w:tmpl w:val="D1BC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16C50"/>
    <w:multiLevelType w:val="multilevel"/>
    <w:tmpl w:val="2F1E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0B1C96"/>
    <w:multiLevelType w:val="multilevel"/>
    <w:tmpl w:val="B662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8C03ED"/>
    <w:multiLevelType w:val="multilevel"/>
    <w:tmpl w:val="A154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17836"/>
    <w:multiLevelType w:val="multilevel"/>
    <w:tmpl w:val="0C0E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8F78C3"/>
    <w:multiLevelType w:val="multilevel"/>
    <w:tmpl w:val="6230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B03810"/>
    <w:multiLevelType w:val="multilevel"/>
    <w:tmpl w:val="E900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FE553E"/>
    <w:multiLevelType w:val="hybridMultilevel"/>
    <w:tmpl w:val="F4C6D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4C05F3"/>
    <w:multiLevelType w:val="multilevel"/>
    <w:tmpl w:val="EF4A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516866">
    <w:abstractNumId w:val="12"/>
  </w:num>
  <w:num w:numId="2" w16cid:durableId="136534776">
    <w:abstractNumId w:val="3"/>
  </w:num>
  <w:num w:numId="3" w16cid:durableId="127869088">
    <w:abstractNumId w:val="2"/>
  </w:num>
  <w:num w:numId="4" w16cid:durableId="1786801088">
    <w:abstractNumId w:val="9"/>
  </w:num>
  <w:num w:numId="5" w16cid:durableId="1159074641">
    <w:abstractNumId w:val="10"/>
  </w:num>
  <w:num w:numId="6" w16cid:durableId="1308588960">
    <w:abstractNumId w:val="8"/>
  </w:num>
  <w:num w:numId="7" w16cid:durableId="1290933602">
    <w:abstractNumId w:val="5"/>
  </w:num>
  <w:num w:numId="8" w16cid:durableId="85002889">
    <w:abstractNumId w:val="6"/>
  </w:num>
  <w:num w:numId="9" w16cid:durableId="1684362006">
    <w:abstractNumId w:val="7"/>
  </w:num>
  <w:num w:numId="10" w16cid:durableId="1672834472">
    <w:abstractNumId w:val="4"/>
  </w:num>
  <w:num w:numId="11" w16cid:durableId="510339635">
    <w:abstractNumId w:val="0"/>
  </w:num>
  <w:num w:numId="12" w16cid:durableId="773522286">
    <w:abstractNumId w:val="1"/>
  </w:num>
  <w:num w:numId="13" w16cid:durableId="15195380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5C0"/>
    <w:rsid w:val="000E75C0"/>
    <w:rsid w:val="00516897"/>
    <w:rsid w:val="007818B0"/>
    <w:rsid w:val="00795BFB"/>
    <w:rsid w:val="007D1126"/>
    <w:rsid w:val="00A1761D"/>
    <w:rsid w:val="00B06FE5"/>
    <w:rsid w:val="00B35B9E"/>
    <w:rsid w:val="00E2532D"/>
    <w:rsid w:val="00E4553B"/>
    <w:rsid w:val="00FC3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E6E8E"/>
  <w15:chartTrackingRefBased/>
  <w15:docId w15:val="{396D0083-F31F-4CBD-8E8C-EA92C08CB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5C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5C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5C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5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5C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5C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5C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5C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5C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5C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5C0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0E7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572FD1-29BC-4579-82C0-AC85240FC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813</Words>
  <Characters>4639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 Aan</dc:creator>
  <cp:keywords/>
  <dc:description/>
  <cp:lastModifiedBy>Aan Aan</cp:lastModifiedBy>
  <cp:revision>1</cp:revision>
  <dcterms:created xsi:type="dcterms:W3CDTF">2026-04-08T04:19:00Z</dcterms:created>
  <dcterms:modified xsi:type="dcterms:W3CDTF">2026-04-08T05:03:00Z</dcterms:modified>
</cp:coreProperties>
</file>