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382A" w:rsidRPr="00EE382A" w:rsidRDefault="00EE382A" w:rsidP="00EE3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382A">
        <w:rPr>
          <w:rFonts w:ascii="Times New Roman" w:eastAsia="Times New Roman" w:hAnsi="Times New Roman" w:cs="Times New Roman"/>
          <w:b/>
          <w:bCs/>
          <w:sz w:val="27"/>
          <w:szCs w:val="27"/>
        </w:rPr>
        <w:t>1. Data Processing and Exploration</w:t>
      </w:r>
    </w:p>
    <w:p w:rsidR="00EE382A" w:rsidRPr="00EE382A" w:rsidRDefault="00EE382A" w:rsidP="00EE38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82A">
        <w:rPr>
          <w:rFonts w:ascii="Times New Roman" w:eastAsia="Times New Roman" w:hAnsi="Times New Roman" w:cs="Times New Roman"/>
          <w:b/>
          <w:bCs/>
          <w:sz w:val="24"/>
          <w:szCs w:val="24"/>
        </w:rPr>
        <w:t>Platforms Analyzed:</w:t>
      </w:r>
      <w:r w:rsidRPr="00EE382A">
        <w:rPr>
          <w:rFonts w:ascii="Times New Roman" w:eastAsia="Times New Roman" w:hAnsi="Times New Roman" w:cs="Times New Roman"/>
          <w:sz w:val="24"/>
          <w:szCs w:val="24"/>
        </w:rPr>
        <w:t xml:space="preserve"> The dataset includes spending on </w:t>
      </w:r>
      <w:r w:rsidRPr="00EE382A">
        <w:rPr>
          <w:rFonts w:ascii="Times New Roman" w:eastAsia="Times New Roman" w:hAnsi="Times New Roman" w:cs="Times New Roman"/>
          <w:b/>
          <w:bCs/>
          <w:sz w:val="24"/>
          <w:szCs w:val="24"/>
        </w:rPr>
        <w:t>TV</w:t>
      </w:r>
      <w:r w:rsidRPr="00EE38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E382A">
        <w:rPr>
          <w:rFonts w:ascii="Times New Roman" w:eastAsia="Times New Roman" w:hAnsi="Times New Roman" w:cs="Times New Roman"/>
          <w:b/>
          <w:bCs/>
          <w:sz w:val="24"/>
          <w:szCs w:val="24"/>
        </w:rPr>
        <w:t>Radio</w:t>
      </w:r>
      <w:r w:rsidRPr="00EE382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EE382A">
        <w:rPr>
          <w:rFonts w:ascii="Times New Roman" w:eastAsia="Times New Roman" w:hAnsi="Times New Roman" w:cs="Times New Roman"/>
          <w:b/>
          <w:bCs/>
          <w:sz w:val="24"/>
          <w:szCs w:val="24"/>
        </w:rPr>
        <w:t>Newspaper</w:t>
      </w:r>
      <w:r w:rsidRPr="00EE38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382A" w:rsidRPr="00EE382A" w:rsidRDefault="00EE382A" w:rsidP="00EE38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82A">
        <w:rPr>
          <w:rFonts w:ascii="Times New Roman" w:eastAsia="Times New Roman" w:hAnsi="Times New Roman" w:cs="Times New Roman"/>
          <w:b/>
          <w:bCs/>
          <w:sz w:val="24"/>
          <w:szCs w:val="24"/>
        </w:rPr>
        <w:t>Cleaning:</w:t>
      </w:r>
      <w:r w:rsidRPr="00EE382A">
        <w:rPr>
          <w:rFonts w:ascii="Times New Roman" w:eastAsia="Times New Roman" w:hAnsi="Times New Roman" w:cs="Times New Roman"/>
          <w:sz w:val="24"/>
          <w:szCs w:val="24"/>
        </w:rPr>
        <w:t xml:space="preserve"> Removed the index column and verified that there are no missing values across the 200 observation points.</w:t>
      </w:r>
    </w:p>
    <w:p w:rsidR="00EE382A" w:rsidRPr="00EE382A" w:rsidRDefault="00EE382A" w:rsidP="00EE38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82A">
        <w:rPr>
          <w:rFonts w:ascii="Times New Roman" w:eastAsia="Times New Roman" w:hAnsi="Times New Roman" w:cs="Times New Roman"/>
          <w:b/>
          <w:bCs/>
          <w:sz w:val="24"/>
          <w:szCs w:val="24"/>
        </w:rPr>
        <w:t>Correlations:</w:t>
      </w:r>
      <w:r w:rsidRPr="00EE382A">
        <w:rPr>
          <w:rFonts w:ascii="Times New Roman" w:eastAsia="Times New Roman" w:hAnsi="Times New Roman" w:cs="Times New Roman"/>
          <w:sz w:val="24"/>
          <w:szCs w:val="24"/>
        </w:rPr>
        <w:t xml:space="preserve"> Preliminary analysis showed a strong positive correlation between </w:t>
      </w:r>
      <w:r w:rsidRPr="00EE382A">
        <w:rPr>
          <w:rFonts w:ascii="Times New Roman" w:eastAsia="Times New Roman" w:hAnsi="Times New Roman" w:cs="Times New Roman"/>
          <w:b/>
          <w:bCs/>
          <w:sz w:val="24"/>
          <w:szCs w:val="24"/>
        </w:rPr>
        <w:t>TV</w:t>
      </w:r>
      <w:r w:rsidRPr="00EE382A">
        <w:rPr>
          <w:rFonts w:ascii="Times New Roman" w:eastAsia="Times New Roman" w:hAnsi="Times New Roman" w:cs="Times New Roman"/>
          <w:sz w:val="24"/>
          <w:szCs w:val="24"/>
        </w:rPr>
        <w:t xml:space="preserve"> advertising and </w:t>
      </w:r>
      <w:r w:rsidRPr="00EE382A">
        <w:rPr>
          <w:rFonts w:ascii="Times New Roman" w:eastAsia="Times New Roman" w:hAnsi="Times New Roman" w:cs="Times New Roman"/>
          <w:b/>
          <w:bCs/>
          <w:sz w:val="24"/>
          <w:szCs w:val="24"/>
        </w:rPr>
        <w:t>Sales</w:t>
      </w:r>
      <w:r w:rsidRPr="00EE382A">
        <w:rPr>
          <w:rFonts w:ascii="Times New Roman" w:eastAsia="Times New Roman" w:hAnsi="Times New Roman" w:cs="Times New Roman"/>
          <w:sz w:val="24"/>
          <w:szCs w:val="24"/>
        </w:rPr>
        <w:t xml:space="preserve"> (0.78), a moderate correlation for </w:t>
      </w:r>
      <w:r w:rsidRPr="00EE382A">
        <w:rPr>
          <w:rFonts w:ascii="Times New Roman" w:eastAsia="Times New Roman" w:hAnsi="Times New Roman" w:cs="Times New Roman"/>
          <w:b/>
          <w:bCs/>
          <w:sz w:val="24"/>
          <w:szCs w:val="24"/>
        </w:rPr>
        <w:t>Radio</w:t>
      </w:r>
      <w:r w:rsidRPr="00EE382A">
        <w:rPr>
          <w:rFonts w:ascii="Times New Roman" w:eastAsia="Times New Roman" w:hAnsi="Times New Roman" w:cs="Times New Roman"/>
          <w:sz w:val="24"/>
          <w:szCs w:val="24"/>
        </w:rPr>
        <w:t xml:space="preserve"> (0.58), and a very weak correlation for </w:t>
      </w:r>
      <w:r w:rsidRPr="00EE382A">
        <w:rPr>
          <w:rFonts w:ascii="Times New Roman" w:eastAsia="Times New Roman" w:hAnsi="Times New Roman" w:cs="Times New Roman"/>
          <w:b/>
          <w:bCs/>
          <w:sz w:val="24"/>
          <w:szCs w:val="24"/>
        </w:rPr>
        <w:t>Newspaper</w:t>
      </w:r>
      <w:r w:rsidRPr="00EE382A">
        <w:rPr>
          <w:rFonts w:ascii="Times New Roman" w:eastAsia="Times New Roman" w:hAnsi="Times New Roman" w:cs="Times New Roman"/>
          <w:sz w:val="24"/>
          <w:szCs w:val="24"/>
        </w:rPr>
        <w:t xml:space="preserve"> (0.23).</w:t>
      </w:r>
    </w:p>
    <w:p w:rsidR="00EE382A" w:rsidRPr="00EE382A" w:rsidRDefault="00EE382A" w:rsidP="00EE3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382A">
        <w:rPr>
          <w:rFonts w:ascii="Times New Roman" w:eastAsia="Times New Roman" w:hAnsi="Times New Roman" w:cs="Times New Roman"/>
          <w:b/>
          <w:bCs/>
          <w:sz w:val="27"/>
          <w:szCs w:val="27"/>
        </w:rPr>
        <w:t>2. Model Performance</w:t>
      </w:r>
    </w:p>
    <w:p w:rsidR="00EE382A" w:rsidRPr="00EE382A" w:rsidRDefault="00EE382A" w:rsidP="00EE3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82A">
        <w:rPr>
          <w:rFonts w:ascii="Times New Roman" w:eastAsia="Times New Roman" w:hAnsi="Times New Roman" w:cs="Times New Roman"/>
          <w:sz w:val="24"/>
          <w:szCs w:val="24"/>
        </w:rPr>
        <w:t xml:space="preserve">I used a </w:t>
      </w:r>
      <w:r w:rsidRPr="00EE382A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Linear Regression</w:t>
      </w:r>
      <w:r w:rsidRPr="00EE382A">
        <w:rPr>
          <w:rFonts w:ascii="Times New Roman" w:eastAsia="Times New Roman" w:hAnsi="Times New Roman" w:cs="Times New Roman"/>
          <w:sz w:val="24"/>
          <w:szCs w:val="24"/>
        </w:rPr>
        <w:t xml:space="preserve"> model to quantify the impact of each advertising platform.</w:t>
      </w:r>
    </w:p>
    <w:p w:rsidR="00EE382A" w:rsidRPr="00EE382A" w:rsidRDefault="00EE382A" w:rsidP="00EE38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82A">
        <w:rPr>
          <w:rFonts w:ascii="Times New Roman" w:eastAsia="Times New Roman" w:hAnsi="Times New Roman" w:cs="Times New Roman"/>
          <w:b/>
          <w:bCs/>
          <w:sz w:val="24"/>
          <w:szCs w:val="24"/>
        </w:rPr>
        <w:t>R-squared Score:</w:t>
      </w:r>
      <w:r w:rsidRPr="00EE3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382A">
        <w:rPr>
          <w:rFonts w:ascii="Times New Roman" w:eastAsia="Times New Roman" w:hAnsi="Times New Roman" w:cs="Times New Roman"/>
          <w:b/>
          <w:bCs/>
          <w:sz w:val="24"/>
          <w:szCs w:val="24"/>
        </w:rPr>
        <w:t>0.8994</w:t>
      </w:r>
      <w:r w:rsidRPr="00EE382A">
        <w:rPr>
          <w:rFonts w:ascii="Times New Roman" w:eastAsia="Times New Roman" w:hAnsi="Times New Roman" w:cs="Times New Roman"/>
          <w:sz w:val="24"/>
          <w:szCs w:val="24"/>
        </w:rPr>
        <w:t xml:space="preserve"> (The model explains ~90% of the variance in sales).</w:t>
      </w:r>
    </w:p>
    <w:p w:rsidR="00EE382A" w:rsidRPr="00EE382A" w:rsidRDefault="00EE382A" w:rsidP="00EE38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82A">
        <w:rPr>
          <w:rFonts w:ascii="Times New Roman" w:eastAsia="Times New Roman" w:hAnsi="Times New Roman" w:cs="Times New Roman"/>
          <w:b/>
          <w:bCs/>
          <w:sz w:val="24"/>
          <w:szCs w:val="24"/>
        </w:rPr>
        <w:t>RMSE:</w:t>
      </w:r>
      <w:r w:rsidRPr="00EE3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382A">
        <w:rPr>
          <w:rFonts w:ascii="Times New Roman" w:eastAsia="Times New Roman" w:hAnsi="Times New Roman" w:cs="Times New Roman"/>
          <w:b/>
          <w:bCs/>
          <w:sz w:val="24"/>
          <w:szCs w:val="24"/>
        </w:rPr>
        <w:t>1.78</w:t>
      </w:r>
      <w:r w:rsidRPr="00EE382A">
        <w:rPr>
          <w:rFonts w:ascii="Times New Roman" w:eastAsia="Times New Roman" w:hAnsi="Times New Roman" w:cs="Times New Roman"/>
          <w:sz w:val="24"/>
          <w:szCs w:val="24"/>
        </w:rPr>
        <w:t>, indicating that the predictions are accurate within approximately 1.78 units of actual sales.</w:t>
      </w:r>
    </w:p>
    <w:p w:rsidR="00EE382A" w:rsidRPr="00EE382A" w:rsidRDefault="00EE382A" w:rsidP="00EE3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382A">
        <w:rPr>
          <w:rFonts w:ascii="Times New Roman" w:eastAsia="Times New Roman" w:hAnsi="Times New Roman" w:cs="Times New Roman"/>
          <w:b/>
          <w:bCs/>
          <w:sz w:val="27"/>
          <w:szCs w:val="27"/>
        </w:rPr>
        <w:t>3. Impact Analysis (Coefficient Breakdown)</w:t>
      </w:r>
    </w:p>
    <w:p w:rsidR="00EE382A" w:rsidRPr="00EE382A" w:rsidRDefault="00EE382A" w:rsidP="00EE3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82A">
        <w:rPr>
          <w:rFonts w:ascii="Times New Roman" w:eastAsia="Times New Roman" w:hAnsi="Times New Roman" w:cs="Times New Roman"/>
          <w:sz w:val="24"/>
          <w:szCs w:val="24"/>
        </w:rPr>
        <w:t>The coefficients reveal how much sales increase for every $1 spent on a specific platform:</w:t>
      </w:r>
    </w:p>
    <w:p w:rsidR="00EE382A" w:rsidRPr="00EE382A" w:rsidRDefault="00EE382A" w:rsidP="00EE38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82A">
        <w:rPr>
          <w:rFonts w:ascii="Times New Roman" w:eastAsia="Times New Roman" w:hAnsi="Times New Roman" w:cs="Times New Roman"/>
          <w:b/>
          <w:bCs/>
          <w:sz w:val="24"/>
          <w:szCs w:val="24"/>
        </w:rPr>
        <w:t>Radio (0.189):</w:t>
      </w:r>
      <w:r w:rsidRPr="00EE382A">
        <w:rPr>
          <w:rFonts w:ascii="Times New Roman" w:eastAsia="Times New Roman" w:hAnsi="Times New Roman" w:cs="Times New Roman"/>
          <w:sz w:val="24"/>
          <w:szCs w:val="24"/>
        </w:rPr>
        <w:t xml:space="preserve"> This is the most effective platform in this dataset. Every unit spent on Radio advertising results in nearly </w:t>
      </w:r>
      <w:r w:rsidRPr="00EE382A">
        <w:rPr>
          <w:rFonts w:ascii="Times New Roman" w:eastAsia="Times New Roman" w:hAnsi="Times New Roman" w:cs="Times New Roman"/>
          <w:b/>
          <w:bCs/>
          <w:sz w:val="24"/>
          <w:szCs w:val="24"/>
        </w:rPr>
        <w:t>0.19 units</w:t>
      </w:r>
      <w:r w:rsidRPr="00EE382A">
        <w:rPr>
          <w:rFonts w:ascii="Times New Roman" w:eastAsia="Times New Roman" w:hAnsi="Times New Roman" w:cs="Times New Roman"/>
          <w:sz w:val="24"/>
          <w:szCs w:val="24"/>
        </w:rPr>
        <w:t xml:space="preserve"> of additional sales.</w:t>
      </w:r>
    </w:p>
    <w:p w:rsidR="00EE382A" w:rsidRPr="00EE382A" w:rsidRDefault="00EE382A" w:rsidP="00EE38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82A">
        <w:rPr>
          <w:rFonts w:ascii="Times New Roman" w:eastAsia="Times New Roman" w:hAnsi="Times New Roman" w:cs="Times New Roman"/>
          <w:b/>
          <w:bCs/>
          <w:sz w:val="24"/>
          <w:szCs w:val="24"/>
        </w:rPr>
        <w:t>TV (0.045):</w:t>
      </w:r>
      <w:r w:rsidRPr="00EE382A">
        <w:rPr>
          <w:rFonts w:ascii="Times New Roman" w:eastAsia="Times New Roman" w:hAnsi="Times New Roman" w:cs="Times New Roman"/>
          <w:sz w:val="24"/>
          <w:szCs w:val="24"/>
        </w:rPr>
        <w:t xml:space="preserve"> TV is the second most impactful platform, contributing </w:t>
      </w:r>
      <w:r w:rsidRPr="00EE382A">
        <w:rPr>
          <w:rFonts w:ascii="Times New Roman" w:eastAsia="Times New Roman" w:hAnsi="Times New Roman" w:cs="Times New Roman"/>
          <w:b/>
          <w:bCs/>
          <w:sz w:val="24"/>
          <w:szCs w:val="24"/>
        </w:rPr>
        <w:t>0.045 units</w:t>
      </w:r>
      <w:r w:rsidRPr="00EE382A">
        <w:rPr>
          <w:rFonts w:ascii="Times New Roman" w:eastAsia="Times New Roman" w:hAnsi="Times New Roman" w:cs="Times New Roman"/>
          <w:sz w:val="24"/>
          <w:szCs w:val="24"/>
        </w:rPr>
        <w:t xml:space="preserve"> per unit spent.</w:t>
      </w:r>
    </w:p>
    <w:p w:rsidR="00EE382A" w:rsidRPr="00EE382A" w:rsidRDefault="00EE382A" w:rsidP="00EE38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82A">
        <w:rPr>
          <w:rFonts w:ascii="Times New Roman" w:eastAsia="Times New Roman" w:hAnsi="Times New Roman" w:cs="Times New Roman"/>
          <w:b/>
          <w:bCs/>
          <w:sz w:val="24"/>
          <w:szCs w:val="24"/>
        </w:rPr>
        <w:t>Newspaper (0.003):</w:t>
      </w:r>
      <w:r w:rsidRPr="00EE382A">
        <w:rPr>
          <w:rFonts w:ascii="Times New Roman" w:eastAsia="Times New Roman" w:hAnsi="Times New Roman" w:cs="Times New Roman"/>
          <w:sz w:val="24"/>
          <w:szCs w:val="24"/>
        </w:rPr>
        <w:t xml:space="preserve"> Newspaper advertising has a negligible impact on sales (&lt;0.01 units).</w:t>
      </w:r>
    </w:p>
    <w:p w:rsidR="00EE382A" w:rsidRPr="00EE382A" w:rsidRDefault="00EE382A" w:rsidP="00EE3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382A">
        <w:rPr>
          <w:rFonts w:ascii="Times New Roman" w:eastAsia="Times New Roman" w:hAnsi="Times New Roman" w:cs="Times New Roman"/>
          <w:b/>
          <w:bCs/>
          <w:sz w:val="27"/>
          <w:szCs w:val="27"/>
        </w:rPr>
        <w:t>4. Actionable Business Insights &amp; Strategy</w:t>
      </w:r>
    </w:p>
    <w:p w:rsidR="00EE382A" w:rsidRPr="00EE382A" w:rsidRDefault="00EE382A" w:rsidP="00EE3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82A">
        <w:rPr>
          <w:rFonts w:ascii="Times New Roman" w:eastAsia="Times New Roman" w:hAnsi="Times New Roman" w:cs="Times New Roman"/>
          <w:sz w:val="24"/>
          <w:szCs w:val="24"/>
        </w:rPr>
        <w:t>Based on the model's findings, the following marketing strategies are recommended:</w:t>
      </w:r>
    </w:p>
    <w:p w:rsidR="00EE382A" w:rsidRPr="00EE382A" w:rsidRDefault="00EE382A" w:rsidP="00EE38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82A">
        <w:rPr>
          <w:rFonts w:ascii="Times New Roman" w:eastAsia="Times New Roman" w:hAnsi="Times New Roman" w:cs="Times New Roman"/>
          <w:b/>
          <w:bCs/>
          <w:sz w:val="24"/>
          <w:szCs w:val="24"/>
        </w:rPr>
        <w:t>Prioritize Radio Spend:</w:t>
      </w:r>
      <w:r w:rsidRPr="00EE382A">
        <w:rPr>
          <w:rFonts w:ascii="Times New Roman" w:eastAsia="Times New Roman" w:hAnsi="Times New Roman" w:cs="Times New Roman"/>
          <w:sz w:val="24"/>
          <w:szCs w:val="24"/>
        </w:rPr>
        <w:t xml:space="preserve"> Although Radio may have a lower total reach than TV, it provides a much higher marginal return on investment. Increasing the Radio budget is likely to yield the fastest growth in sales.</w:t>
      </w:r>
    </w:p>
    <w:p w:rsidR="00EE382A" w:rsidRPr="00EE382A" w:rsidRDefault="00EE382A" w:rsidP="00EE38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82A">
        <w:rPr>
          <w:rFonts w:ascii="Times New Roman" w:eastAsia="Times New Roman" w:hAnsi="Times New Roman" w:cs="Times New Roman"/>
          <w:b/>
          <w:bCs/>
          <w:sz w:val="24"/>
          <w:szCs w:val="24"/>
        </w:rPr>
        <w:t>Optimize TV Advertising:</w:t>
      </w:r>
      <w:r w:rsidRPr="00EE382A">
        <w:rPr>
          <w:rFonts w:ascii="Times New Roman" w:eastAsia="Times New Roman" w:hAnsi="Times New Roman" w:cs="Times New Roman"/>
          <w:sz w:val="24"/>
          <w:szCs w:val="24"/>
        </w:rPr>
        <w:t xml:space="preserve"> TV remains a strong driver of sales due to the high volume of spending. It should remain a core part of the strategy, but its efficiency should be monitored.</w:t>
      </w:r>
    </w:p>
    <w:p w:rsidR="00EE382A" w:rsidRPr="00EE382A" w:rsidRDefault="00EE382A" w:rsidP="00EE38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82A">
        <w:rPr>
          <w:rFonts w:ascii="Times New Roman" w:eastAsia="Times New Roman" w:hAnsi="Times New Roman" w:cs="Times New Roman"/>
          <w:b/>
          <w:bCs/>
          <w:sz w:val="24"/>
          <w:szCs w:val="24"/>
        </w:rPr>
        <w:t>Reduce Newspaper Budget:</w:t>
      </w:r>
      <w:r w:rsidRPr="00EE382A">
        <w:rPr>
          <w:rFonts w:ascii="Times New Roman" w:eastAsia="Times New Roman" w:hAnsi="Times New Roman" w:cs="Times New Roman"/>
          <w:sz w:val="24"/>
          <w:szCs w:val="24"/>
        </w:rPr>
        <w:t xml:space="preserve"> The data suggests that spending on Newspaper advertising does not significantly contribute to sales outcomes. These funds should be reallocated to Radio or TV to maximize ROI.</w:t>
      </w:r>
    </w:p>
    <w:p w:rsidR="00EE382A" w:rsidRPr="00EE382A" w:rsidRDefault="00EE382A" w:rsidP="00EE38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82A">
        <w:rPr>
          <w:rFonts w:ascii="Times New Roman" w:eastAsia="Times New Roman" w:hAnsi="Times New Roman" w:cs="Times New Roman"/>
          <w:b/>
          <w:bCs/>
          <w:sz w:val="24"/>
          <w:szCs w:val="24"/>
        </w:rPr>
        <w:t>Explore Synergy:</w:t>
      </w:r>
      <w:r w:rsidRPr="00EE382A">
        <w:rPr>
          <w:rFonts w:ascii="Times New Roman" w:eastAsia="Times New Roman" w:hAnsi="Times New Roman" w:cs="Times New Roman"/>
          <w:sz w:val="24"/>
          <w:szCs w:val="24"/>
        </w:rPr>
        <w:t xml:space="preserve"> Future analysis should investigate whether combining TV and Radio campaigns creates a "synergy effect" where the total impact is greater than the sum of individual platforms.</w:t>
      </w:r>
    </w:p>
    <w:p w:rsidR="00EE382A" w:rsidRDefault="00EE382A"/>
    <w:p w:rsidR="00EE382A" w:rsidRDefault="00EE382A">
      <w:r>
        <w:lastRenderedPageBreak/>
        <w:br w:type="page"/>
      </w:r>
    </w:p>
    <w:p w:rsidR="00EE382A" w:rsidRDefault="00EE382A">
      <w:r>
        <w:rPr>
          <w:noProof/>
        </w:rPr>
        <w:lastRenderedPageBreak/>
        <w:drawing>
          <wp:inline distT="0" distB="0" distL="0" distR="0">
            <wp:extent cx="5943600" cy="4752975"/>
            <wp:effectExtent l="19050" t="0" r="0" b="0"/>
            <wp:docPr id="1" name="Picture 1" descr="C:\Users\MCOMPUTER\Downloads\Code_Generated_Image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COMPUTER\Downloads\Code_Generated_Image (11)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476500"/>
            <wp:effectExtent l="19050" t="0" r="0" b="0"/>
            <wp:docPr id="2" name="Picture 2" descr="C:\Users\MCOMPUTER\Downloads\Code_Generated_Image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COMPUTER\Downloads\Code_Generated_Image (9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382A" w:rsidRDefault="00EE382A">
      <w:r>
        <w:br w:type="page"/>
      </w:r>
    </w:p>
    <w:p w:rsidR="00B13F23" w:rsidRDefault="00EE382A">
      <w:r>
        <w:rPr>
          <w:noProof/>
        </w:rPr>
        <w:lastRenderedPageBreak/>
        <w:drawing>
          <wp:inline distT="0" distB="0" distL="0" distR="0">
            <wp:extent cx="5943600" cy="3562350"/>
            <wp:effectExtent l="19050" t="0" r="0" b="0"/>
            <wp:docPr id="3" name="Picture 3" descr="C:\Users\MCOMPUTER\Downloads\Code_Generated_Image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COMPUTER\Downloads\Code_Generated_Image (10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13F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CB1727"/>
    <w:multiLevelType w:val="multilevel"/>
    <w:tmpl w:val="1E90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AE6125"/>
    <w:multiLevelType w:val="multilevel"/>
    <w:tmpl w:val="0580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43717B7"/>
    <w:multiLevelType w:val="multilevel"/>
    <w:tmpl w:val="FEE42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4CF0230"/>
    <w:multiLevelType w:val="multilevel"/>
    <w:tmpl w:val="3AAE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>
    <w:useFELayout/>
  </w:compat>
  <w:rsids>
    <w:rsidRoot w:val="00EE382A"/>
    <w:rsid w:val="00B13F23"/>
    <w:rsid w:val="00EE38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E38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E382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E3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rd">
    <w:name w:val="mord"/>
    <w:basedOn w:val="DefaultParagraphFont"/>
    <w:rsid w:val="00EE382A"/>
  </w:style>
  <w:style w:type="character" w:customStyle="1" w:styleId="mrel">
    <w:name w:val="mrel"/>
    <w:basedOn w:val="DefaultParagraphFont"/>
    <w:rsid w:val="00EE382A"/>
  </w:style>
  <w:style w:type="paragraph" w:styleId="BalloonText">
    <w:name w:val="Balloon Text"/>
    <w:basedOn w:val="Normal"/>
    <w:link w:val="BalloonTextChar"/>
    <w:uiPriority w:val="99"/>
    <w:semiHidden/>
    <w:unhideWhenUsed/>
    <w:rsid w:val="00EE38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8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57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317</Words>
  <Characters>1811</Characters>
  <Application>Microsoft Office Word</Application>
  <DocSecurity>0</DocSecurity>
  <Lines>15</Lines>
  <Paragraphs>4</Paragraphs>
  <ScaleCrop>false</ScaleCrop>
  <Company>Grizli777</Company>
  <LinksUpToDate>false</LinksUpToDate>
  <CharactersWithSpaces>2124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MCOMPUTER</dc:creator>
  <cp:keywords/>
  <dc:description/>
  <cp:lastModifiedBy>MCOMPUTER</cp:lastModifiedBy>
  <cp:revision>2</cp:revision>
  <dcterms:created xsi:type="dcterms:W3CDTF">2026-01-10T10:00:00Z</dcterms:created>
  <dcterms:modified xsi:type="dcterms:W3CDTF">2026-01-10T10:02:00Z</dcterms:modified>
</cp:coreProperties>
</file>