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9159A" w14:textId="77777777" w:rsidR="007564BA" w:rsidRPr="007564BA" w:rsidRDefault="007564BA" w:rsidP="007564BA">
      <w:pPr>
        <w:jc w:val="center"/>
      </w:pPr>
      <w:r w:rsidRPr="007564BA">
        <w:rPr>
          <w:b/>
          <w:bCs/>
        </w:rPr>
        <w:t>Kubernetes Task</w:t>
      </w:r>
    </w:p>
    <w:p w14:paraId="14A0C0A2" w14:textId="77777777" w:rsidR="007564BA" w:rsidRPr="007564BA" w:rsidRDefault="007564BA" w:rsidP="007564BA">
      <w:pPr>
        <w:jc w:val="center"/>
      </w:pPr>
      <w:r w:rsidRPr="007564BA">
        <w:rPr>
          <w:b/>
          <w:bCs/>
        </w:rPr>
        <w:t>Task Description:</w:t>
      </w:r>
    </w:p>
    <w:p w14:paraId="16F97EE7" w14:textId="77777777" w:rsidR="007564BA" w:rsidRDefault="007564BA" w:rsidP="007564BA">
      <w:r w:rsidRPr="007564BA">
        <w:t xml:space="preserve">Setup </w:t>
      </w:r>
      <w:proofErr w:type="spellStart"/>
      <w:r w:rsidRPr="007564BA">
        <w:t>minikube</w:t>
      </w:r>
      <w:proofErr w:type="spellEnd"/>
      <w:r w:rsidRPr="007564BA">
        <w:t xml:space="preserve"> at your local and explore creating namespaces (Go through official documentation)</w:t>
      </w:r>
    </w:p>
    <w:p w14:paraId="639FEA29" w14:textId="2D6BBAAD" w:rsidR="007564BA" w:rsidRDefault="007564BA" w:rsidP="007564BA">
      <w:r w:rsidRPr="007564BA">
        <w:drawing>
          <wp:inline distT="0" distB="0" distL="0" distR="0" wp14:anchorId="18E553BE" wp14:editId="24131032">
            <wp:extent cx="5943600" cy="2889885"/>
            <wp:effectExtent l="0" t="0" r="0" b="5715"/>
            <wp:docPr id="47093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39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78AE" w14:textId="3D363D6E" w:rsidR="007564BA" w:rsidRDefault="007564BA" w:rsidP="007564BA">
      <w:r w:rsidRPr="007564BA">
        <w:drawing>
          <wp:inline distT="0" distB="0" distL="0" distR="0" wp14:anchorId="64DF676C" wp14:editId="611759FB">
            <wp:extent cx="5943600" cy="2773680"/>
            <wp:effectExtent l="0" t="0" r="0" b="7620"/>
            <wp:docPr id="108953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38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1736" w14:textId="1614A124" w:rsidR="007564BA" w:rsidRDefault="007564BA" w:rsidP="007564BA">
      <w:r w:rsidRPr="007564BA">
        <w:lastRenderedPageBreak/>
        <w:drawing>
          <wp:inline distT="0" distB="0" distL="0" distR="0" wp14:anchorId="30769FF8" wp14:editId="55030576">
            <wp:extent cx="5943600" cy="1406525"/>
            <wp:effectExtent l="0" t="0" r="0" b="3175"/>
            <wp:docPr id="802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285E" w14:textId="2D852338" w:rsidR="007564BA" w:rsidRDefault="007564BA" w:rsidP="007564BA">
      <w:r w:rsidRPr="007564BA">
        <w:drawing>
          <wp:inline distT="0" distB="0" distL="0" distR="0" wp14:anchorId="67A4D6AF" wp14:editId="6F7F1698">
            <wp:extent cx="5943600" cy="3452495"/>
            <wp:effectExtent l="0" t="0" r="0" b="0"/>
            <wp:docPr id="2530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2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DFB6" w14:textId="69C6BC4A" w:rsidR="007564BA" w:rsidRPr="007564BA" w:rsidRDefault="007564BA" w:rsidP="007564BA">
      <w:r w:rsidRPr="007564BA">
        <w:drawing>
          <wp:inline distT="0" distB="0" distL="0" distR="0" wp14:anchorId="08324F02" wp14:editId="18ABCD73">
            <wp:extent cx="5943600" cy="1948815"/>
            <wp:effectExtent l="0" t="0" r="0" b="0"/>
            <wp:docPr id="122842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23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332F" w14:textId="77777777" w:rsidR="00670237" w:rsidRDefault="00670237"/>
    <w:sectPr w:rsidR="00670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BA"/>
    <w:rsid w:val="002A66ED"/>
    <w:rsid w:val="00454C21"/>
    <w:rsid w:val="00670237"/>
    <w:rsid w:val="007519A9"/>
    <w:rsid w:val="007564BA"/>
    <w:rsid w:val="007C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4EB43"/>
  <w15:chartTrackingRefBased/>
  <w15:docId w15:val="{9D23EBDB-2647-4652-A534-C9A697B0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1</cp:revision>
  <dcterms:created xsi:type="dcterms:W3CDTF">2026-02-18T07:38:00Z</dcterms:created>
  <dcterms:modified xsi:type="dcterms:W3CDTF">2026-02-18T07:43:00Z</dcterms:modified>
</cp:coreProperties>
</file>