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2d3b45"/>
          <w:sz w:val="28"/>
          <w:szCs w:val="28"/>
          <w:highlight w:val="white"/>
        </w:rPr>
      </w:pPr>
      <w:r w:rsidDel="00000000" w:rsidR="00000000" w:rsidRPr="00000000">
        <w:rPr>
          <w:b w:val="1"/>
          <w:color w:val="2d3b45"/>
          <w:sz w:val="28"/>
          <w:szCs w:val="28"/>
          <w:highlight w:val="white"/>
          <w:rtl w:val="0"/>
        </w:rPr>
        <w:t xml:space="preserve">Harita Shroff</w:t>
      </w:r>
    </w:p>
    <w:p w:rsidR="00000000" w:rsidDel="00000000" w:rsidP="00000000" w:rsidRDefault="00000000" w:rsidRPr="00000000" w14:paraId="00000001">
      <w:pPr>
        <w:contextualSpacing w:val="0"/>
        <w:rPr>
          <w:b w:val="1"/>
          <w:color w:val="2d3b45"/>
          <w:sz w:val="28"/>
          <w:szCs w:val="28"/>
          <w:highlight w:val="white"/>
        </w:rPr>
      </w:pPr>
      <w:r w:rsidDel="00000000" w:rsidR="00000000" w:rsidRPr="00000000">
        <w:rPr>
          <w:b w:val="1"/>
          <w:color w:val="2d3b45"/>
          <w:sz w:val="28"/>
          <w:szCs w:val="28"/>
          <w:highlight w:val="white"/>
          <w:rtl w:val="0"/>
        </w:rPr>
        <w:t xml:space="preserve">CMPE#210</w:t>
      </w:r>
    </w:p>
    <w:p w:rsidR="00000000" w:rsidDel="00000000" w:rsidP="00000000" w:rsidRDefault="00000000" w:rsidRPr="00000000" w14:paraId="00000002">
      <w:pPr>
        <w:contextualSpacing w:val="0"/>
        <w:rPr>
          <w:b w:val="1"/>
          <w:color w:val="2d3b45"/>
          <w:sz w:val="28"/>
          <w:szCs w:val="28"/>
          <w:highlight w:val="white"/>
        </w:rPr>
      </w:pPr>
      <w:r w:rsidDel="00000000" w:rsidR="00000000" w:rsidRPr="00000000">
        <w:rPr>
          <w:b w:val="1"/>
          <w:color w:val="2d3b45"/>
          <w:sz w:val="28"/>
          <w:szCs w:val="28"/>
          <w:highlight w:val="white"/>
          <w:rtl w:val="0"/>
        </w:rPr>
        <w:t xml:space="preserve">03/28/2018</w:t>
      </w:r>
    </w:p>
    <w:p w:rsidR="00000000" w:rsidDel="00000000" w:rsidP="00000000" w:rsidRDefault="00000000" w:rsidRPr="00000000" w14:paraId="00000003">
      <w:pPr>
        <w:contextualSpacing w:val="0"/>
        <w:rPr>
          <w:b w:val="1"/>
          <w:color w:val="2d3b45"/>
          <w:sz w:val="28"/>
          <w:szCs w:val="28"/>
          <w:highlight w:val="white"/>
        </w:rPr>
      </w:pPr>
      <w:r w:rsidDel="00000000" w:rsidR="00000000" w:rsidRPr="00000000">
        <w:rPr>
          <w:b w:val="1"/>
          <w:color w:val="2d3b45"/>
          <w:sz w:val="28"/>
          <w:szCs w:val="28"/>
          <w:highlight w:val="white"/>
          <w:rtl w:val="0"/>
        </w:rPr>
        <w:t xml:space="preserve">Prof. Younghee Park</w:t>
      </w:r>
    </w:p>
    <w:p w:rsidR="00000000" w:rsidDel="00000000" w:rsidP="00000000" w:rsidRDefault="00000000" w:rsidRPr="00000000" w14:paraId="00000004">
      <w:pPr>
        <w:pStyle w:val="Heading1"/>
        <w:keepNext w:val="0"/>
        <w:keepLines w:val="0"/>
        <w:shd w:fill="ffffff" w:val="clear"/>
        <w:spacing w:after="0" w:before="0" w:line="312" w:lineRule="auto"/>
        <w:contextualSpacing w:val="0"/>
        <w:jc w:val="left"/>
        <w:rPr>
          <w:b w:val="1"/>
          <w:color w:val="2d3b45"/>
          <w:sz w:val="28"/>
          <w:szCs w:val="28"/>
          <w:highlight w:val="white"/>
          <w:u w:val="single"/>
        </w:rPr>
      </w:pPr>
      <w:bookmarkStart w:colFirst="0" w:colLast="0" w:name="_72ko0b6l2klz" w:id="0"/>
      <w:bookmarkEnd w:id="0"/>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after="0" w:before="0" w:line="312" w:lineRule="auto"/>
        <w:contextualSpacing w:val="0"/>
        <w:jc w:val="center"/>
        <w:rPr>
          <w:b w:val="1"/>
          <w:color w:val="2d3b45"/>
          <w:sz w:val="28"/>
          <w:szCs w:val="28"/>
          <w:highlight w:val="white"/>
          <w:u w:val="single"/>
        </w:rPr>
      </w:pPr>
      <w:bookmarkStart w:colFirst="0" w:colLast="0" w:name="_y2jsoi6t4jep" w:id="1"/>
      <w:bookmarkEnd w:id="1"/>
      <w:r w:rsidDel="00000000" w:rsidR="00000000" w:rsidRPr="00000000">
        <w:rPr>
          <w:b w:val="1"/>
          <w:color w:val="2d3b45"/>
          <w:sz w:val="28"/>
          <w:szCs w:val="28"/>
          <w:highlight w:val="white"/>
          <w:u w:val="single"/>
          <w:rtl w:val="0"/>
        </w:rPr>
        <w:t xml:space="preserve">Homework #3</w:t>
      </w:r>
    </w:p>
    <w:p w:rsidR="00000000" w:rsidDel="00000000" w:rsidP="00000000" w:rsidRDefault="00000000" w:rsidRPr="00000000" w14:paraId="00000006">
      <w:pPr>
        <w:contextualSpacing w:val="0"/>
        <w:jc w:val="center"/>
        <w:rPr>
          <w:color w:val="2d3b45"/>
          <w:sz w:val="24"/>
          <w:szCs w:val="24"/>
          <w:highlight w:val="white"/>
        </w:rPr>
      </w:pPr>
      <w:r w:rsidDel="00000000" w:rsidR="00000000" w:rsidRPr="00000000">
        <w:rPr>
          <w:rtl w:val="0"/>
        </w:rPr>
      </w:r>
    </w:p>
    <w:p w:rsidR="00000000" w:rsidDel="00000000" w:rsidP="00000000" w:rsidRDefault="00000000" w:rsidRPr="00000000" w14:paraId="00000007">
      <w:pPr>
        <w:contextualSpacing w:val="0"/>
        <w:rPr>
          <w:color w:val="2d3b45"/>
          <w:sz w:val="24"/>
          <w:szCs w:val="24"/>
          <w:highlight w:val="white"/>
        </w:rPr>
      </w:pPr>
      <w:r w:rsidDel="00000000" w:rsidR="00000000" w:rsidRPr="00000000">
        <w:rPr>
          <w:b w:val="1"/>
          <w:color w:val="2d3b45"/>
          <w:sz w:val="24"/>
          <w:szCs w:val="24"/>
          <w:highlight w:val="white"/>
          <w:rtl w:val="0"/>
        </w:rPr>
        <w:t xml:space="preserve">Q1. </w:t>
      </w:r>
      <w:r w:rsidDel="00000000" w:rsidR="00000000" w:rsidRPr="00000000">
        <w:rPr>
          <w:color w:val="2d3b45"/>
          <w:sz w:val="24"/>
          <w:szCs w:val="24"/>
          <w:highlight w:val="white"/>
          <w:rtl w:val="0"/>
        </w:rPr>
        <w:t xml:space="preserve">[50 points] Please implement a simple application by using REST API. For example, you can implement an application to get the current bandwidth information for a particular device. Please explain your application and attach your code together. </w:t>
      </w:r>
    </w:p>
    <w:p w:rsidR="00000000" w:rsidDel="00000000" w:rsidP="00000000" w:rsidRDefault="00000000" w:rsidRPr="00000000" w14:paraId="00000008">
      <w:pPr>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09">
      <w:pPr>
        <w:contextualSpacing w:val="0"/>
        <w:rPr>
          <w:color w:val="2d3b45"/>
          <w:sz w:val="24"/>
          <w:szCs w:val="24"/>
          <w:highlight w:val="white"/>
        </w:rPr>
      </w:pPr>
      <w:r w:rsidDel="00000000" w:rsidR="00000000" w:rsidRPr="00000000">
        <w:rPr>
          <w:b w:val="1"/>
          <w:color w:val="2d3b45"/>
          <w:sz w:val="24"/>
          <w:szCs w:val="24"/>
          <w:highlight w:val="white"/>
          <w:rtl w:val="0"/>
        </w:rPr>
        <w:t xml:space="preserve">Answer</w:t>
      </w:r>
      <w:r w:rsidDel="00000000" w:rsidR="00000000" w:rsidRPr="00000000">
        <w:rPr>
          <w:color w:val="2d3b45"/>
          <w:sz w:val="24"/>
          <w:szCs w:val="24"/>
          <w:highlight w:val="white"/>
          <w:rtl w:val="0"/>
        </w:rPr>
        <w:t xml:space="preserve">: Below application collects the statistics for switch in a given topology. Here the floodlight controller is used for this application. Statistics collection is an important part of network triaging and performance analysis. Ingress and egress packet rates help understand the network flow in the topology. This application has following steps.</w:t>
      </w:r>
    </w:p>
    <w:p w:rsidR="00000000" w:rsidDel="00000000" w:rsidP="00000000" w:rsidRDefault="00000000" w:rsidRPr="00000000" w14:paraId="0000000A">
      <w:pPr>
        <w:numPr>
          <w:ilvl w:val="0"/>
          <w:numId w:val="1"/>
        </w:numPr>
        <w:ind w:left="720" w:hanging="360"/>
        <w:contextualSpacing w:val="1"/>
        <w:rPr>
          <w:color w:val="2d3b45"/>
          <w:sz w:val="24"/>
          <w:szCs w:val="24"/>
          <w:highlight w:val="white"/>
          <w:u w:val="none"/>
        </w:rPr>
      </w:pPr>
      <w:r w:rsidDel="00000000" w:rsidR="00000000" w:rsidRPr="00000000">
        <w:rPr>
          <w:color w:val="2d3b45"/>
          <w:sz w:val="24"/>
          <w:szCs w:val="24"/>
          <w:highlight w:val="white"/>
          <w:rtl w:val="0"/>
        </w:rPr>
        <w:t xml:space="preserve">Enable statistics collection: By default, statistics collection is disabled in floodlight controllers, this application enables the statistics collection first.</w:t>
      </w:r>
    </w:p>
    <w:p w:rsidR="00000000" w:rsidDel="00000000" w:rsidP="00000000" w:rsidRDefault="00000000" w:rsidRPr="00000000" w14:paraId="0000000B">
      <w:pPr>
        <w:numPr>
          <w:ilvl w:val="0"/>
          <w:numId w:val="1"/>
        </w:numPr>
        <w:ind w:left="720" w:hanging="360"/>
        <w:contextualSpacing w:val="1"/>
        <w:rPr>
          <w:color w:val="2d3b45"/>
          <w:sz w:val="24"/>
          <w:szCs w:val="24"/>
          <w:highlight w:val="white"/>
          <w:u w:val="none"/>
        </w:rPr>
      </w:pPr>
      <w:r w:rsidDel="00000000" w:rsidR="00000000" w:rsidRPr="00000000">
        <w:rPr>
          <w:color w:val="2d3b45"/>
          <w:sz w:val="24"/>
          <w:szCs w:val="24"/>
          <w:highlight w:val="white"/>
          <w:rtl w:val="0"/>
        </w:rPr>
        <w:t xml:space="preserve">Collect Statistics for switches: Here in this example, there is only 1 switch in the network and statistics for port 1 of the switch is pre-programmed in the code. Because controller takes couple of cycles to collect data, sleep for 150 seconds have been added to the application.</w:t>
      </w:r>
    </w:p>
    <w:p w:rsidR="00000000" w:rsidDel="00000000" w:rsidP="00000000" w:rsidRDefault="00000000" w:rsidRPr="00000000" w14:paraId="0000000C">
      <w:pPr>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drawing>
          <wp:inline distB="114300" distT="114300" distL="114300" distR="114300">
            <wp:extent cx="6457950" cy="3632200"/>
            <wp:effectExtent b="0" l="0" r="0" t="0"/>
            <wp:docPr id="6"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645795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In the below image, we can see that all rx and tx port counters are 0 and no statistics have been captured by the controller. After using mininet’s “pingall” functionality for creating traffic in the topology, we see the increment in the counters at later point of time.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drawing>
          <wp:inline distB="114300" distT="114300" distL="114300" distR="114300">
            <wp:extent cx="6457950" cy="13208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45795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Counters can be seen increasing in the below image. Pingall has been executed multiple times to generate some traffic which can be captured by this application.</w:t>
      </w:r>
    </w:p>
    <w:p w:rsidR="00000000" w:rsidDel="00000000" w:rsidP="00000000" w:rsidRDefault="00000000" w:rsidRPr="00000000" w14:paraId="00000015">
      <w:pPr>
        <w:contextualSpacing w:val="0"/>
        <w:rPr/>
      </w:pPr>
      <w:r w:rsidDel="00000000" w:rsidR="00000000" w:rsidRPr="00000000">
        <w:rPr/>
        <w:drawing>
          <wp:inline distB="114300" distT="114300" distL="114300" distR="114300">
            <wp:extent cx="6457950" cy="118110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4579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shd w:fill="ffffff" w:val="clear"/>
        <w:spacing w:after="180" w:before="180" w:lineRule="auto"/>
        <w:contextualSpacing w:val="0"/>
        <w:rPr>
          <w:color w:val="2d3b45"/>
          <w:sz w:val="24"/>
          <w:szCs w:val="24"/>
        </w:rPr>
      </w:pPr>
      <w:r w:rsidDel="00000000" w:rsidR="00000000" w:rsidRPr="00000000">
        <w:rPr>
          <w:b w:val="1"/>
          <w:color w:val="2d3b45"/>
          <w:sz w:val="24"/>
          <w:szCs w:val="24"/>
          <w:rtl w:val="0"/>
        </w:rPr>
        <w:t xml:space="preserve">Q2.</w:t>
      </w:r>
      <w:r w:rsidDel="00000000" w:rsidR="00000000" w:rsidRPr="00000000">
        <w:rPr>
          <w:color w:val="2d3b45"/>
          <w:sz w:val="24"/>
          <w:szCs w:val="24"/>
          <w:rtl w:val="0"/>
        </w:rPr>
        <w:t xml:space="preserve"> [50 points] Please the Click Exercise 1 as attached.</w:t>
      </w:r>
    </w:p>
    <w:p w:rsidR="00000000" w:rsidDel="00000000" w:rsidP="00000000" w:rsidRDefault="00000000" w:rsidRPr="00000000" w14:paraId="00000018">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19">
      <w:pPr>
        <w:shd w:fill="ffffff" w:val="clear"/>
        <w:spacing w:after="180" w:before="180" w:lineRule="auto"/>
        <w:contextualSpacing w:val="0"/>
        <w:rPr>
          <w:color w:val="2d3b45"/>
          <w:sz w:val="24"/>
          <w:szCs w:val="24"/>
        </w:rPr>
      </w:pPr>
      <w:r w:rsidDel="00000000" w:rsidR="00000000" w:rsidRPr="00000000">
        <w:rPr>
          <w:color w:val="2d3b45"/>
          <w:sz w:val="24"/>
          <w:szCs w:val="24"/>
        </w:rPr>
        <w:drawing>
          <wp:inline distB="114300" distT="114300" distL="114300" distR="114300">
            <wp:extent cx="6457950" cy="50673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45795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180" w:before="180" w:lineRule="auto"/>
        <w:contextualSpacing w:val="0"/>
        <w:rPr>
          <w:color w:val="2d3b45"/>
          <w:sz w:val="24"/>
          <w:szCs w:val="24"/>
        </w:rPr>
      </w:pPr>
      <w:r w:rsidDel="00000000" w:rsidR="00000000" w:rsidRPr="00000000">
        <w:rPr>
          <w:b w:val="1"/>
          <w:color w:val="2d3b45"/>
          <w:sz w:val="24"/>
          <w:szCs w:val="24"/>
          <w:rtl w:val="0"/>
        </w:rPr>
        <w:t xml:space="preserve">Q3.</w:t>
      </w:r>
      <w:r w:rsidDel="00000000" w:rsidR="00000000" w:rsidRPr="00000000">
        <w:rPr>
          <w:color w:val="2d3b45"/>
          <w:sz w:val="24"/>
          <w:szCs w:val="24"/>
          <w:rtl w:val="0"/>
        </w:rPr>
        <w:t xml:space="preserve"> [50 points]Please the Click Exercise 2 as attached. </w:t>
      </w:r>
    </w:p>
    <w:p w:rsidR="00000000" w:rsidDel="00000000" w:rsidP="00000000" w:rsidRDefault="00000000" w:rsidRPr="00000000" w14:paraId="0000001B">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1C">
      <w:pPr>
        <w:shd w:fill="ffffff" w:val="clear"/>
        <w:spacing w:after="180" w:before="180" w:lineRule="auto"/>
        <w:contextualSpacing w:val="0"/>
        <w:rPr>
          <w:color w:val="2d3b45"/>
          <w:sz w:val="24"/>
          <w:szCs w:val="24"/>
        </w:rPr>
      </w:pPr>
      <w:r w:rsidDel="00000000" w:rsidR="00000000" w:rsidRPr="00000000">
        <w:rPr>
          <w:color w:val="2d3b45"/>
          <w:sz w:val="24"/>
          <w:szCs w:val="24"/>
        </w:rPr>
        <w:drawing>
          <wp:inline distB="114300" distT="114300" distL="114300" distR="114300">
            <wp:extent cx="6457950" cy="375920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457950" cy="3759200"/>
                    </a:xfrm>
                    <a:prstGeom prst="rect"/>
                    <a:ln/>
                  </pic:spPr>
                </pic:pic>
              </a:graphicData>
            </a:graphic>
          </wp:inline>
        </w:drawing>
      </w:r>
      <w:r w:rsidDel="00000000" w:rsidR="00000000" w:rsidRPr="00000000">
        <w:rPr>
          <w:color w:val="2d3b45"/>
          <w:sz w:val="24"/>
          <w:szCs w:val="24"/>
        </w:rPr>
        <w:drawing>
          <wp:inline distB="114300" distT="114300" distL="114300" distR="114300">
            <wp:extent cx="6457950" cy="4203700"/>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645795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1E">
      <w:pPr>
        <w:shd w:fill="ffffff" w:val="clear"/>
        <w:spacing w:after="180" w:before="180" w:lineRule="auto"/>
        <w:contextualSpacing w:val="0"/>
        <w:rPr>
          <w:color w:val="2d3b45"/>
          <w:sz w:val="24"/>
          <w:szCs w:val="24"/>
          <w:highlight w:val="white"/>
        </w:rPr>
      </w:pPr>
      <w:r w:rsidDel="00000000" w:rsidR="00000000" w:rsidRPr="00000000">
        <w:rPr>
          <w:color w:val="2d3b45"/>
          <w:sz w:val="24"/>
          <w:szCs w:val="24"/>
          <w:highlight w:val="white"/>
          <w:rtl w:val="0"/>
        </w:rPr>
        <w:t xml:space="preserve">Q4. [50 points] Please the Click Exercise 3(TCP Syn Flood Attack Detection) as attached.</w:t>
      </w:r>
    </w:p>
    <w:p w:rsidR="00000000" w:rsidDel="00000000" w:rsidP="00000000" w:rsidRDefault="00000000" w:rsidRPr="00000000" w14:paraId="0000001F">
      <w:pPr>
        <w:shd w:fill="ffffff" w:val="clear"/>
        <w:spacing w:after="180" w:before="18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20">
      <w:pPr>
        <w:shd w:fill="ffffff" w:val="clear"/>
        <w:spacing w:after="180" w:before="180" w:lineRule="auto"/>
        <w:contextualSpacing w:val="0"/>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6504603" cy="2043113"/>
            <wp:effectExtent b="0" l="0" r="0" t="0"/>
            <wp:docPr id="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6504603"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180" w:before="180" w:lineRule="auto"/>
        <w:contextualSpacing w:val="0"/>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6510338" cy="3562008"/>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6510338" cy="356200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180" w:before="18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sectPr>
      <w:pgSz w:h="15840" w:w="12240"/>
      <w:pgMar w:bottom="1440" w:top="1440" w:left="63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1.png"/><Relationship Id="rId13" Type="http://schemas.openxmlformats.org/officeDocument/2006/relationships/image" Target="media/image15.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