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BD5E" w14:textId="77777777" w:rsidR="00DA1F33" w:rsidRPr="0085204B" w:rsidRDefault="005144AB" w:rsidP="00542A71">
      <w:pPr>
        <w:jc w:val="both"/>
        <w:rPr>
          <w:rFonts w:ascii="Calibri" w:hAnsi="Calibri"/>
          <w:b/>
          <w:sz w:val="22"/>
          <w:szCs w:val="22"/>
        </w:rPr>
      </w:pPr>
      <w:r>
        <w:rPr>
          <w:rFonts w:ascii="Calibri" w:hAnsi="Calibri"/>
          <w:b/>
          <w:sz w:val="22"/>
          <w:szCs w:val="22"/>
        </w:rPr>
        <w:t xml:space="preserve">Original </w:t>
      </w:r>
      <w:r w:rsidR="00DA1F33" w:rsidRPr="000D40FF">
        <w:rPr>
          <w:rFonts w:ascii="Calibri" w:hAnsi="Calibri"/>
          <w:b/>
          <w:sz w:val="22"/>
          <w:szCs w:val="22"/>
        </w:rPr>
        <w:t>Manuscript ID:</w:t>
      </w:r>
      <w:r w:rsidR="0085204B">
        <w:rPr>
          <w:rFonts w:ascii="Calibri" w:hAnsi="Calibri"/>
          <w:sz w:val="22"/>
          <w:szCs w:val="22"/>
        </w:rPr>
        <w:t xml:space="preserve"> Access-20xx-</w:t>
      </w:r>
      <w:r>
        <w:rPr>
          <w:rFonts w:ascii="Calibri" w:hAnsi="Calibri"/>
          <w:sz w:val="22"/>
          <w:szCs w:val="22"/>
        </w:rPr>
        <w:t>xx</w:t>
      </w:r>
      <w:r w:rsidR="0085204B">
        <w:rPr>
          <w:rFonts w:ascii="Calibri" w:hAnsi="Calibri"/>
          <w:sz w:val="22"/>
          <w:szCs w:val="22"/>
        </w:rPr>
        <w:t>xxx</w:t>
      </w:r>
      <w:r w:rsidR="00DA1F33">
        <w:rPr>
          <w:rFonts w:ascii="Calibri" w:hAnsi="Calibri"/>
          <w:sz w:val="22"/>
          <w:szCs w:val="22"/>
        </w:rPr>
        <w:tab/>
      </w:r>
    </w:p>
    <w:p w14:paraId="166391A6" w14:textId="77777777" w:rsidR="00542A71" w:rsidRPr="000D40FF" w:rsidRDefault="001D0341" w:rsidP="00542A71">
      <w:pPr>
        <w:jc w:val="both"/>
        <w:rPr>
          <w:rFonts w:ascii="Calibri" w:hAnsi="Calibri"/>
          <w:sz w:val="22"/>
          <w:szCs w:val="22"/>
        </w:rPr>
      </w:pPr>
      <w:r>
        <w:rPr>
          <w:rFonts w:ascii="Calibri" w:hAnsi="Calibri"/>
          <w:b/>
          <w:sz w:val="22"/>
          <w:szCs w:val="22"/>
        </w:rPr>
        <w:t>Original</w:t>
      </w:r>
      <w:r w:rsidR="003B6E19">
        <w:rPr>
          <w:rFonts w:ascii="Calibri" w:hAnsi="Calibri"/>
          <w:b/>
          <w:sz w:val="22"/>
          <w:szCs w:val="22"/>
        </w:rPr>
        <w:t xml:space="preserve"> Article</w:t>
      </w:r>
      <w:r w:rsidR="0085204B">
        <w:rPr>
          <w:rFonts w:ascii="Calibri" w:hAnsi="Calibri"/>
          <w:b/>
          <w:sz w:val="22"/>
          <w:szCs w:val="22"/>
        </w:rPr>
        <w:t xml:space="preserve"> </w:t>
      </w:r>
      <w:r w:rsidR="00542A71" w:rsidRPr="000D40FF">
        <w:rPr>
          <w:rFonts w:ascii="Calibri" w:hAnsi="Calibri"/>
          <w:b/>
          <w:sz w:val="22"/>
          <w:szCs w:val="22"/>
        </w:rPr>
        <w:t xml:space="preserve">Title: </w:t>
      </w:r>
      <w:proofErr w:type="gramStart"/>
      <w:r w:rsidR="0085204B">
        <w:rPr>
          <w:rFonts w:ascii="Calibri" w:hAnsi="Calibri"/>
          <w:b/>
          <w:sz w:val="22"/>
          <w:szCs w:val="22"/>
        </w:rPr>
        <w:t>“</w:t>
      </w:r>
      <w:r w:rsidR="003B6E19">
        <w:rPr>
          <w:rFonts w:ascii="Calibri" w:hAnsi="Calibri"/>
          <w:sz w:val="22"/>
          <w:szCs w:val="22"/>
        </w:rPr>
        <w:t xml:space="preserve"> </w:t>
      </w:r>
      <w:r w:rsidR="0085204B">
        <w:rPr>
          <w:rFonts w:ascii="Calibri" w:hAnsi="Calibri"/>
          <w:sz w:val="22"/>
          <w:szCs w:val="22"/>
        </w:rPr>
        <w:t>”</w:t>
      </w:r>
      <w:proofErr w:type="gramEnd"/>
    </w:p>
    <w:p w14:paraId="04D74043" w14:textId="77777777" w:rsidR="00542A71" w:rsidRPr="000D40FF" w:rsidRDefault="00542A71" w:rsidP="00542A71">
      <w:pPr>
        <w:jc w:val="both"/>
        <w:rPr>
          <w:rFonts w:ascii="Calibri" w:hAnsi="Calibri"/>
          <w:sz w:val="22"/>
          <w:szCs w:val="22"/>
        </w:rPr>
      </w:pPr>
    </w:p>
    <w:p w14:paraId="50C8EB3C" w14:textId="77777777" w:rsidR="00542A71" w:rsidRDefault="00542A71" w:rsidP="00542A71">
      <w:pPr>
        <w:jc w:val="both"/>
        <w:rPr>
          <w:rFonts w:ascii="Calibri" w:hAnsi="Calibri"/>
          <w:sz w:val="22"/>
          <w:szCs w:val="22"/>
        </w:rPr>
      </w:pPr>
      <w:r w:rsidRPr="000D40FF">
        <w:rPr>
          <w:rFonts w:ascii="Calibri" w:hAnsi="Calibri"/>
          <w:b/>
          <w:sz w:val="22"/>
          <w:szCs w:val="22"/>
        </w:rPr>
        <w:t>To:</w:t>
      </w:r>
      <w:r w:rsidRPr="000D40FF">
        <w:rPr>
          <w:rFonts w:ascii="Calibri" w:hAnsi="Calibri"/>
          <w:sz w:val="22"/>
          <w:szCs w:val="22"/>
        </w:rPr>
        <w:t xml:space="preserve"> </w:t>
      </w:r>
      <w:r w:rsidR="00DE02C0">
        <w:rPr>
          <w:rFonts w:ascii="Calibri" w:hAnsi="Calibri"/>
          <w:sz w:val="22"/>
          <w:szCs w:val="22"/>
        </w:rPr>
        <w:t xml:space="preserve">IEEE Access </w:t>
      </w:r>
      <w:r w:rsidR="001F5EA1">
        <w:rPr>
          <w:rFonts w:ascii="Calibri" w:hAnsi="Calibri"/>
          <w:sz w:val="22"/>
          <w:szCs w:val="22"/>
        </w:rPr>
        <w:t>Editor</w:t>
      </w:r>
    </w:p>
    <w:p w14:paraId="46F52CAC" w14:textId="77777777" w:rsidR="00956C2C" w:rsidRPr="000D40FF" w:rsidRDefault="00956C2C" w:rsidP="00542A71">
      <w:pPr>
        <w:jc w:val="both"/>
        <w:rPr>
          <w:rFonts w:ascii="Calibri" w:hAnsi="Calibri"/>
          <w:i/>
          <w:sz w:val="22"/>
          <w:szCs w:val="22"/>
        </w:rPr>
      </w:pPr>
      <w:r w:rsidRPr="00DF333B">
        <w:rPr>
          <w:rFonts w:ascii="Calibri" w:hAnsi="Calibri"/>
          <w:b/>
          <w:sz w:val="22"/>
          <w:szCs w:val="22"/>
        </w:rPr>
        <w:t>Re:</w:t>
      </w:r>
      <w:r>
        <w:rPr>
          <w:rFonts w:ascii="Calibri" w:hAnsi="Calibri"/>
          <w:sz w:val="22"/>
          <w:szCs w:val="22"/>
        </w:rPr>
        <w:t xml:space="preserve"> Response to reviewers</w:t>
      </w:r>
    </w:p>
    <w:p w14:paraId="46BF8E16" w14:textId="77777777" w:rsidR="00542A71" w:rsidRPr="000D40FF" w:rsidRDefault="00542A71" w:rsidP="00956C2C">
      <w:pPr>
        <w:jc w:val="both"/>
        <w:rPr>
          <w:rFonts w:ascii="Calibri" w:hAnsi="Calibri"/>
          <w:sz w:val="22"/>
          <w:szCs w:val="22"/>
        </w:rPr>
      </w:pPr>
    </w:p>
    <w:p w14:paraId="3DBAC666" w14:textId="77777777" w:rsidR="00542A71" w:rsidRPr="000D40FF" w:rsidRDefault="00542A71" w:rsidP="00542A71">
      <w:pPr>
        <w:jc w:val="both"/>
        <w:rPr>
          <w:rFonts w:ascii="Calibri" w:hAnsi="Calibri"/>
          <w:sz w:val="22"/>
          <w:szCs w:val="22"/>
        </w:rPr>
      </w:pPr>
    </w:p>
    <w:p w14:paraId="4159F9D1" w14:textId="77777777" w:rsidR="00542A71" w:rsidRPr="000D40FF" w:rsidRDefault="00542A71" w:rsidP="00542A71">
      <w:pPr>
        <w:jc w:val="both"/>
        <w:rPr>
          <w:rFonts w:ascii="Calibri" w:hAnsi="Calibri"/>
          <w:sz w:val="22"/>
          <w:szCs w:val="22"/>
        </w:rPr>
      </w:pPr>
    </w:p>
    <w:p w14:paraId="1F0A9628" w14:textId="77777777"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b/>
          <w:bCs/>
          <w:sz w:val="22"/>
          <w:szCs w:val="22"/>
        </w:rPr>
        <w:t>Request for Changes to the Author List:</w:t>
      </w:r>
    </w:p>
    <w:p w14:paraId="742F407D" w14:textId="77777777"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b/>
          <w:bCs/>
          <w:sz w:val="22"/>
          <w:szCs w:val="22"/>
        </w:rPr>
        <w:t> </w:t>
      </w:r>
    </w:p>
    <w:p w14:paraId="53C9FD73" w14:textId="0D7BA104"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i/>
          <w:iCs/>
          <w:sz w:val="22"/>
          <w:szCs w:val="22"/>
        </w:rPr>
        <w:t xml:space="preserve">Please </w:t>
      </w:r>
      <w:r w:rsidR="00082FF0">
        <w:rPr>
          <w:rFonts w:ascii="Calibri" w:eastAsia="Times New Roman" w:hAnsi="Calibri" w:cs="Calibri"/>
          <w:i/>
          <w:iCs/>
          <w:sz w:val="22"/>
          <w:szCs w:val="22"/>
        </w:rPr>
        <w:t xml:space="preserve">disregard this document </w:t>
      </w:r>
      <w:r w:rsidRPr="00082FF0">
        <w:rPr>
          <w:rFonts w:ascii="Calibri" w:eastAsia="Times New Roman" w:hAnsi="Calibri" w:cs="Calibri"/>
          <w:i/>
          <w:iCs/>
          <w:sz w:val="22"/>
          <w:szCs w:val="22"/>
        </w:rPr>
        <w:t>if there have been no changes to the authorship of your revised submission.</w:t>
      </w:r>
    </w:p>
    <w:p w14:paraId="070CF494" w14:textId="77777777"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b/>
          <w:bCs/>
          <w:sz w:val="22"/>
          <w:szCs w:val="22"/>
        </w:rPr>
        <w:t> </w:t>
      </w:r>
    </w:p>
    <w:p w14:paraId="170F9667" w14:textId="22EF68F9" w:rsidR="00704EF2" w:rsidRPr="00082FF0" w:rsidRDefault="00B44548" w:rsidP="00704EF2">
      <w:pPr>
        <w:shd w:val="clear" w:color="auto" w:fill="FFFFFF"/>
        <w:spacing w:after="0"/>
        <w:jc w:val="both"/>
        <w:rPr>
          <w:rFonts w:eastAsia="Times New Roman"/>
        </w:rPr>
      </w:pPr>
      <w:r w:rsidRPr="00082FF0">
        <w:rPr>
          <w:rFonts w:ascii="Calibri" w:eastAsia="Times New Roman" w:hAnsi="Calibri" w:cs="Calibri"/>
          <w:b/>
          <w:bCs/>
          <w:sz w:val="22"/>
          <w:szCs w:val="22"/>
        </w:rPr>
        <w:t>[</w:t>
      </w:r>
      <w:r w:rsidR="00704EF2" w:rsidRPr="00082FF0">
        <w:rPr>
          <w:rFonts w:ascii="Calibri" w:eastAsia="Times New Roman" w:hAnsi="Calibri" w:cs="Calibri"/>
          <w:b/>
          <w:bCs/>
          <w:sz w:val="22"/>
          <w:szCs w:val="22"/>
        </w:rPr>
        <w:t>Change in the author list is considered rare and exceptional, and the decision to allow such changes rests with the Editor.</w:t>
      </w:r>
      <w:r w:rsidR="00704EF2" w:rsidRPr="00082FF0">
        <w:rPr>
          <w:rFonts w:ascii="Calibri" w:eastAsia="Times New Roman" w:hAnsi="Calibri" w:cs="Calibri"/>
          <w:sz w:val="22"/>
          <w:szCs w:val="22"/>
        </w:rPr>
        <w:t> Once the list and order of authors has been established, the list and order of authors should not be altered without permission of all living authors of that article.</w:t>
      </w:r>
    </w:p>
    <w:p w14:paraId="4C09AF94" w14:textId="77777777" w:rsidR="00704EF2" w:rsidRPr="00082FF0" w:rsidRDefault="00704EF2" w:rsidP="00704EF2">
      <w:pPr>
        <w:shd w:val="clear" w:color="auto" w:fill="FFFFFF"/>
        <w:spacing w:after="0"/>
        <w:jc w:val="both"/>
        <w:rPr>
          <w:rFonts w:eastAsia="Times New Roman"/>
        </w:rPr>
      </w:pPr>
      <w:r w:rsidRPr="00082FF0">
        <w:rPr>
          <w:rFonts w:eastAsia="Times New Roman"/>
        </w:rPr>
        <w:t> </w:t>
      </w:r>
    </w:p>
    <w:p w14:paraId="2AA1A984" w14:textId="77777777"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sz w:val="22"/>
          <w:szCs w:val="22"/>
        </w:rPr>
        <w:t>Co-authors added at any time during the review process or when the final version of the article is submitted for publication shall satisfy the requirements of authorship outlined in Subsection 8.2.1.A.1 of the IEEE Publishing Operations Manual, and the corresponding author shall notify the responsible editor regarding addition of co-authors.</w:t>
      </w:r>
    </w:p>
    <w:p w14:paraId="16F1043F" w14:textId="77777777"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sz w:val="22"/>
          <w:szCs w:val="22"/>
        </w:rPr>
        <w:t> </w:t>
      </w:r>
    </w:p>
    <w:p w14:paraId="373CAFD1" w14:textId="71E2CCE7"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sz w:val="22"/>
          <w:szCs w:val="22"/>
        </w:rPr>
        <w:t>If your revised manuscript has an updated author list, you can submit a formal request to the Editor by completing the section below, including a DETAILED justification explaining each authors’ contribution(s) to the work.</w:t>
      </w:r>
      <w:r w:rsidR="00B44548" w:rsidRPr="00082FF0">
        <w:rPr>
          <w:rFonts w:ascii="Calibri" w:eastAsia="Times New Roman" w:hAnsi="Calibri" w:cs="Calibri"/>
          <w:sz w:val="22"/>
          <w:szCs w:val="22"/>
        </w:rPr>
        <w:t>]</w:t>
      </w:r>
    </w:p>
    <w:p w14:paraId="2E31B0FB" w14:textId="77777777"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b/>
          <w:bCs/>
          <w:sz w:val="22"/>
          <w:szCs w:val="22"/>
        </w:rPr>
        <w:t> </w:t>
      </w:r>
    </w:p>
    <w:p w14:paraId="435F4EAC" w14:textId="77777777"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b/>
          <w:bCs/>
          <w:sz w:val="22"/>
          <w:szCs w:val="22"/>
        </w:rPr>
        <w:t>Original Author List:</w:t>
      </w:r>
    </w:p>
    <w:p w14:paraId="3A59ECE2" w14:textId="77777777"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b/>
          <w:bCs/>
          <w:sz w:val="22"/>
          <w:szCs w:val="22"/>
        </w:rPr>
        <w:t> </w:t>
      </w:r>
    </w:p>
    <w:p w14:paraId="26E1701F" w14:textId="77777777"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b/>
          <w:bCs/>
          <w:sz w:val="22"/>
          <w:szCs w:val="22"/>
        </w:rPr>
        <w:t>Updated Author List:</w:t>
      </w:r>
    </w:p>
    <w:p w14:paraId="31971CD2" w14:textId="77777777" w:rsidR="00704EF2" w:rsidRPr="00082FF0" w:rsidRDefault="00704EF2" w:rsidP="00704EF2">
      <w:pPr>
        <w:shd w:val="clear" w:color="auto" w:fill="FFFFFF"/>
        <w:spacing w:after="0"/>
        <w:jc w:val="both"/>
        <w:rPr>
          <w:rFonts w:eastAsia="Times New Roman"/>
        </w:rPr>
      </w:pPr>
      <w:r w:rsidRPr="00082FF0">
        <w:rPr>
          <w:rFonts w:ascii="Calibri" w:eastAsia="Times New Roman" w:hAnsi="Calibri" w:cs="Calibri"/>
          <w:b/>
          <w:bCs/>
          <w:sz w:val="22"/>
          <w:szCs w:val="22"/>
        </w:rPr>
        <w:t> </w:t>
      </w:r>
    </w:p>
    <w:p w14:paraId="576EB7B9" w14:textId="0D3969AD" w:rsidR="00704EF2" w:rsidRPr="00082FF0" w:rsidRDefault="00704EF2" w:rsidP="00704EF2">
      <w:pPr>
        <w:jc w:val="both"/>
        <w:rPr>
          <w:rFonts w:ascii="Calibri" w:hAnsi="Calibri"/>
          <w:i/>
          <w:sz w:val="22"/>
          <w:szCs w:val="22"/>
        </w:rPr>
      </w:pPr>
      <w:r w:rsidRPr="00082FF0">
        <w:rPr>
          <w:rFonts w:ascii="Calibri" w:eastAsia="Times New Roman" w:hAnsi="Calibri" w:cs="Calibri"/>
          <w:b/>
          <w:bCs/>
          <w:sz w:val="22"/>
          <w:szCs w:val="22"/>
          <w:shd w:val="clear" w:color="auto" w:fill="FFFFFF"/>
        </w:rPr>
        <w:t>Justification for Changes:</w:t>
      </w:r>
    </w:p>
    <w:p w14:paraId="3B0B50C8" w14:textId="77777777" w:rsidR="00704EF2" w:rsidRPr="001D0341" w:rsidRDefault="00704EF2" w:rsidP="00542A71">
      <w:pPr>
        <w:jc w:val="both"/>
        <w:rPr>
          <w:rFonts w:ascii="Calibri" w:hAnsi="Calibri"/>
          <w:i/>
          <w:sz w:val="22"/>
          <w:szCs w:val="22"/>
        </w:rPr>
      </w:pPr>
    </w:p>
    <w:sectPr w:rsidR="00704EF2" w:rsidRPr="001D0341" w:rsidSect="00542A71">
      <w:pgSz w:w="11900" w:h="16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5EED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419449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A9"/>
    <w:rsid w:val="00082FF0"/>
    <w:rsid w:val="001D0341"/>
    <w:rsid w:val="001D2B86"/>
    <w:rsid w:val="001F5EA1"/>
    <w:rsid w:val="00290600"/>
    <w:rsid w:val="002C68B8"/>
    <w:rsid w:val="003B6E19"/>
    <w:rsid w:val="005144AB"/>
    <w:rsid w:val="00542A71"/>
    <w:rsid w:val="00586977"/>
    <w:rsid w:val="005E583D"/>
    <w:rsid w:val="00631630"/>
    <w:rsid w:val="00653A0F"/>
    <w:rsid w:val="00704EF2"/>
    <w:rsid w:val="007D35A9"/>
    <w:rsid w:val="0085204B"/>
    <w:rsid w:val="00907EB6"/>
    <w:rsid w:val="00956C2C"/>
    <w:rsid w:val="00A73FCD"/>
    <w:rsid w:val="00A76265"/>
    <w:rsid w:val="00AD595B"/>
    <w:rsid w:val="00B44548"/>
    <w:rsid w:val="00D56BA2"/>
    <w:rsid w:val="00DA1F33"/>
    <w:rsid w:val="00DE02C0"/>
    <w:rsid w:val="00DF333B"/>
    <w:rsid w:val="00DF34B4"/>
    <w:rsid w:val="00E564BE"/>
    <w:rsid w:val="00F51422"/>
    <w:rsid w:val="00F5646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61F02867"/>
  <w14:defaultImageDpi w14:val="300"/>
  <w15:chartTrackingRefBased/>
  <w15:docId w15:val="{7655AE74-E1F0-484D-B753-B3991EFA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341"/>
    <w:pPr>
      <w:spacing w:after="20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6271"/>
    <w:pPr>
      <w:spacing w:after="0"/>
    </w:pPr>
    <w:rPr>
      <w:rFonts w:ascii="Tahoma" w:hAnsi="Tahoma" w:cs="Tahoma"/>
      <w:sz w:val="16"/>
      <w:szCs w:val="16"/>
    </w:rPr>
  </w:style>
  <w:style w:type="character" w:customStyle="1" w:styleId="BalloonTextChar">
    <w:name w:val="Balloon Text Char"/>
    <w:link w:val="BalloonText"/>
    <w:uiPriority w:val="99"/>
    <w:semiHidden/>
    <w:rsid w:val="00E96271"/>
    <w:rPr>
      <w:rFonts w:ascii="Tahoma" w:hAnsi="Tahoma" w:cs="Tahoma"/>
      <w:sz w:val="16"/>
      <w:szCs w:val="16"/>
      <w:lang w:bidi="ar-SA"/>
    </w:rPr>
  </w:style>
  <w:style w:type="paragraph" w:styleId="Revision">
    <w:name w:val="Revision"/>
    <w:hidden/>
    <w:uiPriority w:val="71"/>
    <w:rsid w:val="00704EF2"/>
    <w:rPr>
      <w:sz w:val="24"/>
      <w:szCs w:val="24"/>
    </w:rPr>
  </w:style>
  <w:style w:type="character" w:styleId="Hyperlink">
    <w:name w:val="Hyperlink"/>
    <w:basedOn w:val="DefaultParagraphFont"/>
    <w:uiPriority w:val="99"/>
    <w:unhideWhenUsed/>
    <w:rsid w:val="00704EF2"/>
    <w:rPr>
      <w:color w:val="0563C1" w:themeColor="hyperlink"/>
      <w:u w:val="single"/>
    </w:rPr>
  </w:style>
  <w:style w:type="character" w:styleId="UnresolvedMention">
    <w:name w:val="Unresolved Mention"/>
    <w:basedOn w:val="DefaultParagraphFont"/>
    <w:uiPriority w:val="99"/>
    <w:semiHidden/>
    <w:unhideWhenUsed/>
    <w:rsid w:val="00704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5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Adelaide</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abbott</dc:creator>
  <cp:keywords/>
  <cp:lastModifiedBy>Kim A Rybczynski</cp:lastModifiedBy>
  <cp:revision>2</cp:revision>
  <dcterms:created xsi:type="dcterms:W3CDTF">2023-03-30T14:56:00Z</dcterms:created>
  <dcterms:modified xsi:type="dcterms:W3CDTF">2023-03-30T14:56:00Z</dcterms:modified>
</cp:coreProperties>
</file>