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C5BC" w14:textId="77777777" w:rsidR="004B68C7" w:rsidRDefault="00000000">
      <w:pPr>
        <w:spacing w:after="1340" w:line="259" w:lineRule="auto"/>
        <w:ind w:left="1037" w:firstLine="0"/>
      </w:pPr>
      <w:r>
        <w:rPr>
          <w:noProof/>
        </w:rPr>
        <w:drawing>
          <wp:inline distT="0" distB="0" distL="0" distR="0" wp14:anchorId="225BDAF3" wp14:editId="38EB6436">
            <wp:extent cx="4610100" cy="600456"/>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4610100" cy="600456"/>
                    </a:xfrm>
                    <a:prstGeom prst="rect">
                      <a:avLst/>
                    </a:prstGeom>
                  </pic:spPr>
                </pic:pic>
              </a:graphicData>
            </a:graphic>
          </wp:inline>
        </w:drawing>
      </w:r>
    </w:p>
    <w:p w14:paraId="70B97A70" w14:textId="5CE06B70" w:rsidR="004B68C7" w:rsidRDefault="00000000">
      <w:pPr>
        <w:spacing w:after="237" w:line="259" w:lineRule="auto"/>
        <w:ind w:left="16" w:firstLine="0"/>
        <w:jc w:val="center"/>
      </w:pPr>
      <w:r>
        <w:rPr>
          <w:b/>
          <w:sz w:val="48"/>
        </w:rPr>
        <w:t>LAB</w:t>
      </w:r>
      <w:r w:rsidR="00464A5A">
        <w:rPr>
          <w:b/>
          <w:sz w:val="48"/>
        </w:rPr>
        <w:t xml:space="preserve"> </w:t>
      </w:r>
      <w:r>
        <w:rPr>
          <w:b/>
          <w:sz w:val="48"/>
        </w:rPr>
        <w:t>REPORT</w:t>
      </w:r>
      <w:r w:rsidR="00464A5A">
        <w:rPr>
          <w:b/>
          <w:sz w:val="48"/>
        </w:rPr>
        <w:t xml:space="preserve"> </w:t>
      </w:r>
      <w:r>
        <w:rPr>
          <w:b/>
          <w:sz w:val="48"/>
        </w:rPr>
        <w:t>7</w:t>
      </w:r>
    </w:p>
    <w:p w14:paraId="169AFCEC" w14:textId="77777777" w:rsidR="004B68C7" w:rsidRDefault="00000000">
      <w:pPr>
        <w:spacing w:after="416" w:line="259" w:lineRule="auto"/>
        <w:ind w:left="0" w:right="898" w:firstLine="0"/>
        <w:jc w:val="right"/>
      </w:pPr>
      <w:r>
        <w:rPr>
          <w:b/>
          <w:sz w:val="36"/>
        </w:rPr>
        <w:t>MECHATRONICS SYSTEM INTEGRATION</w:t>
      </w:r>
    </w:p>
    <w:p w14:paraId="52E5A24E" w14:textId="77777777" w:rsidR="004B68C7" w:rsidRDefault="00000000">
      <w:pPr>
        <w:spacing w:after="416" w:line="259" w:lineRule="auto"/>
        <w:ind w:left="1490" w:firstLine="0"/>
      </w:pPr>
      <w:r>
        <w:rPr>
          <w:b/>
          <w:sz w:val="36"/>
        </w:rPr>
        <w:t>DR. ZULKIFLI BIN ZAINAL ABIDIN</w:t>
      </w:r>
    </w:p>
    <w:p w14:paraId="4E90697F" w14:textId="77777777" w:rsidR="004B68C7" w:rsidRDefault="00000000">
      <w:pPr>
        <w:spacing w:after="466" w:line="259" w:lineRule="auto"/>
        <w:ind w:left="26"/>
        <w:jc w:val="center"/>
      </w:pPr>
      <w:r>
        <w:rPr>
          <w:b/>
          <w:sz w:val="36"/>
        </w:rPr>
        <w:t>SECTION 1</w:t>
      </w:r>
    </w:p>
    <w:p w14:paraId="152BFAD7" w14:textId="77777777" w:rsidR="004B68C7" w:rsidRDefault="00000000">
      <w:pPr>
        <w:spacing w:after="0" w:line="259" w:lineRule="auto"/>
        <w:ind w:left="26"/>
        <w:jc w:val="center"/>
      </w:pPr>
      <w:r>
        <w:rPr>
          <w:b/>
          <w:sz w:val="36"/>
        </w:rPr>
        <w:t>GROUP 5</w:t>
      </w:r>
    </w:p>
    <w:tbl>
      <w:tblPr>
        <w:tblStyle w:val="TableGrid"/>
        <w:tblW w:w="10183" w:type="dxa"/>
        <w:tblInd w:w="-327" w:type="dxa"/>
        <w:tblCellMar>
          <w:left w:w="113" w:type="dxa"/>
          <w:right w:w="115" w:type="dxa"/>
        </w:tblCellMar>
        <w:tblLook w:val="04A0" w:firstRow="1" w:lastRow="0" w:firstColumn="1" w:lastColumn="0" w:noHBand="0" w:noVBand="1"/>
      </w:tblPr>
      <w:tblGrid>
        <w:gridCol w:w="2516"/>
        <w:gridCol w:w="7667"/>
      </w:tblGrid>
      <w:tr w:rsidR="004B68C7" w14:paraId="073FEDA3" w14:textId="77777777">
        <w:trPr>
          <w:trHeight w:val="697"/>
        </w:trPr>
        <w:tc>
          <w:tcPr>
            <w:tcW w:w="251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342CB71" w14:textId="77777777" w:rsidR="004B68C7" w:rsidRDefault="00000000">
            <w:pPr>
              <w:spacing w:after="0" w:line="259" w:lineRule="auto"/>
              <w:ind w:left="0" w:firstLine="0"/>
            </w:pPr>
            <w:r>
              <w:rPr>
                <w:b/>
              </w:rPr>
              <w:t>MATRIC NUMBER</w:t>
            </w:r>
          </w:p>
        </w:tc>
        <w:tc>
          <w:tcPr>
            <w:tcW w:w="766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48396E0" w14:textId="77777777" w:rsidR="004B68C7" w:rsidRDefault="00000000">
            <w:pPr>
              <w:spacing w:after="0" w:line="259" w:lineRule="auto"/>
              <w:ind w:left="0" w:right="4" w:firstLine="0"/>
              <w:jc w:val="center"/>
            </w:pPr>
            <w:r>
              <w:rPr>
                <w:b/>
              </w:rPr>
              <w:t>NAME</w:t>
            </w:r>
          </w:p>
        </w:tc>
      </w:tr>
      <w:tr w:rsidR="004B68C7" w14:paraId="778B3DA2" w14:textId="77777777">
        <w:trPr>
          <w:trHeight w:val="703"/>
        </w:trPr>
        <w:tc>
          <w:tcPr>
            <w:tcW w:w="2516" w:type="dxa"/>
            <w:tcBorders>
              <w:top w:val="single" w:sz="8" w:space="0" w:color="000000"/>
              <w:left w:val="single" w:sz="8" w:space="0" w:color="000000"/>
              <w:bottom w:val="single" w:sz="8" w:space="0" w:color="000000"/>
              <w:right w:val="single" w:sz="8" w:space="0" w:color="000000"/>
            </w:tcBorders>
            <w:vAlign w:val="center"/>
          </w:tcPr>
          <w:p w14:paraId="3A8C4D06" w14:textId="77777777" w:rsidR="004B68C7" w:rsidRDefault="00000000">
            <w:pPr>
              <w:spacing w:after="0" w:line="259" w:lineRule="auto"/>
              <w:ind w:left="0" w:right="3" w:firstLine="0"/>
              <w:jc w:val="center"/>
            </w:pPr>
            <w:r>
              <w:t>2329493</w:t>
            </w:r>
          </w:p>
        </w:tc>
        <w:tc>
          <w:tcPr>
            <w:tcW w:w="7667" w:type="dxa"/>
            <w:tcBorders>
              <w:top w:val="single" w:sz="8" w:space="0" w:color="000000"/>
              <w:left w:val="single" w:sz="8" w:space="0" w:color="000000"/>
              <w:bottom w:val="single" w:sz="8" w:space="0" w:color="000000"/>
              <w:right w:val="single" w:sz="8" w:space="0" w:color="000000"/>
            </w:tcBorders>
            <w:vAlign w:val="center"/>
          </w:tcPr>
          <w:p w14:paraId="3373AB9C" w14:textId="77777777" w:rsidR="004B68C7" w:rsidRDefault="00000000">
            <w:pPr>
              <w:spacing w:after="0" w:line="259" w:lineRule="auto"/>
              <w:ind w:left="57" w:firstLine="0"/>
            </w:pPr>
            <w:r>
              <w:t>MOHAMED ZAWIR FARIS BIN MOHAMED FAUZI</w:t>
            </w:r>
          </w:p>
        </w:tc>
      </w:tr>
      <w:tr w:rsidR="004B68C7" w14:paraId="29EE8779" w14:textId="77777777">
        <w:trPr>
          <w:trHeight w:val="701"/>
        </w:trPr>
        <w:tc>
          <w:tcPr>
            <w:tcW w:w="2516" w:type="dxa"/>
            <w:tcBorders>
              <w:top w:val="single" w:sz="8" w:space="0" w:color="000000"/>
              <w:left w:val="single" w:sz="8" w:space="0" w:color="000000"/>
              <w:bottom w:val="single" w:sz="8" w:space="0" w:color="000000"/>
              <w:right w:val="single" w:sz="8" w:space="0" w:color="000000"/>
            </w:tcBorders>
            <w:vAlign w:val="center"/>
          </w:tcPr>
          <w:p w14:paraId="33C8785F" w14:textId="77777777" w:rsidR="004B68C7" w:rsidRDefault="00000000">
            <w:pPr>
              <w:spacing w:after="0" w:line="259" w:lineRule="auto"/>
              <w:ind w:left="0" w:right="3" w:firstLine="0"/>
              <w:jc w:val="center"/>
            </w:pPr>
            <w:r>
              <w:t>2319963</w:t>
            </w:r>
          </w:p>
        </w:tc>
        <w:tc>
          <w:tcPr>
            <w:tcW w:w="7667" w:type="dxa"/>
            <w:tcBorders>
              <w:top w:val="single" w:sz="8" w:space="0" w:color="000000"/>
              <w:left w:val="single" w:sz="8" w:space="0" w:color="000000"/>
              <w:bottom w:val="single" w:sz="8" w:space="0" w:color="000000"/>
              <w:right w:val="single" w:sz="8" w:space="0" w:color="000000"/>
            </w:tcBorders>
            <w:vAlign w:val="center"/>
          </w:tcPr>
          <w:p w14:paraId="2CBEAC8E" w14:textId="77777777" w:rsidR="004B68C7" w:rsidRDefault="00000000">
            <w:pPr>
              <w:spacing w:after="0" w:line="259" w:lineRule="auto"/>
              <w:ind w:left="57" w:firstLine="0"/>
            </w:pPr>
            <w:r>
              <w:t>MUHAMAD HARITH HAIKAL BIN ZULKIFLI</w:t>
            </w:r>
          </w:p>
        </w:tc>
      </w:tr>
      <w:tr w:rsidR="004B68C7" w14:paraId="2952AB52" w14:textId="77777777">
        <w:trPr>
          <w:trHeight w:val="701"/>
        </w:trPr>
        <w:tc>
          <w:tcPr>
            <w:tcW w:w="2516" w:type="dxa"/>
            <w:tcBorders>
              <w:top w:val="single" w:sz="8" w:space="0" w:color="000000"/>
              <w:left w:val="single" w:sz="8" w:space="0" w:color="000000"/>
              <w:bottom w:val="single" w:sz="8" w:space="0" w:color="000000"/>
              <w:right w:val="single" w:sz="8" w:space="0" w:color="000000"/>
            </w:tcBorders>
            <w:vAlign w:val="center"/>
          </w:tcPr>
          <w:p w14:paraId="3ECFF62A" w14:textId="77777777" w:rsidR="004B68C7" w:rsidRDefault="00000000">
            <w:pPr>
              <w:spacing w:after="0" w:line="259" w:lineRule="auto"/>
              <w:ind w:left="0" w:right="3" w:firstLine="0"/>
              <w:jc w:val="center"/>
            </w:pPr>
            <w:r>
              <w:t>2316967</w:t>
            </w:r>
          </w:p>
        </w:tc>
        <w:tc>
          <w:tcPr>
            <w:tcW w:w="7667" w:type="dxa"/>
            <w:tcBorders>
              <w:top w:val="single" w:sz="8" w:space="0" w:color="000000"/>
              <w:left w:val="single" w:sz="8" w:space="0" w:color="000000"/>
              <w:bottom w:val="single" w:sz="8" w:space="0" w:color="000000"/>
              <w:right w:val="single" w:sz="8" w:space="0" w:color="000000"/>
            </w:tcBorders>
            <w:vAlign w:val="center"/>
          </w:tcPr>
          <w:p w14:paraId="4B236E7E" w14:textId="77777777" w:rsidR="004B68C7" w:rsidRDefault="00000000">
            <w:pPr>
              <w:spacing w:after="0" w:line="259" w:lineRule="auto"/>
              <w:ind w:left="57" w:firstLine="0"/>
            </w:pPr>
            <w:r>
              <w:t>MUHAMMAD AIDIL AIMAN BIN WAKIL @ MUHAMMAD SYUKRI</w:t>
            </w:r>
          </w:p>
        </w:tc>
      </w:tr>
    </w:tbl>
    <w:p w14:paraId="63833092" w14:textId="77777777" w:rsidR="004B68C7" w:rsidRDefault="00000000">
      <w:pPr>
        <w:pStyle w:val="Heading2"/>
        <w:spacing w:after="426" w:line="260" w:lineRule="auto"/>
        <w:ind w:left="29"/>
        <w:jc w:val="center"/>
      </w:pPr>
      <w:r>
        <w:rPr>
          <w:sz w:val="24"/>
        </w:rPr>
        <w:t>DATE OF SUBMISSION</w:t>
      </w:r>
    </w:p>
    <w:p w14:paraId="3AEB2B54" w14:textId="5C034B07" w:rsidR="004B68C7" w:rsidRDefault="00000000">
      <w:pPr>
        <w:spacing w:after="308" w:line="259" w:lineRule="auto"/>
        <w:ind w:left="14" w:firstLine="0"/>
        <w:jc w:val="center"/>
      </w:pPr>
      <w:r>
        <w:t xml:space="preserve">Wednesday, </w:t>
      </w:r>
      <w:r w:rsidR="00464A5A">
        <w:t>26 April 2026</w:t>
      </w:r>
    </w:p>
    <w:p w14:paraId="6AEA0AA2" w14:textId="673C93B5" w:rsidR="004B68C7" w:rsidRDefault="00000000">
      <w:pPr>
        <w:ind w:left="9" w:right="5"/>
      </w:pPr>
      <w:r>
        <w:rPr>
          <w:b/>
        </w:rPr>
        <w:t xml:space="preserve">WEEK 7: </w:t>
      </w:r>
      <w:r>
        <w:t xml:space="preserve">PLC </w:t>
      </w:r>
      <w:r w:rsidR="00464A5A">
        <w:t>I</w:t>
      </w:r>
      <w:r>
        <w:t xml:space="preserve">nterfacing with </w:t>
      </w:r>
      <w:r w:rsidR="00464A5A">
        <w:t>M</w:t>
      </w:r>
      <w:r>
        <w:t>icrocontroller and P</w:t>
      </w:r>
      <w:r w:rsidR="00464A5A">
        <w:t>L</w:t>
      </w:r>
      <w:r>
        <w:t>C over Ethernet/IP (</w:t>
      </w:r>
      <w:proofErr w:type="spellStart"/>
      <w:r>
        <w:t>ver</w:t>
      </w:r>
      <w:proofErr w:type="spellEnd"/>
      <w:r>
        <w:t xml:space="preserve"> 2.0)</w:t>
      </w:r>
    </w:p>
    <w:p w14:paraId="2FA6CFE1" w14:textId="77777777" w:rsidR="004B68C7" w:rsidRDefault="00000000">
      <w:pPr>
        <w:pStyle w:val="Heading1"/>
        <w:spacing w:after="317" w:line="265" w:lineRule="auto"/>
        <w:ind w:left="35"/>
        <w:jc w:val="center"/>
      </w:pPr>
      <w:r>
        <w:rPr>
          <w:sz w:val="26"/>
        </w:rPr>
        <w:t>Abstract</w:t>
      </w:r>
    </w:p>
    <w:p w14:paraId="2D81BB4A" w14:textId="77777777" w:rsidR="004B68C7" w:rsidRDefault="00000000">
      <w:pPr>
        <w:spacing w:after="8"/>
        <w:ind w:left="89" w:right="5"/>
      </w:pPr>
      <w:r>
        <w:t>This experiment focuses on interfacing a Programmable Logic Controller (PLC) with a</w:t>
      </w:r>
    </w:p>
    <w:p w14:paraId="64FAC379" w14:textId="77777777" w:rsidR="004B68C7" w:rsidRDefault="00000000">
      <w:pPr>
        <w:spacing w:after="0"/>
        <w:ind w:left="9" w:right="5"/>
      </w:pPr>
      <w:r>
        <w:t xml:space="preserve">microcontroller and a personal computer using Ethernet/IP communication through the </w:t>
      </w:r>
      <w:proofErr w:type="spellStart"/>
      <w:r>
        <w:t>OpenPLC</w:t>
      </w:r>
      <w:proofErr w:type="spellEnd"/>
      <w:r>
        <w:t xml:space="preserve"> platform. The main objective of the experiment is to understand the implementation of ladder logic programming, simulation, compilation, and communication </w:t>
      </w:r>
      <w:r>
        <w:lastRenderedPageBreak/>
        <w:t xml:space="preserve">between </w:t>
      </w:r>
      <w:proofErr w:type="spellStart"/>
      <w:r>
        <w:t>OpenPLC</w:t>
      </w:r>
      <w:proofErr w:type="spellEnd"/>
      <w:r>
        <w:t xml:space="preserve"> software and an Arduino microcontroller. The experiment began with the creation of a simple ladder diagram in </w:t>
      </w:r>
      <w:proofErr w:type="spellStart"/>
      <w:r>
        <w:t>OpenPLC</w:t>
      </w:r>
      <w:proofErr w:type="spellEnd"/>
      <w:r>
        <w:t xml:space="preserve"> Editor to control a blinking LED. The ladder logic was compiled and simulated before being transferred to the Arduino board through the correct COM port configuration. The experiment was further extended by implementing a Start-Stop Control Circuit using push buttons and an LED output. Variables were assigned according to the physical addressing configuration of the Arduino board within </w:t>
      </w:r>
      <w:proofErr w:type="spellStart"/>
      <w:r>
        <w:t>OpenPLC</w:t>
      </w:r>
      <w:proofErr w:type="spellEnd"/>
      <w:r>
        <w:t>.</w:t>
      </w:r>
    </w:p>
    <w:p w14:paraId="0329DEA4" w14:textId="77777777" w:rsidR="004B68C7" w:rsidRDefault="00000000">
      <w:pPr>
        <w:spacing w:after="952"/>
        <w:ind w:left="9" w:right="5"/>
      </w:pPr>
      <w:r>
        <w:t xml:space="preserve">The results demonstrated that the </w:t>
      </w:r>
      <w:proofErr w:type="spellStart"/>
      <w:r>
        <w:t>OpenPLC</w:t>
      </w:r>
      <w:proofErr w:type="spellEnd"/>
      <w:r>
        <w:t xml:space="preserve"> Editor successfully communicated with the Arduino microcontroller and executed the ladder logic program correctly. The LED responded accurately according to the ladder logic conditions, proving that PLC ladder diagrams can be implemented effectively using </w:t>
      </w:r>
      <w:proofErr w:type="spellStart"/>
      <w:r>
        <w:t>OpenPLC</w:t>
      </w:r>
      <w:proofErr w:type="spellEnd"/>
      <w:r>
        <w:t xml:space="preserve"> and Arduino hardware. Overall, the experiment successfully demonstrated the principles of PLC interfacing, ladder logic programming, and industrial-style control implementation using Ethernet/IP concepts.</w:t>
      </w:r>
    </w:p>
    <w:p w14:paraId="784ED958" w14:textId="77777777" w:rsidR="004B68C7" w:rsidRDefault="00000000">
      <w:pPr>
        <w:pStyle w:val="Heading2"/>
        <w:spacing w:after="960" w:line="265" w:lineRule="auto"/>
        <w:ind w:left="35" w:right="10"/>
        <w:jc w:val="center"/>
      </w:pPr>
      <w:r>
        <w:rPr>
          <w:sz w:val="26"/>
        </w:rPr>
        <w:t>Table of Contents</w:t>
      </w:r>
    </w:p>
    <w:p w14:paraId="03F505C7" w14:textId="77777777" w:rsidR="004B68C7" w:rsidRDefault="00000000">
      <w:pPr>
        <w:spacing w:after="348" w:line="259" w:lineRule="auto"/>
        <w:ind w:left="9"/>
      </w:pPr>
      <w:r>
        <w:rPr>
          <w:b/>
          <w:sz w:val="22"/>
        </w:rPr>
        <w:t>Abstract......................................................................................................................................…......2</w:t>
      </w:r>
    </w:p>
    <w:p w14:paraId="69EB509F" w14:textId="77777777" w:rsidR="004B68C7" w:rsidRDefault="00000000">
      <w:pPr>
        <w:spacing w:after="348" w:line="259" w:lineRule="auto"/>
        <w:ind w:left="9"/>
      </w:pPr>
      <w:r>
        <w:rPr>
          <w:b/>
          <w:sz w:val="22"/>
        </w:rPr>
        <w:t>Table Of Content......................................................................................................................….......3</w:t>
      </w:r>
    </w:p>
    <w:p w14:paraId="0380DFD9" w14:textId="77777777" w:rsidR="004B68C7" w:rsidRDefault="00000000">
      <w:pPr>
        <w:spacing w:after="348" w:line="259" w:lineRule="auto"/>
        <w:ind w:left="9"/>
      </w:pPr>
      <w:r>
        <w:rPr>
          <w:b/>
          <w:sz w:val="22"/>
        </w:rPr>
        <w:t>Introduction..............................................................................................................................….......4</w:t>
      </w:r>
    </w:p>
    <w:p w14:paraId="02183385" w14:textId="77777777" w:rsidR="004B68C7" w:rsidRDefault="00000000">
      <w:pPr>
        <w:spacing w:after="348" w:line="259" w:lineRule="auto"/>
        <w:ind w:left="9"/>
      </w:pPr>
      <w:r>
        <w:rPr>
          <w:b/>
          <w:sz w:val="22"/>
        </w:rPr>
        <w:t>Materials and Equipments....................................................................................................….........5</w:t>
      </w:r>
    </w:p>
    <w:p w14:paraId="757D24D1" w14:textId="77777777" w:rsidR="004B68C7" w:rsidRDefault="00000000">
      <w:pPr>
        <w:spacing w:after="348" w:line="259" w:lineRule="auto"/>
        <w:ind w:left="9"/>
      </w:pPr>
      <w:r>
        <w:rPr>
          <w:b/>
          <w:sz w:val="22"/>
        </w:rPr>
        <w:t>Experimental Setup..............................................................................................................…..........6</w:t>
      </w:r>
    </w:p>
    <w:p w14:paraId="5CFA6C46" w14:textId="77777777" w:rsidR="004B68C7" w:rsidRDefault="00000000">
      <w:pPr>
        <w:spacing w:after="348" w:line="259" w:lineRule="auto"/>
        <w:ind w:left="9"/>
      </w:pPr>
      <w:r>
        <w:rPr>
          <w:b/>
          <w:sz w:val="22"/>
        </w:rPr>
        <w:t>Methodology...................................................................................….......................................……..7</w:t>
      </w:r>
    </w:p>
    <w:p w14:paraId="0E189E10" w14:textId="77777777" w:rsidR="004B68C7" w:rsidRDefault="00000000">
      <w:pPr>
        <w:spacing w:after="348" w:line="259" w:lineRule="auto"/>
        <w:ind w:left="9"/>
      </w:pPr>
      <w:r>
        <w:rPr>
          <w:b/>
          <w:sz w:val="22"/>
        </w:rPr>
        <w:t>Data Collection...................................................................................................................................9</w:t>
      </w:r>
    </w:p>
    <w:p w14:paraId="61747D1D" w14:textId="77777777" w:rsidR="004B68C7" w:rsidRDefault="00000000">
      <w:pPr>
        <w:spacing w:after="348" w:line="259" w:lineRule="auto"/>
        <w:ind w:left="9"/>
      </w:pPr>
      <w:r>
        <w:rPr>
          <w:b/>
          <w:sz w:val="22"/>
        </w:rPr>
        <w:t>Data Analysis..............................................................................................................................…...10</w:t>
      </w:r>
    </w:p>
    <w:p w14:paraId="4CF0AF4E" w14:textId="77777777" w:rsidR="004B68C7" w:rsidRDefault="00000000">
      <w:pPr>
        <w:spacing w:after="348" w:line="259" w:lineRule="auto"/>
        <w:ind w:left="9"/>
      </w:pPr>
      <w:r>
        <w:rPr>
          <w:b/>
          <w:sz w:val="22"/>
        </w:rPr>
        <w:t>Results................................................................................................................................................11</w:t>
      </w:r>
    </w:p>
    <w:p w14:paraId="48822125" w14:textId="77777777" w:rsidR="004B68C7" w:rsidRDefault="00000000">
      <w:pPr>
        <w:spacing w:after="348" w:line="259" w:lineRule="auto"/>
        <w:ind w:left="9"/>
      </w:pPr>
      <w:r>
        <w:rPr>
          <w:b/>
          <w:sz w:val="22"/>
        </w:rPr>
        <w:t>Discussion...............................................................................................................…........................13</w:t>
      </w:r>
    </w:p>
    <w:p w14:paraId="433E722A" w14:textId="77777777" w:rsidR="004B68C7" w:rsidRDefault="00000000">
      <w:pPr>
        <w:spacing w:after="348" w:line="259" w:lineRule="auto"/>
        <w:ind w:left="9"/>
      </w:pPr>
      <w:r>
        <w:rPr>
          <w:b/>
          <w:sz w:val="22"/>
        </w:rPr>
        <w:t>Conclusion..........................................................................................................................................14</w:t>
      </w:r>
    </w:p>
    <w:p w14:paraId="4DAE9A69" w14:textId="77777777" w:rsidR="004B68C7" w:rsidRDefault="00000000">
      <w:pPr>
        <w:spacing w:after="348" w:line="259" w:lineRule="auto"/>
        <w:ind w:left="9"/>
      </w:pPr>
      <w:r>
        <w:rPr>
          <w:b/>
          <w:sz w:val="22"/>
        </w:rPr>
        <w:t>Recommendations..............................................................................................................................15</w:t>
      </w:r>
    </w:p>
    <w:p w14:paraId="3E66903A" w14:textId="77777777" w:rsidR="004B68C7" w:rsidRDefault="00000000">
      <w:pPr>
        <w:spacing w:after="348" w:line="259" w:lineRule="auto"/>
        <w:ind w:left="9"/>
      </w:pPr>
      <w:r>
        <w:rPr>
          <w:b/>
          <w:sz w:val="22"/>
        </w:rPr>
        <w:lastRenderedPageBreak/>
        <w:t>References...........................................................................................................................................17</w:t>
      </w:r>
    </w:p>
    <w:p w14:paraId="7FB7D1FD" w14:textId="77777777" w:rsidR="004B68C7" w:rsidRDefault="00000000">
      <w:pPr>
        <w:spacing w:after="348" w:line="259" w:lineRule="auto"/>
        <w:ind w:left="9"/>
      </w:pPr>
      <w:r>
        <w:rPr>
          <w:b/>
          <w:sz w:val="22"/>
        </w:rPr>
        <w:t>Appendices..........................................................................................................................................18</w:t>
      </w:r>
    </w:p>
    <w:p w14:paraId="49FFDDB5" w14:textId="77777777" w:rsidR="004B68C7" w:rsidRDefault="00000000">
      <w:pPr>
        <w:spacing w:after="166" w:line="265" w:lineRule="auto"/>
        <w:ind w:left="9"/>
      </w:pPr>
      <w:r>
        <w:rPr>
          <w:b/>
        </w:rPr>
        <w:t>Acknowledgments...................................................................................................................20</w:t>
      </w:r>
    </w:p>
    <w:p w14:paraId="77E939E6" w14:textId="77777777" w:rsidR="004B68C7" w:rsidRDefault="00000000">
      <w:pPr>
        <w:spacing w:after="1483" w:line="265" w:lineRule="auto"/>
        <w:ind w:left="9"/>
      </w:pPr>
      <w:r>
        <w:rPr>
          <w:b/>
        </w:rPr>
        <w:t>Certificate of Originality and Authenticity..........................................................................21</w:t>
      </w:r>
    </w:p>
    <w:p w14:paraId="495F21E4" w14:textId="77777777" w:rsidR="004B68C7" w:rsidRDefault="00000000">
      <w:pPr>
        <w:pStyle w:val="Heading1"/>
        <w:spacing w:after="451"/>
        <w:ind w:left="9" w:right="92"/>
      </w:pPr>
      <w:r>
        <w:t>Introduction</w:t>
      </w:r>
    </w:p>
    <w:p w14:paraId="61A4130C" w14:textId="77777777" w:rsidR="004B68C7" w:rsidRDefault="00000000">
      <w:pPr>
        <w:spacing w:after="485"/>
        <w:ind w:left="9" w:right="5"/>
      </w:pPr>
      <w:r>
        <w:t>OBJECTIVE</w:t>
      </w:r>
    </w:p>
    <w:p w14:paraId="6E7BB0C9" w14:textId="77777777" w:rsidR="004B68C7" w:rsidRDefault="00000000">
      <w:pPr>
        <w:spacing w:after="273"/>
        <w:ind w:left="9" w:right="5"/>
      </w:pPr>
      <w:r>
        <w:t xml:space="preserve">In this experiment, a blinking LED ladder diagram and a Start-Stop Control Circuit were developed. Push buttons were used as digital inputs, while LEDs were used as output indicators. The ladder logic was simulated in </w:t>
      </w:r>
      <w:proofErr w:type="spellStart"/>
      <w:r>
        <w:t>OpenPLC</w:t>
      </w:r>
      <w:proofErr w:type="spellEnd"/>
      <w:r>
        <w:t xml:space="preserve"> before being uploaded to the Arduino board through serial communication. Based on the experiment, it is expected that the Arduino will execute the ladder logic program correctly according to the conditions defined in the ladder diagram. When the Start push button is pressed, the LED should turn ON and remain latched until the Stop push button is pressed. The experiment demonstrates the practical implementation of PLC logic and industrial automation concepts using low-cost hardware and open-source software.</w:t>
      </w:r>
    </w:p>
    <w:p w14:paraId="1A3A11C6" w14:textId="77777777" w:rsidR="004B68C7" w:rsidRDefault="00000000">
      <w:pPr>
        <w:numPr>
          <w:ilvl w:val="0"/>
          <w:numId w:val="1"/>
        </w:numPr>
        <w:spacing w:after="127"/>
        <w:ind w:right="5" w:hanging="425"/>
      </w:pPr>
      <w:r>
        <w:t xml:space="preserve">To understand the basic operation of PLC ladder logic programming using </w:t>
      </w:r>
      <w:proofErr w:type="spellStart"/>
      <w:r>
        <w:t>OpenPLC</w:t>
      </w:r>
      <w:proofErr w:type="spellEnd"/>
    </w:p>
    <w:p w14:paraId="40C88B0F" w14:textId="77777777" w:rsidR="004B68C7" w:rsidRDefault="00000000">
      <w:pPr>
        <w:ind w:left="449" w:right="5"/>
      </w:pPr>
      <w:r>
        <w:t>Editor.</w:t>
      </w:r>
    </w:p>
    <w:p w14:paraId="688B85C7" w14:textId="77777777" w:rsidR="004B68C7" w:rsidRDefault="00000000">
      <w:pPr>
        <w:numPr>
          <w:ilvl w:val="0"/>
          <w:numId w:val="1"/>
        </w:numPr>
        <w:ind w:right="5" w:hanging="425"/>
      </w:pPr>
      <w:r>
        <w:t xml:space="preserve">To interface </w:t>
      </w:r>
      <w:proofErr w:type="spellStart"/>
      <w:r>
        <w:t>OpenPLC</w:t>
      </w:r>
      <w:proofErr w:type="spellEnd"/>
      <w:r>
        <w:t xml:space="preserve"> with an Arduino microcontroller.</w:t>
      </w:r>
    </w:p>
    <w:p w14:paraId="4B98207F" w14:textId="77777777" w:rsidR="004B68C7" w:rsidRDefault="00000000">
      <w:pPr>
        <w:numPr>
          <w:ilvl w:val="0"/>
          <w:numId w:val="1"/>
        </w:numPr>
        <w:ind w:right="5" w:hanging="425"/>
      </w:pPr>
      <w:r>
        <w:t>To compile, simulate, and transfer ladder logic programs to hardware.</w:t>
      </w:r>
    </w:p>
    <w:p w14:paraId="262395FC" w14:textId="77777777" w:rsidR="004B68C7" w:rsidRDefault="00000000">
      <w:pPr>
        <w:numPr>
          <w:ilvl w:val="0"/>
          <w:numId w:val="1"/>
        </w:numPr>
        <w:ind w:right="5" w:hanging="425"/>
      </w:pPr>
      <w:r>
        <w:t>To implement a Start-Stop Control Circuit using ladder logic.</w:t>
      </w:r>
    </w:p>
    <w:p w14:paraId="3E3DA2F6" w14:textId="77777777" w:rsidR="004B68C7" w:rsidRDefault="00000000">
      <w:pPr>
        <w:numPr>
          <w:ilvl w:val="0"/>
          <w:numId w:val="1"/>
        </w:numPr>
        <w:ind w:right="5" w:hanging="425"/>
      </w:pPr>
      <w:r>
        <w:t xml:space="preserve">To observe the </w:t>
      </w:r>
      <w:proofErr w:type="spellStart"/>
      <w:r>
        <w:t>behavior</w:t>
      </w:r>
      <w:proofErr w:type="spellEnd"/>
      <w:r>
        <w:t xml:space="preserve"> of digital inputs and outputs through practical testing.</w:t>
      </w:r>
    </w:p>
    <w:p w14:paraId="5DA19CF8" w14:textId="77777777" w:rsidR="004B68C7" w:rsidRDefault="00000000">
      <w:pPr>
        <w:pStyle w:val="Heading2"/>
        <w:spacing w:after="375"/>
        <w:ind w:left="9" w:right="92"/>
      </w:pPr>
      <w:r>
        <w:t>BACKGROUND INFORMATION AND RELEVANT THEORY</w:t>
      </w:r>
    </w:p>
    <w:p w14:paraId="1C0FBBA0" w14:textId="77777777" w:rsidR="004B68C7" w:rsidRDefault="00000000">
      <w:pPr>
        <w:spacing w:after="1034"/>
        <w:ind w:left="9" w:right="5"/>
      </w:pPr>
      <w:r>
        <w:t xml:space="preserve">Programmable Logic Controllers (PLCs) are specialized industrial computers widely used in automation and manufacturing systems to control machines, industrial processes, and </w:t>
      </w:r>
      <w:r>
        <w:lastRenderedPageBreak/>
        <w:t xml:space="preserve">electromechanical operations. PLCs are designed for high reliability, flexibility, and ease of programming using ladder logic diagrams. Ethernet/IP communication enables PLC systems to communicate with computers, sensors, actuators, and other controllers over industrial networks. This experiment focuses on interfacing a PLC environment with a microcontroller and a PC using the </w:t>
      </w:r>
      <w:proofErr w:type="spellStart"/>
      <w:r>
        <w:t>OpenPLC</w:t>
      </w:r>
      <w:proofErr w:type="spellEnd"/>
      <w:r>
        <w:t xml:space="preserve"> Editor software and an Arduino board. </w:t>
      </w:r>
      <w:proofErr w:type="spellStart"/>
      <w:r>
        <w:t>OpenPLC</w:t>
      </w:r>
      <w:proofErr w:type="spellEnd"/>
      <w:r>
        <w:t xml:space="preserve"> is an opensource PLC platform that allows ladder logic programs to be created, simulated, compiled, and transferred to microcontrollers such as Arduino boards. Through this experiment, students are introduced to industrial automation concepts using ladder diagrams and physical I/O mapping.</w:t>
      </w:r>
    </w:p>
    <w:p w14:paraId="229DA153" w14:textId="77777777" w:rsidR="004B68C7" w:rsidRDefault="00000000">
      <w:pPr>
        <w:pStyle w:val="Heading1"/>
        <w:spacing w:after="375"/>
        <w:ind w:left="9" w:right="92"/>
      </w:pPr>
      <w:r>
        <w:t xml:space="preserve">Materials and </w:t>
      </w:r>
      <w:proofErr w:type="spellStart"/>
      <w:r>
        <w:t>Equipments</w:t>
      </w:r>
      <w:proofErr w:type="spellEnd"/>
    </w:p>
    <w:p w14:paraId="1442A979" w14:textId="77777777" w:rsidR="004B68C7" w:rsidRDefault="00000000">
      <w:pPr>
        <w:spacing w:after="240" w:line="361" w:lineRule="auto"/>
        <w:ind w:left="9" w:right="92"/>
        <w:jc w:val="both"/>
      </w:pPr>
      <w:r>
        <w:rPr>
          <w:b/>
          <w:sz w:val="28"/>
        </w:rPr>
        <w:t xml:space="preserve">Task 1: Create and Simulate the Ladder Diagram using </w:t>
      </w:r>
      <w:proofErr w:type="spellStart"/>
      <w:r>
        <w:rPr>
          <w:b/>
          <w:sz w:val="28"/>
        </w:rPr>
        <w:t>OpenPLC</w:t>
      </w:r>
      <w:proofErr w:type="spellEnd"/>
      <w:r>
        <w:rPr>
          <w:b/>
          <w:sz w:val="28"/>
        </w:rPr>
        <w:t xml:space="preserve"> Editor for start-stop control circuit.</w:t>
      </w:r>
    </w:p>
    <w:p w14:paraId="5C6C42E6" w14:textId="77777777" w:rsidR="004B68C7" w:rsidRDefault="00000000">
      <w:pPr>
        <w:numPr>
          <w:ilvl w:val="0"/>
          <w:numId w:val="2"/>
        </w:numPr>
        <w:spacing w:after="8"/>
        <w:ind w:right="5" w:hanging="425"/>
      </w:pPr>
      <w:proofErr w:type="spellStart"/>
      <w:r>
        <w:t>OpenPLC</w:t>
      </w:r>
      <w:proofErr w:type="spellEnd"/>
      <w:r>
        <w:t xml:space="preserve"> Editor Software</w:t>
      </w:r>
    </w:p>
    <w:p w14:paraId="404F5762" w14:textId="77777777" w:rsidR="004B68C7" w:rsidRDefault="00000000">
      <w:pPr>
        <w:numPr>
          <w:ilvl w:val="0"/>
          <w:numId w:val="2"/>
        </w:numPr>
        <w:ind w:right="5" w:hanging="425"/>
      </w:pPr>
      <w:r>
        <w:t>Arduino board</w:t>
      </w:r>
    </w:p>
    <w:p w14:paraId="3ED81EAC" w14:textId="77777777" w:rsidR="004B68C7" w:rsidRDefault="00000000">
      <w:pPr>
        <w:numPr>
          <w:ilvl w:val="0"/>
          <w:numId w:val="2"/>
        </w:numPr>
        <w:ind w:right="5" w:hanging="425"/>
      </w:pPr>
      <w:r>
        <w:t>Breadboard</w:t>
      </w:r>
    </w:p>
    <w:p w14:paraId="041D7EAF" w14:textId="77777777" w:rsidR="004B68C7" w:rsidRDefault="00000000">
      <w:pPr>
        <w:numPr>
          <w:ilvl w:val="0"/>
          <w:numId w:val="2"/>
        </w:numPr>
        <w:ind w:right="5" w:hanging="425"/>
      </w:pPr>
      <w:r>
        <w:t>2 push Button switches</w:t>
      </w:r>
    </w:p>
    <w:p w14:paraId="7A91BD03" w14:textId="77777777" w:rsidR="004B68C7" w:rsidRDefault="00000000">
      <w:pPr>
        <w:numPr>
          <w:ilvl w:val="0"/>
          <w:numId w:val="2"/>
        </w:numPr>
        <w:ind w:right="5" w:hanging="425"/>
      </w:pPr>
      <w:r>
        <w:t>LED</w:t>
      </w:r>
    </w:p>
    <w:p w14:paraId="440D1A32" w14:textId="77777777" w:rsidR="004B68C7" w:rsidRDefault="00000000">
      <w:pPr>
        <w:numPr>
          <w:ilvl w:val="0"/>
          <w:numId w:val="2"/>
        </w:numPr>
        <w:ind w:right="5" w:hanging="425"/>
      </w:pPr>
      <w:r>
        <w:t>Resistors</w:t>
      </w:r>
    </w:p>
    <w:p w14:paraId="45B2BE9D" w14:textId="77777777" w:rsidR="004B68C7" w:rsidRDefault="00000000">
      <w:pPr>
        <w:numPr>
          <w:ilvl w:val="0"/>
          <w:numId w:val="2"/>
        </w:numPr>
        <w:ind w:right="5" w:hanging="425"/>
      </w:pPr>
      <w:r>
        <w:t>Jumper wires</w:t>
      </w:r>
    </w:p>
    <w:p w14:paraId="75476DB1" w14:textId="77777777" w:rsidR="004B68C7" w:rsidRDefault="00000000">
      <w:pPr>
        <w:numPr>
          <w:ilvl w:val="0"/>
          <w:numId w:val="2"/>
        </w:numPr>
        <w:ind w:right="5" w:hanging="425"/>
      </w:pPr>
      <w:r>
        <w:t>USB Cable</w:t>
      </w:r>
    </w:p>
    <w:p w14:paraId="50480547" w14:textId="77777777" w:rsidR="004B68C7" w:rsidRDefault="004B68C7">
      <w:pPr>
        <w:sectPr w:rsidR="004B68C7">
          <w:footerReference w:type="even" r:id="rId8"/>
          <w:footerReference w:type="default" r:id="rId9"/>
          <w:footerReference w:type="first" r:id="rId10"/>
          <w:pgSz w:w="11920" w:h="16840"/>
          <w:pgMar w:top="1498" w:right="1458" w:bottom="2320" w:left="1426" w:header="720" w:footer="717" w:gutter="0"/>
          <w:cols w:space="720"/>
        </w:sectPr>
      </w:pPr>
    </w:p>
    <w:p w14:paraId="75FF56DF" w14:textId="77777777" w:rsidR="004B68C7" w:rsidRDefault="00000000">
      <w:pPr>
        <w:pStyle w:val="Heading1"/>
        <w:ind w:left="9" w:right="92"/>
      </w:pPr>
      <w:r>
        <w:lastRenderedPageBreak/>
        <w:t>Experimental Setup</w:t>
      </w:r>
    </w:p>
    <w:p w14:paraId="5FB4A04C" w14:textId="77777777" w:rsidR="004B68C7" w:rsidRDefault="00000000">
      <w:pPr>
        <w:spacing w:after="245" w:line="359" w:lineRule="auto"/>
        <w:ind w:left="9" w:right="92"/>
        <w:jc w:val="both"/>
      </w:pPr>
      <w:r>
        <w:rPr>
          <w:b/>
          <w:sz w:val="28"/>
        </w:rPr>
        <w:t xml:space="preserve">Task 1: Create and Simulate the Ladder Diagram using </w:t>
      </w:r>
      <w:proofErr w:type="spellStart"/>
      <w:r>
        <w:rPr>
          <w:b/>
          <w:sz w:val="28"/>
        </w:rPr>
        <w:t>OpenPLC</w:t>
      </w:r>
      <w:proofErr w:type="spellEnd"/>
      <w:r>
        <w:rPr>
          <w:b/>
          <w:sz w:val="28"/>
        </w:rPr>
        <w:t xml:space="preserve"> Editor for start-stop control circuit.</w:t>
      </w:r>
    </w:p>
    <w:p w14:paraId="2F76640B" w14:textId="77777777" w:rsidR="004B68C7" w:rsidRDefault="00000000">
      <w:pPr>
        <w:spacing w:after="607"/>
        <w:ind w:left="9" w:right="104"/>
      </w:pPr>
      <w:r>
        <w:t xml:space="preserve">The experimental setup consisted of </w:t>
      </w:r>
      <w:proofErr w:type="spellStart"/>
      <w:r>
        <w:t>OpenPLC</w:t>
      </w:r>
      <w:proofErr w:type="spellEnd"/>
      <w:r>
        <w:t xml:space="preserve"> Editor software installed on a personal computer connected to an Arduino board through a USB cable. The Arduino board acted as the physical controller for the ladder logic program created in </w:t>
      </w:r>
      <w:proofErr w:type="spellStart"/>
      <w:r>
        <w:t>OpenPLC</w:t>
      </w:r>
      <w:proofErr w:type="spellEnd"/>
      <w:r>
        <w:t xml:space="preserve">. The Start-Stop Control Circuit was implemented using two push button switches and one LED. One push button acted as the Start input while the other acted as the Stop input. The LED represented the output device controlled by the ladder logic. The ladder diagram was created in </w:t>
      </w:r>
      <w:proofErr w:type="spellStart"/>
      <w:r>
        <w:t>OpenPLC</w:t>
      </w:r>
      <w:proofErr w:type="spellEnd"/>
      <w:r>
        <w:t xml:space="preserve"> Editor and compiled before being transferred to the Arduino board through the selected COM port. Each variable in the ladder logic was associated with specific Arduino input and output pins using physical addressing. The LED output was connected through a current-limiting resistor to prevent excessive current flow. The push buttons were connected to digital input pins of the Arduino board with proper grounding configuration to ensure stable switching operation. After the circuit assembly was completed, the ladder logic program was tested to verify that the Start button activated the LED and the Stop button deactivated it according to the designed control logic.</w:t>
      </w:r>
    </w:p>
    <w:p w14:paraId="6BE8CB11" w14:textId="77777777" w:rsidR="004B68C7" w:rsidRDefault="00000000">
      <w:pPr>
        <w:spacing w:line="264" w:lineRule="auto"/>
        <w:ind w:left="9" w:right="92"/>
        <w:jc w:val="both"/>
      </w:pPr>
      <w:r>
        <w:rPr>
          <w:b/>
          <w:sz w:val="28"/>
        </w:rPr>
        <w:t>Methodology</w:t>
      </w:r>
    </w:p>
    <w:p w14:paraId="5CC3398B" w14:textId="77777777" w:rsidR="004B68C7" w:rsidRDefault="00000000">
      <w:pPr>
        <w:pStyle w:val="Heading2"/>
        <w:spacing w:after="0" w:line="480" w:lineRule="auto"/>
        <w:ind w:left="9" w:right="92"/>
      </w:pPr>
      <w:r>
        <w:t xml:space="preserve">Task 1: Create and Simulate the Ladder Diagram using </w:t>
      </w:r>
      <w:proofErr w:type="spellStart"/>
      <w:r>
        <w:t>OpenPLC</w:t>
      </w:r>
      <w:proofErr w:type="spellEnd"/>
      <w:r>
        <w:t xml:space="preserve"> Editor for start-stop control circuit. </w:t>
      </w:r>
      <w:r>
        <w:rPr>
          <w:sz w:val="24"/>
        </w:rPr>
        <w:t>Step 1: Hardware Setup</w:t>
      </w:r>
    </w:p>
    <w:p w14:paraId="488378C4" w14:textId="77777777" w:rsidR="004B68C7" w:rsidRDefault="00000000">
      <w:pPr>
        <w:spacing w:after="0" w:line="259" w:lineRule="auto"/>
        <w:ind w:left="14" w:firstLine="0"/>
      </w:pPr>
      <w:r>
        <w:rPr>
          <w:noProof/>
        </w:rPr>
        <w:drawing>
          <wp:inline distT="0" distB="0" distL="0" distR="0" wp14:anchorId="39702D7B" wp14:editId="1F8D9490">
            <wp:extent cx="4920996" cy="2596896"/>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1"/>
                    <a:stretch>
                      <a:fillRect/>
                    </a:stretch>
                  </pic:blipFill>
                  <pic:spPr>
                    <a:xfrm>
                      <a:off x="0" y="0"/>
                      <a:ext cx="4920996" cy="2596896"/>
                    </a:xfrm>
                    <a:prstGeom prst="rect">
                      <a:avLst/>
                    </a:prstGeom>
                  </pic:spPr>
                </pic:pic>
              </a:graphicData>
            </a:graphic>
          </wp:inline>
        </w:drawing>
      </w:r>
    </w:p>
    <w:p w14:paraId="76BCC6EC" w14:textId="77777777" w:rsidR="004B68C7" w:rsidRDefault="00000000">
      <w:pPr>
        <w:spacing w:after="0" w:line="571" w:lineRule="auto"/>
        <w:ind w:left="9" w:right="5108"/>
      </w:pPr>
      <w:r>
        <w:rPr>
          <w:b/>
        </w:rPr>
        <w:lastRenderedPageBreak/>
        <w:t xml:space="preserve">Step 2: </w:t>
      </w:r>
      <w:proofErr w:type="spellStart"/>
      <w:r>
        <w:rPr>
          <w:b/>
        </w:rPr>
        <w:t>OpenPLC</w:t>
      </w:r>
      <w:proofErr w:type="spellEnd"/>
      <w:r>
        <w:rPr>
          <w:b/>
        </w:rPr>
        <w:t xml:space="preserve"> Editor </w:t>
      </w:r>
      <w:proofErr w:type="spellStart"/>
      <w:r>
        <w:t>SampleOpenPLC</w:t>
      </w:r>
      <w:proofErr w:type="spellEnd"/>
      <w:r>
        <w:t xml:space="preserve"> editor :</w:t>
      </w:r>
    </w:p>
    <w:p w14:paraId="43285621" w14:textId="77777777" w:rsidR="004B68C7" w:rsidRDefault="00000000">
      <w:pPr>
        <w:spacing w:after="399" w:line="259" w:lineRule="auto"/>
        <w:ind w:left="14" w:firstLine="0"/>
      </w:pPr>
      <w:r>
        <w:rPr>
          <w:noProof/>
        </w:rPr>
        <w:drawing>
          <wp:inline distT="0" distB="0" distL="0" distR="0" wp14:anchorId="158919BA" wp14:editId="47ACBE00">
            <wp:extent cx="5868924" cy="2261616"/>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12"/>
                    <a:stretch>
                      <a:fillRect/>
                    </a:stretch>
                  </pic:blipFill>
                  <pic:spPr>
                    <a:xfrm>
                      <a:off x="0" y="0"/>
                      <a:ext cx="5868924" cy="2261616"/>
                    </a:xfrm>
                    <a:prstGeom prst="rect">
                      <a:avLst/>
                    </a:prstGeom>
                  </pic:spPr>
                </pic:pic>
              </a:graphicData>
            </a:graphic>
          </wp:inline>
        </w:drawing>
      </w:r>
    </w:p>
    <w:p w14:paraId="7D7CF658" w14:textId="77777777" w:rsidR="004B68C7" w:rsidRDefault="00000000">
      <w:pPr>
        <w:pStyle w:val="Heading2"/>
        <w:spacing w:after="375"/>
        <w:ind w:left="9" w:right="92"/>
      </w:pPr>
      <w:r>
        <w:t>Data Collection</w:t>
      </w:r>
    </w:p>
    <w:p w14:paraId="3E037D50" w14:textId="77777777" w:rsidR="004B68C7" w:rsidRDefault="00000000">
      <w:pPr>
        <w:spacing w:after="436" w:line="264" w:lineRule="auto"/>
        <w:ind w:left="9" w:right="92"/>
        <w:jc w:val="both"/>
      </w:pPr>
      <w:r>
        <w:rPr>
          <w:b/>
          <w:sz w:val="28"/>
        </w:rPr>
        <w:t xml:space="preserve">Task 1: Create and Simulate the Ladder Diagram using </w:t>
      </w:r>
      <w:proofErr w:type="spellStart"/>
      <w:r>
        <w:rPr>
          <w:b/>
          <w:sz w:val="28"/>
        </w:rPr>
        <w:t>OpenPLC</w:t>
      </w:r>
      <w:proofErr w:type="spellEnd"/>
      <w:r>
        <w:rPr>
          <w:b/>
          <w:sz w:val="28"/>
        </w:rPr>
        <w:t xml:space="preserve"> Editor for start-stop control circuit.</w:t>
      </w:r>
    </w:p>
    <w:tbl>
      <w:tblPr>
        <w:tblStyle w:val="TableGrid"/>
        <w:tblW w:w="9613" w:type="dxa"/>
        <w:tblInd w:w="-453" w:type="dxa"/>
        <w:tblCellMar>
          <w:top w:w="13" w:type="dxa"/>
          <w:left w:w="107" w:type="dxa"/>
          <w:right w:w="115" w:type="dxa"/>
        </w:tblCellMar>
        <w:tblLook w:val="04A0" w:firstRow="1" w:lastRow="0" w:firstColumn="1" w:lastColumn="0" w:noHBand="0" w:noVBand="1"/>
      </w:tblPr>
      <w:tblGrid>
        <w:gridCol w:w="689"/>
        <w:gridCol w:w="2583"/>
        <w:gridCol w:w="2792"/>
        <w:gridCol w:w="3549"/>
      </w:tblGrid>
      <w:tr w:rsidR="004B68C7" w14:paraId="6E1B4D9A" w14:textId="77777777">
        <w:trPr>
          <w:trHeight w:val="1079"/>
        </w:trPr>
        <w:tc>
          <w:tcPr>
            <w:tcW w:w="689" w:type="dxa"/>
            <w:tcBorders>
              <w:top w:val="single" w:sz="4" w:space="0" w:color="000000"/>
              <w:left w:val="single" w:sz="4" w:space="0" w:color="000000"/>
              <w:bottom w:val="single" w:sz="4" w:space="0" w:color="000000"/>
              <w:right w:val="single" w:sz="4" w:space="0" w:color="000000"/>
            </w:tcBorders>
          </w:tcPr>
          <w:p w14:paraId="26EB3CE8" w14:textId="77777777" w:rsidR="004B68C7" w:rsidRDefault="00000000">
            <w:pPr>
              <w:spacing w:after="112" w:line="259" w:lineRule="auto"/>
              <w:ind w:left="0" w:firstLine="0"/>
            </w:pPr>
            <w:r>
              <w:t>Test</w:t>
            </w:r>
          </w:p>
          <w:p w14:paraId="298C57C4" w14:textId="77777777" w:rsidR="004B68C7" w:rsidRDefault="00000000">
            <w:pPr>
              <w:spacing w:after="0" w:line="259" w:lineRule="auto"/>
              <w:ind w:left="0" w:firstLine="0"/>
            </w:pPr>
            <w:r>
              <w:t>No</w:t>
            </w:r>
          </w:p>
        </w:tc>
        <w:tc>
          <w:tcPr>
            <w:tcW w:w="2583" w:type="dxa"/>
            <w:tcBorders>
              <w:top w:val="single" w:sz="4" w:space="0" w:color="000000"/>
              <w:left w:val="single" w:sz="4" w:space="0" w:color="000000"/>
              <w:bottom w:val="single" w:sz="4" w:space="0" w:color="000000"/>
              <w:right w:val="single" w:sz="4" w:space="0" w:color="000000"/>
            </w:tcBorders>
          </w:tcPr>
          <w:p w14:paraId="080FB89F" w14:textId="77777777" w:rsidR="004B68C7" w:rsidRDefault="00000000">
            <w:pPr>
              <w:spacing w:after="0" w:line="259" w:lineRule="auto"/>
              <w:ind w:left="0" w:firstLine="0"/>
            </w:pPr>
            <w:r>
              <w:t>CONDITION</w:t>
            </w:r>
          </w:p>
        </w:tc>
        <w:tc>
          <w:tcPr>
            <w:tcW w:w="2792" w:type="dxa"/>
            <w:tcBorders>
              <w:top w:val="single" w:sz="4" w:space="0" w:color="000000"/>
              <w:left w:val="single" w:sz="4" w:space="0" w:color="000000"/>
              <w:bottom w:val="single" w:sz="4" w:space="0" w:color="000000"/>
              <w:right w:val="single" w:sz="4" w:space="0" w:color="000000"/>
            </w:tcBorders>
          </w:tcPr>
          <w:p w14:paraId="5E2A6B00" w14:textId="77777777" w:rsidR="004B68C7" w:rsidRDefault="00000000">
            <w:pPr>
              <w:spacing w:after="0" w:line="259" w:lineRule="auto"/>
              <w:ind w:left="2" w:firstLine="0"/>
            </w:pPr>
            <w:r>
              <w:t>INPUT</w:t>
            </w:r>
          </w:p>
        </w:tc>
        <w:tc>
          <w:tcPr>
            <w:tcW w:w="3549" w:type="dxa"/>
            <w:tcBorders>
              <w:top w:val="single" w:sz="4" w:space="0" w:color="000000"/>
              <w:left w:val="single" w:sz="4" w:space="0" w:color="000000"/>
              <w:bottom w:val="single" w:sz="4" w:space="0" w:color="000000"/>
              <w:right w:val="single" w:sz="4" w:space="0" w:color="000000"/>
            </w:tcBorders>
          </w:tcPr>
          <w:p w14:paraId="1C57C488" w14:textId="77777777" w:rsidR="004B68C7" w:rsidRDefault="00000000">
            <w:pPr>
              <w:spacing w:after="0" w:line="259" w:lineRule="auto"/>
              <w:ind w:left="1" w:firstLine="0"/>
            </w:pPr>
            <w:r>
              <w:t>OUTPUT</w:t>
            </w:r>
          </w:p>
        </w:tc>
      </w:tr>
      <w:tr w:rsidR="004B68C7" w14:paraId="5DDAE76A" w14:textId="77777777">
        <w:trPr>
          <w:trHeight w:val="1078"/>
        </w:trPr>
        <w:tc>
          <w:tcPr>
            <w:tcW w:w="689" w:type="dxa"/>
            <w:tcBorders>
              <w:top w:val="single" w:sz="4" w:space="0" w:color="000000"/>
              <w:left w:val="single" w:sz="4" w:space="0" w:color="000000"/>
              <w:bottom w:val="single" w:sz="4" w:space="0" w:color="000000"/>
              <w:right w:val="single" w:sz="4" w:space="0" w:color="000000"/>
            </w:tcBorders>
          </w:tcPr>
          <w:p w14:paraId="287CEFA1" w14:textId="77777777" w:rsidR="004B68C7" w:rsidRDefault="00000000">
            <w:pPr>
              <w:spacing w:after="0" w:line="259" w:lineRule="auto"/>
              <w:ind w:left="0" w:firstLine="0"/>
            </w:pPr>
            <w:r>
              <w:t>1</w:t>
            </w:r>
          </w:p>
        </w:tc>
        <w:tc>
          <w:tcPr>
            <w:tcW w:w="2583" w:type="dxa"/>
            <w:tcBorders>
              <w:top w:val="single" w:sz="4" w:space="0" w:color="000000"/>
              <w:left w:val="single" w:sz="4" w:space="0" w:color="000000"/>
              <w:bottom w:val="single" w:sz="4" w:space="0" w:color="000000"/>
              <w:right w:val="single" w:sz="4" w:space="0" w:color="000000"/>
            </w:tcBorders>
          </w:tcPr>
          <w:p w14:paraId="5C01AF81" w14:textId="77777777" w:rsidR="004B68C7" w:rsidRDefault="00000000">
            <w:pPr>
              <w:spacing w:after="119" w:line="259" w:lineRule="auto"/>
              <w:ind w:left="0" w:firstLine="0"/>
            </w:pPr>
            <w:r>
              <w:t>START BUTTON</w:t>
            </w:r>
          </w:p>
          <w:p w14:paraId="47B6D4A9" w14:textId="77777777" w:rsidR="004B68C7" w:rsidRDefault="00000000">
            <w:pPr>
              <w:spacing w:after="0" w:line="259" w:lineRule="auto"/>
              <w:ind w:left="12" w:firstLine="0"/>
            </w:pPr>
            <w:r>
              <w:t>PRESS</w:t>
            </w:r>
          </w:p>
        </w:tc>
        <w:tc>
          <w:tcPr>
            <w:tcW w:w="2792" w:type="dxa"/>
            <w:tcBorders>
              <w:top w:val="single" w:sz="4" w:space="0" w:color="000000"/>
              <w:left w:val="single" w:sz="4" w:space="0" w:color="000000"/>
              <w:bottom w:val="single" w:sz="4" w:space="0" w:color="000000"/>
              <w:right w:val="single" w:sz="4" w:space="0" w:color="000000"/>
            </w:tcBorders>
          </w:tcPr>
          <w:p w14:paraId="4C092758" w14:textId="77777777" w:rsidR="004B68C7" w:rsidRDefault="00000000">
            <w:pPr>
              <w:spacing w:after="0" w:line="259" w:lineRule="auto"/>
              <w:ind w:left="57" w:firstLine="0"/>
            </w:pPr>
            <w:r>
              <w:rPr>
                <w:sz w:val="23"/>
              </w:rPr>
              <w:t>ON</w:t>
            </w:r>
          </w:p>
        </w:tc>
        <w:tc>
          <w:tcPr>
            <w:tcW w:w="3549" w:type="dxa"/>
            <w:tcBorders>
              <w:top w:val="single" w:sz="4" w:space="0" w:color="000000"/>
              <w:left w:val="single" w:sz="4" w:space="0" w:color="000000"/>
              <w:bottom w:val="single" w:sz="4" w:space="0" w:color="000000"/>
              <w:right w:val="single" w:sz="4" w:space="0" w:color="000000"/>
            </w:tcBorders>
          </w:tcPr>
          <w:p w14:paraId="16372D8B" w14:textId="77777777" w:rsidR="004B68C7" w:rsidRDefault="00000000">
            <w:pPr>
              <w:spacing w:after="0" w:line="259" w:lineRule="auto"/>
              <w:ind w:left="1" w:firstLine="0"/>
            </w:pPr>
            <w:r>
              <w:t>LED ON</w:t>
            </w:r>
          </w:p>
        </w:tc>
      </w:tr>
      <w:tr w:rsidR="004B68C7" w14:paraId="5352DDD8" w14:textId="77777777">
        <w:trPr>
          <w:trHeight w:val="1079"/>
        </w:trPr>
        <w:tc>
          <w:tcPr>
            <w:tcW w:w="689" w:type="dxa"/>
            <w:tcBorders>
              <w:top w:val="single" w:sz="4" w:space="0" w:color="000000"/>
              <w:left w:val="single" w:sz="4" w:space="0" w:color="000000"/>
              <w:bottom w:val="single" w:sz="4" w:space="0" w:color="000000"/>
              <w:right w:val="single" w:sz="4" w:space="0" w:color="000000"/>
            </w:tcBorders>
          </w:tcPr>
          <w:p w14:paraId="31ECB702" w14:textId="77777777" w:rsidR="004B68C7" w:rsidRDefault="00000000">
            <w:pPr>
              <w:spacing w:after="0" w:line="259" w:lineRule="auto"/>
              <w:ind w:left="0" w:firstLine="0"/>
            </w:pPr>
            <w:r>
              <w:t>2</w:t>
            </w:r>
          </w:p>
        </w:tc>
        <w:tc>
          <w:tcPr>
            <w:tcW w:w="2583" w:type="dxa"/>
            <w:tcBorders>
              <w:top w:val="single" w:sz="4" w:space="0" w:color="000000"/>
              <w:left w:val="single" w:sz="4" w:space="0" w:color="000000"/>
              <w:bottom w:val="single" w:sz="4" w:space="0" w:color="000000"/>
              <w:right w:val="single" w:sz="4" w:space="0" w:color="000000"/>
            </w:tcBorders>
          </w:tcPr>
          <w:p w14:paraId="613597F9" w14:textId="77777777" w:rsidR="004B68C7" w:rsidRDefault="00000000">
            <w:pPr>
              <w:spacing w:after="119" w:line="259" w:lineRule="auto"/>
              <w:ind w:left="0" w:firstLine="0"/>
            </w:pPr>
            <w:r>
              <w:t>STOP BUTTON</w:t>
            </w:r>
          </w:p>
          <w:p w14:paraId="601419E6" w14:textId="77777777" w:rsidR="004B68C7" w:rsidRDefault="00000000">
            <w:pPr>
              <w:spacing w:after="0" w:line="259" w:lineRule="auto"/>
              <w:ind w:left="12" w:firstLine="0"/>
            </w:pPr>
            <w:r>
              <w:t>PRESSED</w:t>
            </w:r>
          </w:p>
        </w:tc>
        <w:tc>
          <w:tcPr>
            <w:tcW w:w="2792" w:type="dxa"/>
            <w:tcBorders>
              <w:top w:val="single" w:sz="4" w:space="0" w:color="000000"/>
              <w:left w:val="single" w:sz="4" w:space="0" w:color="000000"/>
              <w:bottom w:val="single" w:sz="4" w:space="0" w:color="000000"/>
              <w:right w:val="single" w:sz="4" w:space="0" w:color="000000"/>
            </w:tcBorders>
          </w:tcPr>
          <w:p w14:paraId="7E3282B7" w14:textId="77777777" w:rsidR="004B68C7" w:rsidRDefault="00000000">
            <w:pPr>
              <w:spacing w:after="0" w:line="259" w:lineRule="auto"/>
              <w:ind w:left="2" w:firstLine="0"/>
            </w:pPr>
            <w:r>
              <w:t>OFF</w:t>
            </w:r>
          </w:p>
        </w:tc>
        <w:tc>
          <w:tcPr>
            <w:tcW w:w="3549" w:type="dxa"/>
            <w:tcBorders>
              <w:top w:val="single" w:sz="4" w:space="0" w:color="000000"/>
              <w:left w:val="single" w:sz="4" w:space="0" w:color="000000"/>
              <w:bottom w:val="single" w:sz="4" w:space="0" w:color="000000"/>
              <w:right w:val="single" w:sz="4" w:space="0" w:color="000000"/>
            </w:tcBorders>
          </w:tcPr>
          <w:p w14:paraId="72CD917A" w14:textId="77777777" w:rsidR="004B68C7" w:rsidRDefault="00000000">
            <w:pPr>
              <w:spacing w:after="0" w:line="259" w:lineRule="auto"/>
              <w:ind w:left="1" w:firstLine="0"/>
            </w:pPr>
            <w:r>
              <w:t>LED OFF</w:t>
            </w:r>
          </w:p>
        </w:tc>
      </w:tr>
      <w:tr w:rsidR="004B68C7" w14:paraId="67D0F46D" w14:textId="77777777">
        <w:trPr>
          <w:trHeight w:val="1044"/>
        </w:trPr>
        <w:tc>
          <w:tcPr>
            <w:tcW w:w="689" w:type="dxa"/>
            <w:tcBorders>
              <w:top w:val="single" w:sz="4" w:space="0" w:color="000000"/>
              <w:left w:val="single" w:sz="4" w:space="0" w:color="000000"/>
              <w:bottom w:val="single" w:sz="4" w:space="0" w:color="000000"/>
              <w:right w:val="single" w:sz="4" w:space="0" w:color="000000"/>
            </w:tcBorders>
          </w:tcPr>
          <w:p w14:paraId="2D15904B" w14:textId="77777777" w:rsidR="004B68C7" w:rsidRDefault="00000000">
            <w:pPr>
              <w:spacing w:after="0" w:line="259" w:lineRule="auto"/>
              <w:ind w:left="0" w:firstLine="0"/>
            </w:pPr>
            <w:r>
              <w:t>3</w:t>
            </w:r>
          </w:p>
        </w:tc>
        <w:tc>
          <w:tcPr>
            <w:tcW w:w="2583" w:type="dxa"/>
            <w:tcBorders>
              <w:top w:val="single" w:sz="4" w:space="0" w:color="000000"/>
              <w:left w:val="single" w:sz="4" w:space="0" w:color="000000"/>
              <w:bottom w:val="single" w:sz="4" w:space="0" w:color="000000"/>
              <w:right w:val="single" w:sz="4" w:space="0" w:color="000000"/>
            </w:tcBorders>
          </w:tcPr>
          <w:p w14:paraId="2F4D6B82" w14:textId="77777777" w:rsidR="004B68C7" w:rsidRDefault="00000000">
            <w:pPr>
              <w:spacing w:after="114" w:line="259" w:lineRule="auto"/>
              <w:ind w:left="0" w:firstLine="0"/>
            </w:pPr>
            <w:r>
              <w:rPr>
                <w:sz w:val="23"/>
              </w:rPr>
              <w:t>BLINKING LED</w:t>
            </w:r>
          </w:p>
          <w:p w14:paraId="48222109" w14:textId="77777777" w:rsidR="004B68C7" w:rsidRDefault="00000000">
            <w:pPr>
              <w:spacing w:after="0" w:line="259" w:lineRule="auto"/>
              <w:ind w:left="12" w:firstLine="0"/>
            </w:pPr>
            <w:r>
              <w:rPr>
                <w:sz w:val="23"/>
              </w:rPr>
              <w:t>SIMULATION</w:t>
            </w:r>
          </w:p>
        </w:tc>
        <w:tc>
          <w:tcPr>
            <w:tcW w:w="2792" w:type="dxa"/>
            <w:tcBorders>
              <w:top w:val="single" w:sz="4" w:space="0" w:color="000000"/>
              <w:left w:val="single" w:sz="4" w:space="0" w:color="000000"/>
              <w:bottom w:val="single" w:sz="4" w:space="0" w:color="000000"/>
              <w:right w:val="single" w:sz="4" w:space="0" w:color="000000"/>
            </w:tcBorders>
          </w:tcPr>
          <w:p w14:paraId="605A22B2" w14:textId="77777777" w:rsidR="004B68C7" w:rsidRDefault="00000000">
            <w:pPr>
              <w:spacing w:after="0" w:line="259" w:lineRule="auto"/>
              <w:ind w:left="2" w:firstLine="0"/>
            </w:pPr>
            <w:r>
              <w:t>TIMER ACTIVE</w:t>
            </w:r>
          </w:p>
        </w:tc>
        <w:tc>
          <w:tcPr>
            <w:tcW w:w="3549" w:type="dxa"/>
            <w:tcBorders>
              <w:top w:val="single" w:sz="4" w:space="0" w:color="000000"/>
              <w:left w:val="single" w:sz="4" w:space="0" w:color="000000"/>
              <w:bottom w:val="single" w:sz="4" w:space="0" w:color="000000"/>
              <w:right w:val="single" w:sz="4" w:space="0" w:color="000000"/>
            </w:tcBorders>
          </w:tcPr>
          <w:p w14:paraId="7CF1EAFD" w14:textId="77777777" w:rsidR="004B68C7" w:rsidRDefault="00000000">
            <w:pPr>
              <w:spacing w:after="0" w:line="259" w:lineRule="auto"/>
              <w:ind w:left="1" w:firstLine="0"/>
            </w:pPr>
            <w:r>
              <w:t>LED BLINKING</w:t>
            </w:r>
          </w:p>
        </w:tc>
      </w:tr>
      <w:tr w:rsidR="004B68C7" w14:paraId="317A8935" w14:textId="77777777">
        <w:trPr>
          <w:trHeight w:val="666"/>
        </w:trPr>
        <w:tc>
          <w:tcPr>
            <w:tcW w:w="689" w:type="dxa"/>
            <w:tcBorders>
              <w:top w:val="single" w:sz="4" w:space="0" w:color="000000"/>
              <w:left w:val="single" w:sz="4" w:space="0" w:color="000000"/>
              <w:bottom w:val="single" w:sz="4" w:space="0" w:color="000000"/>
              <w:right w:val="single" w:sz="4" w:space="0" w:color="000000"/>
            </w:tcBorders>
          </w:tcPr>
          <w:p w14:paraId="563DF800" w14:textId="77777777" w:rsidR="004B68C7" w:rsidRDefault="00000000">
            <w:pPr>
              <w:spacing w:after="0" w:line="259" w:lineRule="auto"/>
              <w:ind w:left="0" w:firstLine="0"/>
            </w:pPr>
            <w:r>
              <w:t>4</w:t>
            </w:r>
          </w:p>
        </w:tc>
        <w:tc>
          <w:tcPr>
            <w:tcW w:w="2583" w:type="dxa"/>
            <w:tcBorders>
              <w:top w:val="single" w:sz="4" w:space="0" w:color="000000"/>
              <w:left w:val="single" w:sz="4" w:space="0" w:color="000000"/>
              <w:bottom w:val="single" w:sz="4" w:space="0" w:color="000000"/>
              <w:right w:val="single" w:sz="4" w:space="0" w:color="000000"/>
            </w:tcBorders>
          </w:tcPr>
          <w:p w14:paraId="22600240" w14:textId="77777777" w:rsidR="004B68C7" w:rsidRDefault="00000000">
            <w:pPr>
              <w:spacing w:after="0" w:line="259" w:lineRule="auto"/>
              <w:ind w:left="0" w:firstLine="0"/>
            </w:pPr>
            <w:r>
              <w:t>LADDER LOGI</w:t>
            </w:r>
          </w:p>
        </w:tc>
        <w:tc>
          <w:tcPr>
            <w:tcW w:w="2792" w:type="dxa"/>
            <w:tcBorders>
              <w:top w:val="single" w:sz="4" w:space="0" w:color="000000"/>
              <w:left w:val="single" w:sz="4" w:space="0" w:color="000000"/>
              <w:bottom w:val="single" w:sz="4" w:space="0" w:color="000000"/>
              <w:right w:val="single" w:sz="4" w:space="0" w:color="000000"/>
            </w:tcBorders>
          </w:tcPr>
          <w:p w14:paraId="58431A74" w14:textId="77777777" w:rsidR="004B68C7" w:rsidRDefault="00000000">
            <w:pPr>
              <w:spacing w:after="0" w:line="259" w:lineRule="auto"/>
              <w:ind w:left="2" w:firstLine="0"/>
            </w:pPr>
            <w:r>
              <w:t>ARDUINO CONNECT</w:t>
            </w:r>
          </w:p>
        </w:tc>
        <w:tc>
          <w:tcPr>
            <w:tcW w:w="3549" w:type="dxa"/>
            <w:tcBorders>
              <w:top w:val="single" w:sz="4" w:space="0" w:color="000000"/>
              <w:left w:val="single" w:sz="4" w:space="0" w:color="000000"/>
              <w:bottom w:val="single" w:sz="4" w:space="0" w:color="000000"/>
              <w:right w:val="single" w:sz="4" w:space="0" w:color="000000"/>
            </w:tcBorders>
          </w:tcPr>
          <w:p w14:paraId="215ABFBD" w14:textId="77777777" w:rsidR="004B68C7" w:rsidRDefault="00000000">
            <w:pPr>
              <w:spacing w:after="0" w:line="259" w:lineRule="auto"/>
              <w:ind w:left="1" w:firstLine="0"/>
            </w:pPr>
            <w:r>
              <w:t>TWO WAY SWITCH FUNTION</w:t>
            </w:r>
          </w:p>
        </w:tc>
      </w:tr>
    </w:tbl>
    <w:p w14:paraId="44EE7E09" w14:textId="77777777" w:rsidR="004B68C7" w:rsidRDefault="00000000">
      <w:pPr>
        <w:pStyle w:val="Heading1"/>
        <w:spacing w:after="375"/>
        <w:ind w:left="9" w:right="92"/>
      </w:pPr>
      <w:r>
        <w:lastRenderedPageBreak/>
        <w:t>Data Analysis</w:t>
      </w:r>
    </w:p>
    <w:p w14:paraId="0C65F990" w14:textId="77777777" w:rsidR="004B68C7" w:rsidRDefault="00000000">
      <w:pPr>
        <w:spacing w:after="206" w:line="361" w:lineRule="auto"/>
        <w:ind w:left="9" w:right="92"/>
        <w:jc w:val="both"/>
      </w:pPr>
      <w:r>
        <w:rPr>
          <w:b/>
          <w:sz w:val="28"/>
        </w:rPr>
        <w:t xml:space="preserve">Task 1: Create and Simulate the Ladder Diagram using </w:t>
      </w:r>
      <w:proofErr w:type="spellStart"/>
      <w:r>
        <w:rPr>
          <w:b/>
          <w:sz w:val="28"/>
        </w:rPr>
        <w:t>OpenPLC</w:t>
      </w:r>
      <w:proofErr w:type="spellEnd"/>
      <w:r>
        <w:rPr>
          <w:b/>
          <w:sz w:val="28"/>
        </w:rPr>
        <w:t xml:space="preserve"> Editor for start-stop control circuit.</w:t>
      </w:r>
    </w:p>
    <w:p w14:paraId="3F23B811" w14:textId="77777777" w:rsidR="004B68C7" w:rsidRDefault="00000000">
      <w:pPr>
        <w:spacing w:after="242" w:line="364" w:lineRule="auto"/>
        <w:ind w:left="9" w:right="5"/>
      </w:pPr>
      <w:r>
        <w:t>The configuration data extracted from the project documentation defines the physical mapping and programmatic execution rules required to establish an automated start-stop sequence:</w:t>
      </w:r>
    </w:p>
    <w:p w14:paraId="58594B33" w14:textId="77777777" w:rsidR="004B68C7" w:rsidRDefault="00000000">
      <w:pPr>
        <w:spacing w:after="280" w:line="363" w:lineRule="auto"/>
        <w:ind w:left="9" w:right="5"/>
      </w:pPr>
      <w:r>
        <w:t xml:space="preserve">Input Data Mapping: Two physical hardware pushbuttons are monitored via Boolean registers. The </w:t>
      </w:r>
      <w:proofErr w:type="spellStart"/>
      <w:r>
        <w:t>UP_Start</w:t>
      </w:r>
      <w:proofErr w:type="spellEnd"/>
      <w:r>
        <w:t xml:space="preserve"> button is assigned to location address %IX0.0 (physical Pin 2 on the microcontroller), and the </w:t>
      </w:r>
      <w:proofErr w:type="spellStart"/>
      <w:r>
        <w:t>DOWN_Stop</w:t>
      </w:r>
      <w:proofErr w:type="spellEnd"/>
      <w:r>
        <w:t xml:space="preserve"> button is mapped to location address %IX0.1 (physical Pin 3). Output Data Mapping: The status indicator (LED) is designated as a digital output variable, assigned to memory address %QX0.0 (physical Pin 7). Internal Status Flags: An internal software-defined Boolean variable (Latch) is configured with local programmatic scope to maintain state memory independently of physical contact state changes.</w:t>
      </w:r>
    </w:p>
    <w:p w14:paraId="74A6DA5C" w14:textId="77777777" w:rsidR="004B68C7" w:rsidRDefault="00000000">
      <w:pPr>
        <w:pStyle w:val="Heading2"/>
        <w:ind w:left="9" w:right="92"/>
      </w:pPr>
      <w:r>
        <w:t>Significance of the Data</w:t>
      </w:r>
    </w:p>
    <w:p w14:paraId="4013FEC6" w14:textId="77777777" w:rsidR="004B68C7" w:rsidRDefault="00000000">
      <w:pPr>
        <w:spacing w:after="244" w:line="363" w:lineRule="auto"/>
        <w:ind w:left="9" w:right="5"/>
      </w:pPr>
      <w:r>
        <w:t>The data collected and organized in the variable configuration table is foundational for the transition between standard consumer software applications and deterministic industrial operational technology (OT):</w:t>
      </w:r>
    </w:p>
    <w:p w14:paraId="5A21B570" w14:textId="77777777" w:rsidR="004B68C7" w:rsidRDefault="00000000">
      <w:pPr>
        <w:spacing w:line="363" w:lineRule="auto"/>
        <w:ind w:left="9" w:right="5"/>
      </w:pPr>
      <w:r>
        <w:t xml:space="preserve">IEC 61131-3 Standardization: The variable parameters (Name, Class, Type, Location) explicitly satisfy the structural regulations of the IEC 61131-3 global standard for programmable controllers, ensuring standard-compliant </w:t>
      </w:r>
      <w:proofErr w:type="spellStart"/>
      <w:r>
        <w:t>behavior</w:t>
      </w:r>
      <w:proofErr w:type="spellEnd"/>
      <w:r>
        <w:t xml:space="preserve"> across platforms. Hardware Interfacing Bridge: The specific syntax within the "Location" column (using %IX for inputs and %QX for outputs) translates arbitrary micro-controller registers directly into concrete PLC memory partitions. Without this strict data alignment, compiling runtime logic into targeted physical control patterns would fail.</w:t>
      </w:r>
    </w:p>
    <w:p w14:paraId="5A3A7CC7" w14:textId="77777777" w:rsidR="004B68C7" w:rsidRDefault="00000000">
      <w:pPr>
        <w:pStyle w:val="Heading1"/>
        <w:spacing w:after="370"/>
        <w:ind w:left="9" w:right="92"/>
      </w:pPr>
      <w:r>
        <w:t>Results</w:t>
      </w:r>
    </w:p>
    <w:p w14:paraId="10D1B823" w14:textId="77777777" w:rsidR="004B68C7" w:rsidRDefault="00000000">
      <w:pPr>
        <w:spacing w:after="206" w:line="361" w:lineRule="auto"/>
        <w:ind w:left="9" w:right="92"/>
        <w:jc w:val="both"/>
      </w:pPr>
      <w:r>
        <w:rPr>
          <w:b/>
          <w:sz w:val="28"/>
        </w:rPr>
        <w:t xml:space="preserve">Task 1: Create and Simulate the Ladder Diagram using </w:t>
      </w:r>
      <w:proofErr w:type="spellStart"/>
      <w:r>
        <w:rPr>
          <w:b/>
          <w:sz w:val="28"/>
        </w:rPr>
        <w:t>OpenPLC</w:t>
      </w:r>
      <w:proofErr w:type="spellEnd"/>
      <w:r>
        <w:rPr>
          <w:b/>
          <w:sz w:val="28"/>
        </w:rPr>
        <w:t xml:space="preserve"> Editor for start-stop control circuit.</w:t>
      </w:r>
    </w:p>
    <w:p w14:paraId="5891C206" w14:textId="77777777" w:rsidR="004B68C7" w:rsidRDefault="00000000">
      <w:pPr>
        <w:spacing w:after="95"/>
        <w:ind w:left="9" w:right="5"/>
      </w:pPr>
      <w:r>
        <w:lastRenderedPageBreak/>
        <w:t xml:space="preserve">The programming execution produced a working control system split across two distinct rungs within the </w:t>
      </w:r>
      <w:proofErr w:type="spellStart"/>
      <w:r>
        <w:t>OpenPLC</w:t>
      </w:r>
      <w:proofErr w:type="spellEnd"/>
      <w:r>
        <w:t xml:space="preserve"> programming environment:</w:t>
      </w:r>
    </w:p>
    <w:tbl>
      <w:tblPr>
        <w:tblStyle w:val="TableGrid"/>
        <w:tblW w:w="9467" w:type="dxa"/>
        <w:tblInd w:w="-94" w:type="dxa"/>
        <w:tblCellMar>
          <w:top w:w="14" w:type="dxa"/>
          <w:left w:w="107" w:type="dxa"/>
          <w:bottom w:w="388" w:type="dxa"/>
          <w:right w:w="115" w:type="dxa"/>
        </w:tblCellMar>
        <w:tblLook w:val="04A0" w:firstRow="1" w:lastRow="0" w:firstColumn="1" w:lastColumn="0" w:noHBand="0" w:noVBand="1"/>
      </w:tblPr>
      <w:tblGrid>
        <w:gridCol w:w="1040"/>
        <w:gridCol w:w="4571"/>
        <w:gridCol w:w="3856"/>
      </w:tblGrid>
      <w:tr w:rsidR="004B68C7" w14:paraId="3BD8647B" w14:textId="77777777">
        <w:trPr>
          <w:trHeight w:val="667"/>
        </w:trPr>
        <w:tc>
          <w:tcPr>
            <w:tcW w:w="1040" w:type="dxa"/>
            <w:tcBorders>
              <w:top w:val="single" w:sz="4" w:space="0" w:color="000000"/>
              <w:left w:val="single" w:sz="4" w:space="0" w:color="000000"/>
              <w:bottom w:val="single" w:sz="4" w:space="0" w:color="000000"/>
              <w:right w:val="single" w:sz="4" w:space="0" w:color="000000"/>
            </w:tcBorders>
          </w:tcPr>
          <w:p w14:paraId="6ACD3991" w14:textId="77777777" w:rsidR="004B68C7" w:rsidRDefault="00000000">
            <w:pPr>
              <w:spacing w:after="0" w:line="259" w:lineRule="auto"/>
              <w:ind w:left="1" w:firstLine="0"/>
            </w:pPr>
            <w:r>
              <w:rPr>
                <w:b/>
              </w:rPr>
              <w:t>RUNG</w:t>
            </w:r>
          </w:p>
        </w:tc>
        <w:tc>
          <w:tcPr>
            <w:tcW w:w="4571" w:type="dxa"/>
            <w:tcBorders>
              <w:top w:val="single" w:sz="4" w:space="0" w:color="000000"/>
              <w:left w:val="single" w:sz="4" w:space="0" w:color="000000"/>
              <w:bottom w:val="single" w:sz="4" w:space="0" w:color="000000"/>
              <w:right w:val="single" w:sz="4" w:space="0" w:color="000000"/>
            </w:tcBorders>
          </w:tcPr>
          <w:p w14:paraId="5E266443" w14:textId="77777777" w:rsidR="004B68C7" w:rsidRDefault="00000000">
            <w:pPr>
              <w:spacing w:after="0" w:line="259" w:lineRule="auto"/>
              <w:ind w:left="3" w:firstLine="0"/>
              <w:jc w:val="center"/>
            </w:pPr>
            <w:r>
              <w:rPr>
                <w:b/>
              </w:rPr>
              <w:t>Logic path component</w:t>
            </w:r>
          </w:p>
        </w:tc>
        <w:tc>
          <w:tcPr>
            <w:tcW w:w="3856" w:type="dxa"/>
            <w:tcBorders>
              <w:top w:val="single" w:sz="4" w:space="0" w:color="000000"/>
              <w:left w:val="single" w:sz="4" w:space="0" w:color="000000"/>
              <w:bottom w:val="single" w:sz="4" w:space="0" w:color="000000"/>
              <w:right w:val="single" w:sz="4" w:space="0" w:color="000000"/>
            </w:tcBorders>
          </w:tcPr>
          <w:p w14:paraId="01E15076" w14:textId="77777777" w:rsidR="004B68C7" w:rsidRDefault="00000000">
            <w:pPr>
              <w:spacing w:after="0" w:line="259" w:lineRule="auto"/>
              <w:ind w:left="3" w:firstLine="0"/>
              <w:jc w:val="center"/>
            </w:pPr>
            <w:r>
              <w:rPr>
                <w:b/>
              </w:rPr>
              <w:t>result</w:t>
            </w:r>
          </w:p>
        </w:tc>
      </w:tr>
      <w:tr w:rsidR="004B68C7" w14:paraId="680466DD" w14:textId="77777777">
        <w:trPr>
          <w:trHeight w:val="4123"/>
        </w:trPr>
        <w:tc>
          <w:tcPr>
            <w:tcW w:w="1040" w:type="dxa"/>
            <w:tcBorders>
              <w:top w:val="single" w:sz="4" w:space="0" w:color="000000"/>
              <w:left w:val="single" w:sz="4" w:space="0" w:color="000000"/>
              <w:bottom w:val="single" w:sz="4" w:space="0" w:color="000000"/>
              <w:right w:val="single" w:sz="4" w:space="0" w:color="000000"/>
            </w:tcBorders>
          </w:tcPr>
          <w:p w14:paraId="7793A391" w14:textId="77777777" w:rsidR="004B68C7" w:rsidRDefault="00000000">
            <w:pPr>
              <w:spacing w:after="0" w:line="259" w:lineRule="auto"/>
              <w:ind w:left="1" w:firstLine="0"/>
            </w:pPr>
            <w:r>
              <w:t>1</w:t>
            </w:r>
          </w:p>
        </w:tc>
        <w:tc>
          <w:tcPr>
            <w:tcW w:w="4571" w:type="dxa"/>
            <w:tcBorders>
              <w:top w:val="single" w:sz="4" w:space="0" w:color="000000"/>
              <w:left w:val="single" w:sz="4" w:space="0" w:color="000000"/>
              <w:bottom w:val="single" w:sz="4" w:space="0" w:color="000000"/>
              <w:right w:val="single" w:sz="4" w:space="0" w:color="000000"/>
            </w:tcBorders>
          </w:tcPr>
          <w:p w14:paraId="75F6DD32" w14:textId="77777777" w:rsidR="004B68C7" w:rsidRDefault="00000000">
            <w:pPr>
              <w:spacing w:after="361" w:line="259" w:lineRule="auto"/>
              <w:ind w:left="0" w:firstLine="0"/>
            </w:pPr>
            <w:r>
              <w:t>Negated Contact (</w:t>
            </w:r>
            <w:proofErr w:type="spellStart"/>
            <w:r>
              <w:t>DOWN_Stop</w:t>
            </w:r>
            <w:proofErr w:type="spellEnd"/>
            <w:r>
              <w:t>)</w:t>
            </w:r>
          </w:p>
          <w:p w14:paraId="1A90BA2E" w14:textId="77777777" w:rsidR="004B68C7" w:rsidRDefault="00000000">
            <w:pPr>
              <w:spacing w:after="121" w:line="259" w:lineRule="auto"/>
              <w:ind w:left="60" w:firstLine="0"/>
            </w:pPr>
            <w:r>
              <w:t>Parallel Network [Normally Open Contact</w:t>
            </w:r>
          </w:p>
          <w:p w14:paraId="3D4349A8" w14:textId="77777777" w:rsidR="004B68C7" w:rsidRDefault="00000000">
            <w:pPr>
              <w:spacing w:after="357" w:line="259" w:lineRule="auto"/>
              <w:ind w:left="10" w:firstLine="0"/>
            </w:pPr>
            <w:r>
              <w:t>(</w:t>
            </w:r>
            <w:proofErr w:type="spellStart"/>
            <w:r>
              <w:t>UP_Start</w:t>
            </w:r>
            <w:proofErr w:type="spellEnd"/>
            <w:r>
              <w:t>)</w:t>
            </w:r>
          </w:p>
          <w:p w14:paraId="596D8ECB" w14:textId="77777777" w:rsidR="004B68C7" w:rsidRDefault="00000000">
            <w:pPr>
              <w:spacing w:after="119" w:line="259" w:lineRule="auto"/>
              <w:ind w:left="60" w:firstLine="0"/>
            </w:pPr>
            <w:r>
              <w:t>Normally Open Contact (Latch)] Output</w:t>
            </w:r>
          </w:p>
          <w:p w14:paraId="5B0BD6A3" w14:textId="77777777" w:rsidR="004B68C7" w:rsidRDefault="00000000">
            <w:pPr>
              <w:spacing w:after="0" w:line="259" w:lineRule="auto"/>
              <w:ind w:left="10" w:firstLine="0"/>
            </w:pPr>
            <w:r>
              <w:t>Coil (Latch)</w:t>
            </w:r>
          </w:p>
        </w:tc>
        <w:tc>
          <w:tcPr>
            <w:tcW w:w="3856" w:type="dxa"/>
            <w:tcBorders>
              <w:top w:val="single" w:sz="4" w:space="0" w:color="000000"/>
              <w:left w:val="single" w:sz="4" w:space="0" w:color="000000"/>
              <w:bottom w:val="single" w:sz="4" w:space="0" w:color="000000"/>
              <w:right w:val="single" w:sz="4" w:space="0" w:color="000000"/>
            </w:tcBorders>
          </w:tcPr>
          <w:p w14:paraId="703623B2" w14:textId="77777777" w:rsidR="004B68C7" w:rsidRDefault="00000000">
            <w:pPr>
              <w:spacing w:after="0" w:line="259" w:lineRule="auto"/>
              <w:ind w:left="11"/>
            </w:pPr>
            <w:r>
              <w:t xml:space="preserve">Pressing </w:t>
            </w:r>
            <w:proofErr w:type="spellStart"/>
            <w:r>
              <w:t>UP_Start</w:t>
            </w:r>
            <w:proofErr w:type="spellEnd"/>
            <w:r>
              <w:t xml:space="preserve"> completes the circuit loop and energizes the Latch coil. Once energized, the parallel Latch contact maintains current flow even after releasing </w:t>
            </w:r>
            <w:proofErr w:type="spellStart"/>
            <w:r>
              <w:t>UP_Start</w:t>
            </w:r>
            <w:proofErr w:type="spellEnd"/>
          </w:p>
        </w:tc>
      </w:tr>
      <w:tr w:rsidR="004B68C7" w14:paraId="7842BD27" w14:textId="77777777">
        <w:trPr>
          <w:trHeight w:val="2637"/>
        </w:trPr>
        <w:tc>
          <w:tcPr>
            <w:tcW w:w="1040" w:type="dxa"/>
            <w:tcBorders>
              <w:top w:val="single" w:sz="4" w:space="0" w:color="000000"/>
              <w:left w:val="single" w:sz="4" w:space="0" w:color="000000"/>
              <w:bottom w:val="single" w:sz="4" w:space="0" w:color="000000"/>
              <w:right w:val="single" w:sz="4" w:space="0" w:color="000000"/>
            </w:tcBorders>
          </w:tcPr>
          <w:p w14:paraId="0BEB083A" w14:textId="77777777" w:rsidR="004B68C7" w:rsidRDefault="00000000">
            <w:pPr>
              <w:spacing w:after="0" w:line="259" w:lineRule="auto"/>
              <w:ind w:left="1" w:firstLine="0"/>
            </w:pPr>
            <w:r>
              <w:t>2</w:t>
            </w:r>
          </w:p>
        </w:tc>
        <w:tc>
          <w:tcPr>
            <w:tcW w:w="4571" w:type="dxa"/>
            <w:tcBorders>
              <w:top w:val="single" w:sz="4" w:space="0" w:color="000000"/>
              <w:left w:val="single" w:sz="4" w:space="0" w:color="000000"/>
              <w:bottom w:val="single" w:sz="4" w:space="0" w:color="000000"/>
              <w:right w:val="single" w:sz="4" w:space="0" w:color="000000"/>
            </w:tcBorders>
          </w:tcPr>
          <w:p w14:paraId="52A747AD" w14:textId="77777777" w:rsidR="004B68C7" w:rsidRDefault="00000000">
            <w:pPr>
              <w:spacing w:after="364" w:line="259" w:lineRule="auto"/>
              <w:ind w:left="0" w:firstLine="0"/>
            </w:pPr>
            <w:r>
              <w:t>Normally Open Contact (Latch)</w:t>
            </w:r>
          </w:p>
          <w:p w14:paraId="767590EF" w14:textId="77777777" w:rsidR="004B68C7" w:rsidRDefault="00000000">
            <w:pPr>
              <w:spacing w:after="0" w:line="259" w:lineRule="auto"/>
              <w:ind w:left="60" w:firstLine="0"/>
            </w:pPr>
            <w:r>
              <w:t>Output Coil (LED)</w:t>
            </w:r>
          </w:p>
        </w:tc>
        <w:tc>
          <w:tcPr>
            <w:tcW w:w="3856" w:type="dxa"/>
            <w:tcBorders>
              <w:top w:val="single" w:sz="4" w:space="0" w:color="000000"/>
              <w:left w:val="single" w:sz="4" w:space="0" w:color="000000"/>
              <w:bottom w:val="single" w:sz="4" w:space="0" w:color="000000"/>
              <w:right w:val="single" w:sz="4" w:space="0" w:color="000000"/>
            </w:tcBorders>
            <w:vAlign w:val="bottom"/>
          </w:tcPr>
          <w:p w14:paraId="17461FE8" w14:textId="77777777" w:rsidR="004B68C7" w:rsidRDefault="00000000">
            <w:pPr>
              <w:spacing w:after="0" w:line="259" w:lineRule="auto"/>
              <w:ind w:left="11"/>
            </w:pPr>
            <w:r>
              <w:t>Continuous activation of the internal Latch register forces the immediate, stable energization of the LED hardware output.</w:t>
            </w:r>
          </w:p>
        </w:tc>
      </w:tr>
    </w:tbl>
    <w:p w14:paraId="335F7203" w14:textId="77777777" w:rsidR="004B68C7" w:rsidRDefault="00000000">
      <w:pPr>
        <w:pStyle w:val="Heading2"/>
        <w:spacing w:after="367"/>
        <w:ind w:left="9" w:right="92"/>
      </w:pPr>
      <w:r>
        <w:t>Discussion</w:t>
      </w:r>
    </w:p>
    <w:p w14:paraId="6FA5A5D8" w14:textId="77777777" w:rsidR="004B68C7" w:rsidRDefault="00000000">
      <w:pPr>
        <w:spacing w:after="273"/>
        <w:ind w:left="9" w:right="5"/>
      </w:pPr>
      <w:r>
        <w:t xml:space="preserve">The programmatic </w:t>
      </w:r>
      <w:proofErr w:type="spellStart"/>
      <w:r>
        <w:t>behavior</w:t>
      </w:r>
      <w:proofErr w:type="spellEnd"/>
      <w:r>
        <w:t xml:space="preserve"> of the </w:t>
      </w:r>
      <w:proofErr w:type="spellStart"/>
      <w:r>
        <w:t>OpenPLC</w:t>
      </w:r>
      <w:proofErr w:type="spellEnd"/>
      <w:r>
        <w:t xml:space="preserve"> configuration aligns directly with classical </w:t>
      </w:r>
      <w:proofErr w:type="spellStart"/>
      <w:r>
        <w:t>motorcontrol</w:t>
      </w:r>
      <w:proofErr w:type="spellEnd"/>
      <w:r>
        <w:t xml:space="preserve"> sealing circuits traditionally deployed across major assembly operations. The logic implements a </w:t>
      </w:r>
      <w:r>
        <w:rPr>
          <w:b/>
        </w:rPr>
        <w:t>Stop-Dominant Latch Circuit</w:t>
      </w:r>
      <w:r>
        <w:t>.</w:t>
      </w:r>
    </w:p>
    <w:p w14:paraId="40D8379F" w14:textId="77777777" w:rsidR="004B68C7" w:rsidRDefault="00000000">
      <w:pPr>
        <w:spacing w:after="866"/>
        <w:ind w:left="9" w:right="118"/>
      </w:pPr>
      <w:r>
        <w:t xml:space="preserve">By nesting the parallel execution block downstream of the negated </w:t>
      </w:r>
      <w:proofErr w:type="spellStart"/>
      <w:r>
        <w:rPr>
          <w:b/>
        </w:rPr>
        <w:t>DOWN_Stop</w:t>
      </w:r>
      <w:proofErr w:type="spellEnd"/>
      <w:r>
        <w:rPr>
          <w:b/>
        </w:rPr>
        <w:t xml:space="preserve"> </w:t>
      </w:r>
      <w:r>
        <w:t>contact, safety constraints are effectively integrated into the software. When an operator triggers a stop condition, the negated contact breaks connection continuity immediately, starving downstream nodes of logic power and breaking the latch state.</w:t>
      </w:r>
    </w:p>
    <w:p w14:paraId="41DA94D2" w14:textId="77777777" w:rsidR="004B68C7" w:rsidRDefault="00000000">
      <w:pPr>
        <w:pStyle w:val="Heading2"/>
        <w:ind w:left="9" w:right="92"/>
      </w:pPr>
      <w:r>
        <w:lastRenderedPageBreak/>
        <w:t>Interpretation of Results</w:t>
      </w:r>
    </w:p>
    <w:p w14:paraId="798C0FC2" w14:textId="77777777" w:rsidR="004B68C7" w:rsidRDefault="00000000">
      <w:pPr>
        <w:spacing w:after="356" w:line="265" w:lineRule="auto"/>
        <w:ind w:left="9"/>
      </w:pPr>
      <w:r>
        <w:rPr>
          <w:b/>
        </w:rPr>
        <w:t>The operational state changes confirm standard latching performance:</w:t>
      </w:r>
    </w:p>
    <w:p w14:paraId="0D456CA8" w14:textId="77777777" w:rsidR="004B68C7" w:rsidRDefault="00000000">
      <w:pPr>
        <w:numPr>
          <w:ilvl w:val="0"/>
          <w:numId w:val="3"/>
        </w:numPr>
        <w:spacing w:after="245" w:line="362" w:lineRule="auto"/>
        <w:ind w:right="5"/>
      </w:pPr>
      <w:r>
        <w:t xml:space="preserve">Quiescent State: Both inputs are unpressed. Because </w:t>
      </w:r>
      <w:proofErr w:type="spellStart"/>
      <w:r>
        <w:t>DOWN_Stop</w:t>
      </w:r>
      <w:proofErr w:type="spellEnd"/>
      <w:r>
        <w:t xml:space="preserve"> is a negated contact, it evaluates as True. However, because </w:t>
      </w:r>
      <w:proofErr w:type="spellStart"/>
      <w:r>
        <w:t>UP_Start</w:t>
      </w:r>
      <w:proofErr w:type="spellEnd"/>
      <w:r>
        <w:t xml:space="preserve"> and the feedback Latch contact are open (False), the Latch coil remains unenergized (False).</w:t>
      </w:r>
    </w:p>
    <w:p w14:paraId="3B662127" w14:textId="77777777" w:rsidR="004B68C7" w:rsidRDefault="00000000">
      <w:pPr>
        <w:numPr>
          <w:ilvl w:val="0"/>
          <w:numId w:val="3"/>
        </w:numPr>
        <w:spacing w:after="318" w:line="361" w:lineRule="auto"/>
        <w:ind w:right="5"/>
      </w:pPr>
      <w:r>
        <w:t xml:space="preserve">Momentary Activation: Pressing </w:t>
      </w:r>
      <w:proofErr w:type="spellStart"/>
      <w:r>
        <w:t>UP_Start</w:t>
      </w:r>
      <w:proofErr w:type="spellEnd"/>
      <w:r>
        <w:t xml:space="preserve"> satisfies the rung continuity conditions. The Latch coil switches to True, which instantly forces the parallel Latch contact on Rung 1 and the series Latch contact on Rung 2 to transition to True.</w:t>
      </w:r>
    </w:p>
    <w:p w14:paraId="5812B0E1" w14:textId="77777777" w:rsidR="004B68C7" w:rsidRDefault="00000000">
      <w:pPr>
        <w:numPr>
          <w:ilvl w:val="0"/>
          <w:numId w:val="3"/>
        </w:numPr>
        <w:spacing w:after="1001" w:line="366" w:lineRule="auto"/>
        <w:ind w:right="5"/>
      </w:pPr>
      <w:r>
        <w:t xml:space="preserve">Sustained Execution: Releasing the </w:t>
      </w:r>
      <w:proofErr w:type="spellStart"/>
      <w:r>
        <w:t>UP_Start</w:t>
      </w:r>
      <w:proofErr w:type="spellEnd"/>
      <w:r>
        <w:t xml:space="preserve"> button opens its specific contact. However, current continues to pass through the closed parallel Latch contact, successfully maintaining a closed circuit loop to keep the LED powered.</w:t>
      </w:r>
    </w:p>
    <w:p w14:paraId="60188E2A" w14:textId="77777777" w:rsidR="004B68C7" w:rsidRDefault="00000000">
      <w:pPr>
        <w:pStyle w:val="Heading2"/>
        <w:ind w:left="9" w:right="92"/>
      </w:pPr>
      <w:r>
        <w:t>Implications of the Results</w:t>
      </w:r>
    </w:p>
    <w:p w14:paraId="2912C6B6" w14:textId="77777777" w:rsidR="004B68C7" w:rsidRDefault="00000000">
      <w:pPr>
        <w:spacing w:line="362" w:lineRule="auto"/>
        <w:ind w:left="-1" w:right="5" w:firstLine="70"/>
      </w:pPr>
      <w:r>
        <w:t xml:space="preserve">Proving that software logic can execute deterministic, safe latching mechanisms over microcontrollers opens up major cost-reduction opportunities. It demonstrates that open-source ecosystems like </w:t>
      </w:r>
      <w:proofErr w:type="spellStart"/>
      <w:r>
        <w:t>OpenPLC</w:t>
      </w:r>
      <w:proofErr w:type="spellEnd"/>
      <w:r>
        <w:t xml:space="preserve"> can replace expensive, proprietary industrial controller platforms for low-to-medium risk automated deployments. Engineers can test structural control sequences using budget-friendly micro-controllers before deploying the final compiled logic files directly onto robust, ruggedized industrial PLC networks.</w:t>
      </w:r>
    </w:p>
    <w:p w14:paraId="505E0BB5" w14:textId="77777777" w:rsidR="004B68C7" w:rsidRDefault="00000000">
      <w:pPr>
        <w:pStyle w:val="Heading2"/>
        <w:ind w:left="9" w:right="92"/>
      </w:pPr>
      <w:r>
        <w:t>Discrepancies Between Expected and Observed Outcomes</w:t>
      </w:r>
    </w:p>
    <w:p w14:paraId="42F4058E" w14:textId="77777777" w:rsidR="004B68C7" w:rsidRDefault="00000000">
      <w:pPr>
        <w:spacing w:after="236" w:line="362" w:lineRule="auto"/>
        <w:ind w:left="9" w:right="97"/>
      </w:pPr>
      <w:r>
        <w:t xml:space="preserve">During baseline operations, no structural logical variations were recorded between the </w:t>
      </w:r>
      <w:proofErr w:type="spellStart"/>
      <w:r>
        <w:t>OpenPLC</w:t>
      </w:r>
      <w:proofErr w:type="spellEnd"/>
      <w:r>
        <w:t xml:space="preserve"> interactive software simulation model and the physical deployment on the Arduino board.</w:t>
      </w:r>
    </w:p>
    <w:p w14:paraId="2685FA85" w14:textId="77777777" w:rsidR="004B68C7" w:rsidRDefault="00000000">
      <w:pPr>
        <w:numPr>
          <w:ilvl w:val="0"/>
          <w:numId w:val="4"/>
        </w:numPr>
        <w:spacing w:after="242" w:line="362" w:lineRule="auto"/>
        <w:ind w:right="5" w:hanging="240"/>
      </w:pPr>
      <w:r>
        <w:t xml:space="preserve">Expected </w:t>
      </w:r>
      <w:proofErr w:type="spellStart"/>
      <w:r>
        <w:t>behavior</w:t>
      </w:r>
      <w:proofErr w:type="spellEnd"/>
      <w:r>
        <w:t>: Pressing the start switch lights up the LED; pressing the stop switch turns it off safely.</w:t>
      </w:r>
    </w:p>
    <w:p w14:paraId="7CE8834D" w14:textId="77777777" w:rsidR="004B68C7" w:rsidRDefault="00000000">
      <w:pPr>
        <w:numPr>
          <w:ilvl w:val="0"/>
          <w:numId w:val="4"/>
        </w:numPr>
        <w:ind w:right="5" w:hanging="240"/>
      </w:pPr>
      <w:r>
        <w:lastRenderedPageBreak/>
        <w:t xml:space="preserve">Observed </w:t>
      </w:r>
      <w:proofErr w:type="spellStart"/>
      <w:r>
        <w:t>behavior</w:t>
      </w:r>
      <w:proofErr w:type="spellEnd"/>
      <w:r>
        <w:t>: The physical hardware responded correctly to the digital commands.</w:t>
      </w:r>
    </w:p>
    <w:p w14:paraId="7F0209A5" w14:textId="77777777" w:rsidR="004B68C7" w:rsidRDefault="00000000">
      <w:pPr>
        <w:spacing w:after="937" w:line="361" w:lineRule="auto"/>
        <w:ind w:left="9" w:right="5"/>
      </w:pPr>
      <w:r>
        <w:t>Any differences encountered in practical lab scenarios are generally limited to small differences in response timing. The desktop simulation updates instantly based on CPU cycles, whereas physical hardware introduces subtle microsecond propagation delays through the physical input and output lines.</w:t>
      </w:r>
    </w:p>
    <w:p w14:paraId="0C38F5B5" w14:textId="77777777" w:rsidR="004B68C7" w:rsidRDefault="00000000">
      <w:pPr>
        <w:pStyle w:val="Heading2"/>
        <w:ind w:left="9" w:right="92"/>
      </w:pPr>
      <w:r>
        <w:t>Sources of Error and Limitations</w:t>
      </w:r>
    </w:p>
    <w:p w14:paraId="0036D07D" w14:textId="77777777" w:rsidR="004B68C7" w:rsidRDefault="00000000">
      <w:pPr>
        <w:spacing w:after="241" w:line="363" w:lineRule="auto"/>
        <w:ind w:left="9" w:right="5"/>
      </w:pPr>
      <w:r>
        <w:t xml:space="preserve">Mechanical Switch Bouncing: Hardware pushbuttons rely on flexible metal elements that mechanically vibrate upon contact. This </w:t>
      </w:r>
      <w:proofErr w:type="spellStart"/>
      <w:r>
        <w:t>behavior</w:t>
      </w:r>
      <w:proofErr w:type="spellEnd"/>
      <w:r>
        <w:t xml:space="preserve"> can cause the controller to read multiple fast high-and-low voltage cycles, potentially leading to instability in fast-scanning PLC rungs. No Voltage-Drop Protection: The ladder logic assumes input signals are clean and clear. In settings with high electromagnetic interference (EMI), long input wires can pick up electrical noise, which the micro-controller might misinterpret as false activation triggers. Volatile Memory Dependencies: Because the internal state memory is managed entirely in local RAM, a sudden power failure or hardware reset wipes out the current latch status, returning the system to its </w:t>
      </w:r>
      <w:proofErr w:type="spellStart"/>
      <w:r>
        <w:t>unstarted</w:t>
      </w:r>
      <w:proofErr w:type="spellEnd"/>
      <w:r>
        <w:t xml:space="preserve"> baseline state upon reboot.</w:t>
      </w:r>
    </w:p>
    <w:p w14:paraId="51E8F392" w14:textId="77777777" w:rsidR="004B68C7" w:rsidRDefault="00000000">
      <w:pPr>
        <w:ind w:left="9" w:right="5"/>
      </w:pPr>
      <w:r>
        <w:t>·</w:t>
      </w:r>
    </w:p>
    <w:p w14:paraId="70D50FAA" w14:textId="77777777" w:rsidR="004B68C7" w:rsidRDefault="00000000">
      <w:pPr>
        <w:pStyle w:val="Heading2"/>
        <w:ind w:left="9" w:right="92"/>
      </w:pPr>
      <w:r>
        <w:t>Summary of Discussion</w:t>
      </w:r>
    </w:p>
    <w:p w14:paraId="38C6DD00" w14:textId="77777777" w:rsidR="004B68C7" w:rsidRDefault="00000000">
      <w:pPr>
        <w:spacing w:after="278" w:line="362" w:lineRule="auto"/>
        <w:ind w:left="9" w:right="94"/>
      </w:pPr>
      <w:r>
        <w:t xml:space="preserve">The investigation successfully combined software logic design with physical hardware interfacing using the </w:t>
      </w:r>
      <w:proofErr w:type="spellStart"/>
      <w:r>
        <w:t>OpenPLC</w:t>
      </w:r>
      <w:proofErr w:type="spellEnd"/>
      <w:r>
        <w:t xml:space="preserve"> environment. By systematically mapping physical digital pins to normalized software variables, a standard stop-dominant control circuit was created, simulated, and deployed onto hardware. The systematic review shows that while open-source software solutions match the logical accuracy of commercial PLC systems, real-world hardware factors like contact bouncing and electrical protection require careful design consideration.</w:t>
      </w:r>
    </w:p>
    <w:p w14:paraId="401926BC" w14:textId="77777777" w:rsidR="004B68C7" w:rsidRDefault="00000000">
      <w:pPr>
        <w:pStyle w:val="Heading2"/>
        <w:ind w:left="9" w:right="92"/>
      </w:pPr>
      <w:r>
        <w:t>Conclusion</w:t>
      </w:r>
    </w:p>
    <w:p w14:paraId="1FEFDD0E" w14:textId="77777777" w:rsidR="004B68C7" w:rsidRDefault="00000000">
      <w:pPr>
        <w:spacing w:after="274" w:line="362" w:lineRule="auto"/>
        <w:ind w:left="9" w:right="96"/>
      </w:pPr>
      <w:r>
        <w:t xml:space="preserve">The experiment successfully achieved its core objectives. Using the </w:t>
      </w:r>
      <w:proofErr w:type="spellStart"/>
      <w:r>
        <w:t>OpenPLC</w:t>
      </w:r>
      <w:proofErr w:type="spellEnd"/>
      <w:r>
        <w:t xml:space="preserve"> platform to create an IEC 61131-3 compliant ladder logic program demonstrates that standard </w:t>
      </w:r>
      <w:r>
        <w:lastRenderedPageBreak/>
        <w:t>microcontrollers can run industrial control sequences reliably. The start-stop control circuit operated safely under simulation and responded correctly when deployed to hardware, proving that opensource automation tools are highly effective for educational and industrial prototyping applications</w:t>
      </w:r>
    </w:p>
    <w:p w14:paraId="500024FF" w14:textId="77777777" w:rsidR="004B68C7" w:rsidRDefault="00000000">
      <w:pPr>
        <w:pStyle w:val="Heading2"/>
        <w:ind w:left="9" w:right="92"/>
      </w:pPr>
      <w:r>
        <w:t>Recommendations</w:t>
      </w:r>
    </w:p>
    <w:p w14:paraId="30982C58" w14:textId="77777777" w:rsidR="004B68C7" w:rsidRDefault="00000000">
      <w:pPr>
        <w:numPr>
          <w:ilvl w:val="0"/>
          <w:numId w:val="5"/>
        </w:numPr>
        <w:spacing w:after="241" w:line="363" w:lineRule="auto"/>
        <w:ind w:right="5"/>
      </w:pPr>
      <w:r>
        <w:t xml:space="preserve">Incorporate Standard Debounce Filters: Add a Software Off-Delay (TOF) or On-Delay (TON) timer block directly to the </w:t>
      </w:r>
      <w:proofErr w:type="spellStart"/>
      <w:r>
        <w:t>UP_Start</w:t>
      </w:r>
      <w:proofErr w:type="spellEnd"/>
      <w:r>
        <w:t xml:space="preserve"> and </w:t>
      </w:r>
      <w:proofErr w:type="spellStart"/>
      <w:r>
        <w:t>DOWN_Stop</w:t>
      </w:r>
      <w:proofErr w:type="spellEnd"/>
      <w:r>
        <w:t xml:space="preserve"> input channels to isolate and filter out transient contact bouncing noise.</w:t>
      </w:r>
    </w:p>
    <w:p w14:paraId="58EA0069" w14:textId="77777777" w:rsidR="004B68C7" w:rsidRDefault="00000000">
      <w:pPr>
        <w:numPr>
          <w:ilvl w:val="0"/>
          <w:numId w:val="5"/>
        </w:numPr>
        <w:spacing w:after="280" w:line="363" w:lineRule="auto"/>
        <w:ind w:right="5"/>
      </w:pPr>
      <w:r>
        <w:t>Deploy External Pull-Down Resistors: Use dedicated physical resistors (such as the 10 ohm components shown in the circuit diagram) on all digital input loops to ensure input lines tie cleanly to ground when switches are open, preventing floating pin states.</w:t>
      </w:r>
    </w:p>
    <w:p w14:paraId="241EB12F" w14:textId="77777777" w:rsidR="004B68C7" w:rsidRDefault="00000000">
      <w:pPr>
        <w:pStyle w:val="Heading2"/>
        <w:spacing w:after="377"/>
        <w:ind w:left="9" w:right="92"/>
      </w:pPr>
      <w:r>
        <w:t>Improvements for Future Work</w:t>
      </w:r>
    </w:p>
    <w:p w14:paraId="48802746" w14:textId="77777777" w:rsidR="004B68C7" w:rsidRDefault="00000000">
      <w:pPr>
        <w:spacing w:after="314"/>
        <w:ind w:left="9" w:right="5"/>
      </w:pPr>
      <w:r>
        <w:t xml:space="preserve">1. </w:t>
      </w:r>
      <w:r>
        <w:rPr>
          <w:b/>
        </w:rPr>
        <w:t xml:space="preserve">Integrate Modbus/TCP Networking Capabilities: </w:t>
      </w:r>
      <w:r>
        <w:t>Expand the system by enabling communication between the micro-controller and an external PC host via industrial Ethernet protocols, allowing real-time monitoring and remote system overrides.</w:t>
      </w:r>
    </w:p>
    <w:p w14:paraId="776F820A" w14:textId="77777777" w:rsidR="004B68C7" w:rsidRDefault="00000000">
      <w:pPr>
        <w:ind w:left="9" w:right="5"/>
      </w:pP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Add Non-Volatile Memory Latching: </w:t>
      </w:r>
      <w:r>
        <w:t>Upgrade the internal registers to write their state to non-volatile EEPROM memory. This ensures that if the system suffers a sudden power loss, it can safely resume its last operational state when power is restored.</w:t>
      </w:r>
    </w:p>
    <w:p w14:paraId="0BDCC321" w14:textId="77777777" w:rsidR="004B68C7" w:rsidRDefault="00000000">
      <w:pPr>
        <w:pStyle w:val="Heading2"/>
        <w:ind w:left="9" w:right="92"/>
      </w:pPr>
      <w:r>
        <w:t>Insights and Lessons Learned</w:t>
      </w:r>
    </w:p>
    <w:p w14:paraId="2F368874" w14:textId="77777777" w:rsidR="004B68C7" w:rsidRDefault="00000000">
      <w:pPr>
        <w:spacing w:after="356" w:line="265" w:lineRule="auto"/>
        <w:ind w:left="9"/>
      </w:pPr>
      <w:r>
        <w:t xml:space="preserve">● </w:t>
      </w:r>
      <w:r>
        <w:rPr>
          <w:b/>
        </w:rPr>
        <w:t>The Necessity of Hardware-Software Mapping Standardization:</w:t>
      </w:r>
    </w:p>
    <w:p w14:paraId="5A1D9E35" w14:textId="77777777" w:rsidR="004B68C7" w:rsidRDefault="00000000">
      <w:pPr>
        <w:spacing w:after="244" w:line="363" w:lineRule="auto"/>
        <w:ind w:left="9" w:right="5"/>
      </w:pPr>
      <w:r>
        <w:t>A major insight gained was how open-source platforms bridge different environments. Simply writing logical code is useless without an exact addressing syntax (like using %IX for physical hardware inputs and %QX for outputs). Correctly binding these software registers to microcontroller pins is the most critical step in ensuring an automated system executes safely and predictably in the real world</w:t>
      </w:r>
    </w:p>
    <w:p w14:paraId="3D4B4FD0" w14:textId="77777777" w:rsidR="004B68C7" w:rsidRDefault="00000000">
      <w:pPr>
        <w:numPr>
          <w:ilvl w:val="0"/>
          <w:numId w:val="6"/>
        </w:numPr>
        <w:spacing w:after="356" w:line="265" w:lineRule="auto"/>
        <w:ind w:hanging="204"/>
      </w:pPr>
      <w:r>
        <w:rPr>
          <w:b/>
        </w:rPr>
        <w:t>Teamwork and Problem Solving:</w:t>
      </w:r>
    </w:p>
    <w:p w14:paraId="0D41C25F" w14:textId="77777777" w:rsidR="004B68C7" w:rsidRDefault="00000000">
      <w:pPr>
        <w:spacing w:after="244" w:line="363" w:lineRule="auto"/>
        <w:ind w:left="9" w:right="137"/>
      </w:pPr>
      <w:r>
        <w:lastRenderedPageBreak/>
        <w:t>Implementing an integrated system required careful coordination and iterative testing. Collaboration and systematic troubleshooting proved crucial in achieving consistent and reliable results.</w:t>
      </w:r>
    </w:p>
    <w:p w14:paraId="2ECA67E4" w14:textId="77777777" w:rsidR="004B68C7" w:rsidRDefault="00000000">
      <w:pPr>
        <w:numPr>
          <w:ilvl w:val="0"/>
          <w:numId w:val="6"/>
        </w:numPr>
        <w:spacing w:after="356" w:line="265" w:lineRule="auto"/>
        <w:ind w:hanging="204"/>
      </w:pPr>
      <w:r>
        <w:rPr>
          <w:b/>
        </w:rPr>
        <w:t>Decoupling System Logic via Internal Flags:</w:t>
      </w:r>
    </w:p>
    <w:p w14:paraId="26006434" w14:textId="77777777" w:rsidR="004B68C7" w:rsidRDefault="00000000">
      <w:pPr>
        <w:spacing w:after="935" w:line="363" w:lineRule="auto"/>
        <w:ind w:left="9" w:right="5"/>
      </w:pPr>
      <w:r>
        <w:t>Designing the start-stop sequence highlighted the value of using an internal memory bit (Latch) rather than wiring physical components directly to one another in series. Using software-based holding contacts isolates the core control states from sudden, unpredictable physical hardware changes, allowing developers to create highly sophisticated, multi-stage automation sequences with fewer physical components.</w:t>
      </w:r>
    </w:p>
    <w:p w14:paraId="7810F894" w14:textId="77777777" w:rsidR="004B68C7" w:rsidRDefault="00000000">
      <w:pPr>
        <w:spacing w:after="336" w:line="264" w:lineRule="auto"/>
        <w:ind w:left="9" w:right="92"/>
        <w:jc w:val="both"/>
      </w:pPr>
      <w:r>
        <w:rPr>
          <w:b/>
          <w:sz w:val="28"/>
        </w:rPr>
        <w:t>Overall Recommendation:</w:t>
      </w:r>
    </w:p>
    <w:p w14:paraId="3E1D2FDD" w14:textId="77777777" w:rsidR="004B68C7" w:rsidRDefault="00000000">
      <w:pPr>
        <w:spacing w:line="363" w:lineRule="auto"/>
        <w:ind w:left="9" w:right="5"/>
      </w:pPr>
      <w:r>
        <w:t xml:space="preserve">Future students are encouraged to build upon this experiment by exploring wireless data transmission (e.g., Bluetooth or Wi-Fi), machine learning for motion recognition, and </w:t>
      </w:r>
      <w:proofErr w:type="spellStart"/>
      <w:r>
        <w:t>cloudbased</w:t>
      </w:r>
      <w:proofErr w:type="spellEnd"/>
      <w:r>
        <w:t xml:space="preserve"> monitoring. These enhancements would transform the system from a prototype into a more advanced, real-world IoT access control application.</w:t>
      </w:r>
    </w:p>
    <w:p w14:paraId="00C212EC" w14:textId="77777777" w:rsidR="004B68C7" w:rsidRDefault="00000000">
      <w:pPr>
        <w:pStyle w:val="Heading2"/>
        <w:spacing w:after="370"/>
        <w:ind w:left="9" w:right="92"/>
      </w:pPr>
      <w:r>
        <w:t>References</w:t>
      </w:r>
    </w:p>
    <w:p w14:paraId="305C8ED9" w14:textId="77777777" w:rsidR="004B68C7" w:rsidRDefault="00000000">
      <w:pPr>
        <w:numPr>
          <w:ilvl w:val="0"/>
          <w:numId w:val="7"/>
        </w:numPr>
        <w:spacing w:after="821"/>
        <w:ind w:right="5" w:hanging="240"/>
      </w:pPr>
      <w:proofErr w:type="spellStart"/>
      <w:r>
        <w:t>OpenPLC</w:t>
      </w:r>
      <w:proofErr w:type="spellEnd"/>
      <w:r>
        <w:t xml:space="preserve"> Open-Source Initiative &amp; Documentation Portal. Available: </w:t>
      </w:r>
      <w:hyperlink r:id="rId13">
        <w:r w:rsidR="004B68C7">
          <w:rPr>
            <w:color w:val="0000FF"/>
            <w:u w:val="single" w:color="0000FF"/>
          </w:rPr>
          <w:t>https://autonomylogic.com/</w:t>
        </w:r>
      </w:hyperlink>
    </w:p>
    <w:p w14:paraId="69E0EDA0" w14:textId="77777777" w:rsidR="004B68C7" w:rsidRDefault="00000000">
      <w:pPr>
        <w:numPr>
          <w:ilvl w:val="0"/>
          <w:numId w:val="7"/>
        </w:numPr>
        <w:spacing w:after="8"/>
        <w:ind w:right="5" w:hanging="240"/>
      </w:pPr>
      <w:r>
        <w:t xml:space="preserve">PLC Ladder Logic on an Arduino: Introduction to </w:t>
      </w:r>
      <w:proofErr w:type="spellStart"/>
      <w:r>
        <w:t>OpenPLC</w:t>
      </w:r>
      <w:proofErr w:type="spellEnd"/>
      <w:r>
        <w:t>," Control.com Technical</w:t>
      </w:r>
    </w:p>
    <w:p w14:paraId="750913D0" w14:textId="77777777" w:rsidR="004B68C7" w:rsidRDefault="00000000">
      <w:pPr>
        <w:spacing w:after="829" w:line="244" w:lineRule="auto"/>
        <w:ind w:left="9" w:right="434"/>
        <w:jc w:val="both"/>
      </w:pPr>
      <w:r>
        <w:t xml:space="preserve">Repository. Available: </w:t>
      </w:r>
      <w:hyperlink r:id="rId14">
        <w:r w:rsidR="004B68C7">
          <w:rPr>
            <w:color w:val="0000FF"/>
            <w:u w:val="single" w:color="0000FF"/>
          </w:rPr>
          <w:t>https://control.com/technical-articles/plc-ladder-logic-on-an-arduino</w:t>
        </w:r>
      </w:hyperlink>
      <w:hyperlink r:id="rId15">
        <w:r w:rsidR="004B68C7">
          <w:rPr>
            <w:color w:val="0000FF"/>
            <w:u w:val="single" w:color="0000FF"/>
          </w:rPr>
          <w:t>introduction-to-openplc/</w:t>
        </w:r>
      </w:hyperlink>
    </w:p>
    <w:p w14:paraId="7849FE4E" w14:textId="77777777" w:rsidR="004B68C7" w:rsidRDefault="00000000">
      <w:pPr>
        <w:numPr>
          <w:ilvl w:val="0"/>
          <w:numId w:val="7"/>
        </w:numPr>
        <w:spacing w:after="2228" w:line="244" w:lineRule="auto"/>
        <w:ind w:right="5" w:hanging="240"/>
      </w:pPr>
      <w:r>
        <w:t xml:space="preserve">PLC Ladder Logic on an Arduino: Building a Start-Stop Circuit," Control.com Technical Repository. Available: </w:t>
      </w:r>
      <w:hyperlink r:id="rId16">
        <w:r w:rsidR="004B68C7">
          <w:rPr>
            <w:color w:val="0000FF"/>
            <w:u w:val="single" w:color="0000FF"/>
          </w:rPr>
          <w:t>https://control.com/technical-articles/plc-ladder-logic-on-an-arduino</w:t>
        </w:r>
      </w:hyperlink>
      <w:hyperlink r:id="rId17">
        <w:r w:rsidR="004B68C7">
          <w:rPr>
            <w:color w:val="0000FF"/>
            <w:u w:val="single" w:color="0000FF"/>
          </w:rPr>
          <w:t>building-a-start-stopcircuit/</w:t>
        </w:r>
      </w:hyperlink>
    </w:p>
    <w:p w14:paraId="49ADFE55" w14:textId="77777777" w:rsidR="004B68C7" w:rsidRDefault="00000000">
      <w:pPr>
        <w:spacing w:line="264" w:lineRule="auto"/>
        <w:ind w:left="9" w:right="92"/>
        <w:jc w:val="both"/>
      </w:pPr>
      <w:r>
        <w:rPr>
          <w:b/>
          <w:sz w:val="28"/>
        </w:rPr>
        <w:lastRenderedPageBreak/>
        <w:t>Appendices</w:t>
      </w:r>
    </w:p>
    <w:p w14:paraId="3302D06E" w14:textId="77777777" w:rsidR="004B68C7" w:rsidRDefault="00000000">
      <w:pPr>
        <w:pStyle w:val="Heading2"/>
        <w:spacing w:after="46"/>
        <w:ind w:left="9" w:right="92"/>
      </w:pPr>
      <w:proofErr w:type="spellStart"/>
      <w:r>
        <w:t>Appedic</w:t>
      </w:r>
      <w:proofErr w:type="spellEnd"/>
      <w:r>
        <w:t xml:space="preserve"> A-(</w:t>
      </w:r>
      <w:proofErr w:type="spellStart"/>
      <w:r>
        <w:t>OpenPLC</w:t>
      </w:r>
      <w:proofErr w:type="spellEnd"/>
      <w:r>
        <w:t xml:space="preserve"> editor)</w:t>
      </w:r>
    </w:p>
    <w:p w14:paraId="0E02E5BA" w14:textId="77777777" w:rsidR="004B68C7" w:rsidRDefault="00000000">
      <w:pPr>
        <w:spacing w:after="0" w:line="259" w:lineRule="auto"/>
        <w:ind w:left="14" w:firstLine="0"/>
      </w:pPr>
      <w:r>
        <w:rPr>
          <w:noProof/>
        </w:rPr>
        <w:drawing>
          <wp:inline distT="0" distB="0" distL="0" distR="0" wp14:anchorId="4901E023" wp14:editId="68008C42">
            <wp:extent cx="5868924" cy="2261616"/>
            <wp:effectExtent l="0" t="0" r="0" b="0"/>
            <wp:docPr id="2419" name="Picture 2419"/>
            <wp:cNvGraphicFramePr/>
            <a:graphic xmlns:a="http://schemas.openxmlformats.org/drawingml/2006/main">
              <a:graphicData uri="http://schemas.openxmlformats.org/drawingml/2006/picture">
                <pic:pic xmlns:pic="http://schemas.openxmlformats.org/drawingml/2006/picture">
                  <pic:nvPicPr>
                    <pic:cNvPr id="2419" name="Picture 2419"/>
                    <pic:cNvPicPr/>
                  </pic:nvPicPr>
                  <pic:blipFill>
                    <a:blip r:embed="rId12"/>
                    <a:stretch>
                      <a:fillRect/>
                    </a:stretch>
                  </pic:blipFill>
                  <pic:spPr>
                    <a:xfrm>
                      <a:off x="0" y="0"/>
                      <a:ext cx="5868924" cy="2261616"/>
                    </a:xfrm>
                    <a:prstGeom prst="rect">
                      <a:avLst/>
                    </a:prstGeom>
                  </pic:spPr>
                </pic:pic>
              </a:graphicData>
            </a:graphic>
          </wp:inline>
        </w:drawing>
      </w:r>
    </w:p>
    <w:p w14:paraId="2033DB47" w14:textId="77777777" w:rsidR="004B68C7" w:rsidRDefault="00000000">
      <w:pPr>
        <w:spacing w:after="75" w:line="265" w:lineRule="auto"/>
        <w:ind w:left="9"/>
      </w:pPr>
      <w:r>
        <w:rPr>
          <w:b/>
        </w:rPr>
        <w:t>Appendic B - (hardware )</w:t>
      </w:r>
    </w:p>
    <w:p w14:paraId="006FE9F2" w14:textId="77777777" w:rsidR="004B68C7" w:rsidRDefault="00000000">
      <w:pPr>
        <w:spacing w:after="1066" w:line="259" w:lineRule="auto"/>
        <w:ind w:left="14" w:firstLine="0"/>
      </w:pPr>
      <w:r>
        <w:rPr>
          <w:noProof/>
        </w:rPr>
        <w:drawing>
          <wp:inline distT="0" distB="0" distL="0" distR="0" wp14:anchorId="7811AF3E" wp14:editId="597CD39C">
            <wp:extent cx="4920996" cy="2596896"/>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1"/>
                    <a:stretch>
                      <a:fillRect/>
                    </a:stretch>
                  </pic:blipFill>
                  <pic:spPr>
                    <a:xfrm>
                      <a:off x="0" y="0"/>
                      <a:ext cx="4920996" cy="2596896"/>
                    </a:xfrm>
                    <a:prstGeom prst="rect">
                      <a:avLst/>
                    </a:prstGeom>
                  </pic:spPr>
                </pic:pic>
              </a:graphicData>
            </a:graphic>
          </wp:inline>
        </w:drawing>
      </w:r>
    </w:p>
    <w:p w14:paraId="606E9066" w14:textId="77777777" w:rsidR="004B68C7" w:rsidRDefault="00000000">
      <w:pPr>
        <w:pStyle w:val="Heading3"/>
        <w:ind w:right="82"/>
      </w:pPr>
      <w:r>
        <w:t>Acknowledgments</w:t>
      </w:r>
    </w:p>
    <w:p w14:paraId="0CA68EB2" w14:textId="5546D1EF" w:rsidR="004B68C7" w:rsidRDefault="00000000">
      <w:pPr>
        <w:spacing w:after="236" w:line="362" w:lineRule="auto"/>
        <w:ind w:left="5" w:right="295" w:hanging="20"/>
        <w:jc w:val="both"/>
      </w:pPr>
      <w:r>
        <w:t xml:space="preserve">We would like to express my sincere gratitude to my lecturer and lab instructor for their continuous guidance, clear explanations, and assistance with experimental setups throughout this experiment. Their detailed instructions with the several needed files attached have helped us understand how </w:t>
      </w:r>
      <w:r w:rsidR="00CE6840">
        <w:t>PLC Ladder Logic works</w:t>
      </w:r>
      <w:r>
        <w:t xml:space="preserve"> and also setup </w:t>
      </w:r>
      <w:r w:rsidR="00CE6840">
        <w:t xml:space="preserve">the circuit </w:t>
      </w:r>
      <w:proofErr w:type="spellStart"/>
      <w:r w:rsidR="00CE6840">
        <w:t>connection</w:t>
      </w:r>
      <w:r>
        <w:t>.Therefore</w:t>
      </w:r>
      <w:proofErr w:type="spellEnd"/>
      <w:r w:rsidR="00CE6840">
        <w:t xml:space="preserve"> </w:t>
      </w:r>
      <w:r>
        <w:t>from that we are able to learn how to implement multi-layered security, such as Two-Factor authentication.</w:t>
      </w:r>
    </w:p>
    <w:p w14:paraId="6CBD0858" w14:textId="77777777" w:rsidR="004B68C7" w:rsidRDefault="00000000">
      <w:pPr>
        <w:spacing w:after="245" w:line="362" w:lineRule="auto"/>
        <w:ind w:left="5" w:right="295" w:hanging="20"/>
        <w:jc w:val="both"/>
      </w:pPr>
      <w:r>
        <w:lastRenderedPageBreak/>
        <w:t>I would also like to thank the teaching assistants for their patience and assistance during the lab session. Their help in identifying wiring mistakes and explaining how to correct the logic in the program was very valuable.</w:t>
      </w:r>
    </w:p>
    <w:p w14:paraId="2AF61553" w14:textId="77777777" w:rsidR="004B68C7" w:rsidRDefault="00000000">
      <w:pPr>
        <w:spacing w:after="240" w:line="360" w:lineRule="auto"/>
        <w:ind w:left="9" w:right="5"/>
      </w:pPr>
      <w:r>
        <w:t>In addition, I truly appreciate my classmates and lab partners for their teamwork, cooperation, and ideas during the experiment. We worked together to troubleshoot connection issues, share components, and test the code to make sure everything functioned as expected.</w:t>
      </w:r>
    </w:p>
    <w:p w14:paraId="3D9CE6A5" w14:textId="77777777" w:rsidR="004B68C7" w:rsidRDefault="00000000">
      <w:pPr>
        <w:spacing w:line="362" w:lineRule="auto"/>
        <w:ind w:left="9" w:right="5"/>
      </w:pPr>
      <w:r>
        <w:t>Overall, the success of this experiment would not have been possible without the guidance and support from both the instructors and my lab partners.</w:t>
      </w:r>
    </w:p>
    <w:p w14:paraId="47492B72" w14:textId="77777777" w:rsidR="004B68C7" w:rsidRDefault="00000000">
      <w:pPr>
        <w:pStyle w:val="Heading3"/>
        <w:ind w:right="96"/>
      </w:pPr>
      <w:r>
        <w:t>Certificate of Originality and Authenticity</w:t>
      </w:r>
    </w:p>
    <w:p w14:paraId="5D1496A5" w14:textId="77777777" w:rsidR="004B68C7" w:rsidRDefault="00000000">
      <w:pPr>
        <w:spacing w:after="197" w:line="362" w:lineRule="auto"/>
        <w:ind w:left="5" w:right="295" w:hanging="20"/>
        <w:jc w:val="both"/>
      </w:pPr>
      <w:r>
        <w:t xml:space="preserve">This is to certify that we are </w:t>
      </w:r>
      <w:r>
        <w:rPr>
          <w:b/>
        </w:rPr>
        <w:t xml:space="preserve">responsible </w:t>
      </w:r>
      <w:r>
        <w:t xml:space="preserve">for the work submitted in this report, that </w:t>
      </w:r>
      <w:r>
        <w:rPr>
          <w:b/>
        </w:rPr>
        <w:t xml:space="preserve">the original work </w:t>
      </w:r>
      <w:r>
        <w:t>is our own except as specific in references and acknowledgement, and that the original work contained herein have not been untaken or done by unspecified sources or a person.</w:t>
      </w:r>
    </w:p>
    <w:p w14:paraId="79E416CC" w14:textId="77777777" w:rsidR="004B68C7" w:rsidRDefault="00000000">
      <w:pPr>
        <w:spacing w:after="197" w:line="362" w:lineRule="auto"/>
        <w:ind w:left="-15" w:right="295" w:firstLine="720"/>
        <w:jc w:val="both"/>
      </w:pPr>
      <w:r>
        <w:t xml:space="preserve">We hereby certify that this report has </w:t>
      </w:r>
      <w:r>
        <w:rPr>
          <w:b/>
        </w:rPr>
        <w:t xml:space="preserve">not been done by only one individual </w:t>
      </w:r>
      <w:r>
        <w:t xml:space="preserve">and </w:t>
      </w:r>
      <w:r>
        <w:rPr>
          <w:b/>
        </w:rPr>
        <w:t>all of us have contributed to the report</w:t>
      </w:r>
      <w:r>
        <w:t>. The length of contribution to the reports by each individual is noted within this certificate.</w:t>
      </w:r>
    </w:p>
    <w:p w14:paraId="3E4B8EAA" w14:textId="77777777" w:rsidR="004B68C7" w:rsidRDefault="00000000">
      <w:pPr>
        <w:spacing w:after="445" w:line="362" w:lineRule="auto"/>
        <w:ind w:left="-15" w:right="295" w:firstLine="720"/>
        <w:jc w:val="both"/>
      </w:pPr>
      <w:r>
        <w:t xml:space="preserve">We also hereby certify that we have </w:t>
      </w:r>
      <w:r>
        <w:rPr>
          <w:b/>
        </w:rPr>
        <w:t xml:space="preserve">read </w:t>
      </w:r>
      <w:r>
        <w:t xml:space="preserve">and </w:t>
      </w:r>
      <w:r>
        <w:rPr>
          <w:b/>
        </w:rPr>
        <w:t xml:space="preserve">understand </w:t>
      </w:r>
      <w:r>
        <w:t xml:space="preserve">the content of the total report and no further improvement on the reports is needed from any of the individual's contributors to the </w:t>
      </w:r>
      <w:proofErr w:type="spellStart"/>
      <w:r>
        <w:t>report.Therefore</w:t>
      </w:r>
      <w:proofErr w:type="spellEnd"/>
      <w:r>
        <w:t xml:space="preserve">, we agreed unanimously that this report shall be submitted for </w:t>
      </w:r>
      <w:r>
        <w:rPr>
          <w:b/>
        </w:rPr>
        <w:t xml:space="preserve">marking </w:t>
      </w:r>
      <w:r>
        <w:t xml:space="preserve">and this </w:t>
      </w:r>
      <w:r>
        <w:rPr>
          <w:b/>
        </w:rPr>
        <w:t xml:space="preserve">final printed report </w:t>
      </w:r>
      <w:r>
        <w:t xml:space="preserve">has been </w:t>
      </w:r>
      <w:r>
        <w:rPr>
          <w:b/>
        </w:rPr>
        <w:t>verified by us</w:t>
      </w:r>
      <w:r>
        <w:t>.</w:t>
      </w:r>
    </w:p>
    <w:p w14:paraId="73ACE1A7" w14:textId="77777777" w:rsidR="004B68C7" w:rsidRDefault="00000000">
      <w:pPr>
        <w:spacing w:after="154" w:line="259" w:lineRule="auto"/>
        <w:ind w:left="1195" w:firstLine="0"/>
      </w:pPr>
      <w:r>
        <w:rPr>
          <w:noProof/>
        </w:rPr>
        <w:drawing>
          <wp:inline distT="0" distB="0" distL="0" distR="0" wp14:anchorId="24CEEBB4" wp14:editId="31351EAD">
            <wp:extent cx="381000" cy="313944"/>
            <wp:effectExtent l="0" t="0" r="0" b="0"/>
            <wp:docPr id="2819" name="Picture 2819"/>
            <wp:cNvGraphicFramePr/>
            <a:graphic xmlns:a="http://schemas.openxmlformats.org/drawingml/2006/main">
              <a:graphicData uri="http://schemas.openxmlformats.org/drawingml/2006/picture">
                <pic:pic xmlns:pic="http://schemas.openxmlformats.org/drawingml/2006/picture">
                  <pic:nvPicPr>
                    <pic:cNvPr id="2819" name="Picture 2819"/>
                    <pic:cNvPicPr/>
                  </pic:nvPicPr>
                  <pic:blipFill>
                    <a:blip r:embed="rId18"/>
                    <a:stretch>
                      <a:fillRect/>
                    </a:stretch>
                  </pic:blipFill>
                  <pic:spPr>
                    <a:xfrm>
                      <a:off x="0" y="0"/>
                      <a:ext cx="381000" cy="313944"/>
                    </a:xfrm>
                    <a:prstGeom prst="rect">
                      <a:avLst/>
                    </a:prstGeom>
                  </pic:spPr>
                </pic:pic>
              </a:graphicData>
            </a:graphic>
          </wp:inline>
        </w:drawing>
      </w:r>
    </w:p>
    <w:p w14:paraId="4A59B1F6" w14:textId="77777777" w:rsidR="004B68C7" w:rsidRDefault="00000000">
      <w:pPr>
        <w:spacing w:after="8"/>
        <w:ind w:left="130" w:right="5"/>
      </w:pPr>
      <w:r>
        <w:t>Signature:</w:t>
      </w:r>
    </w:p>
    <w:p w14:paraId="6E0D1297" w14:textId="77777777" w:rsidR="004B68C7" w:rsidRDefault="00000000">
      <w:pPr>
        <w:tabs>
          <w:tab w:val="center" w:pos="7855"/>
          <w:tab w:val="right" w:pos="9339"/>
        </w:tabs>
        <w:spacing w:after="0" w:line="259" w:lineRule="auto"/>
        <w:ind w:left="0" w:firstLine="0"/>
      </w:pPr>
      <w:r>
        <w:rPr>
          <w:rFonts w:ascii="Calibri" w:eastAsia="Calibri" w:hAnsi="Calibri" w:cs="Calibri"/>
          <w:sz w:val="22"/>
        </w:rPr>
        <w:tab/>
      </w:r>
      <w:r>
        <w:t>Understand</w:t>
      </w:r>
      <w:r>
        <w:tab/>
      </w:r>
      <w:r>
        <w:rPr>
          <w:b/>
        </w:rPr>
        <w:t>/</w:t>
      </w:r>
    </w:p>
    <w:tbl>
      <w:tblPr>
        <w:tblStyle w:val="TableGrid"/>
        <w:tblW w:w="9146" w:type="dxa"/>
        <w:tblInd w:w="120" w:type="dxa"/>
        <w:tblLook w:val="04A0" w:firstRow="1" w:lastRow="0" w:firstColumn="1" w:lastColumn="0" w:noHBand="0" w:noVBand="1"/>
      </w:tblPr>
      <w:tblGrid>
        <w:gridCol w:w="6778"/>
        <w:gridCol w:w="1908"/>
        <w:gridCol w:w="460"/>
      </w:tblGrid>
      <w:tr w:rsidR="004B68C7" w14:paraId="23F46B99" w14:textId="77777777">
        <w:trPr>
          <w:trHeight w:val="283"/>
        </w:trPr>
        <w:tc>
          <w:tcPr>
            <w:tcW w:w="6778" w:type="dxa"/>
            <w:tcBorders>
              <w:top w:val="nil"/>
              <w:left w:val="nil"/>
              <w:bottom w:val="nil"/>
              <w:right w:val="nil"/>
            </w:tcBorders>
          </w:tcPr>
          <w:p w14:paraId="068F1E19" w14:textId="77777777" w:rsidR="004B68C7" w:rsidRDefault="00000000">
            <w:pPr>
              <w:spacing w:after="0" w:line="259" w:lineRule="auto"/>
              <w:ind w:left="0" w:firstLine="0"/>
            </w:pPr>
            <w:r>
              <w:t>Name: MOHAMED ZAWIR FARIS BIN MOHAMED FAUZI</w:t>
            </w:r>
          </w:p>
        </w:tc>
        <w:tc>
          <w:tcPr>
            <w:tcW w:w="1908" w:type="dxa"/>
            <w:tcBorders>
              <w:top w:val="nil"/>
              <w:left w:val="nil"/>
              <w:bottom w:val="nil"/>
              <w:right w:val="nil"/>
            </w:tcBorders>
          </w:tcPr>
          <w:p w14:paraId="3B8266A5" w14:textId="77777777" w:rsidR="004B68C7" w:rsidRDefault="004B68C7">
            <w:pPr>
              <w:spacing w:after="160" w:line="259" w:lineRule="auto"/>
              <w:ind w:left="0" w:firstLine="0"/>
            </w:pPr>
          </w:p>
        </w:tc>
        <w:tc>
          <w:tcPr>
            <w:tcW w:w="460" w:type="dxa"/>
            <w:tcBorders>
              <w:top w:val="nil"/>
              <w:left w:val="nil"/>
              <w:bottom w:val="nil"/>
              <w:right w:val="nil"/>
            </w:tcBorders>
          </w:tcPr>
          <w:p w14:paraId="14A89F50" w14:textId="77777777" w:rsidR="004B68C7" w:rsidRDefault="004B68C7">
            <w:pPr>
              <w:spacing w:after="160" w:line="259" w:lineRule="auto"/>
              <w:ind w:left="0" w:firstLine="0"/>
            </w:pPr>
          </w:p>
        </w:tc>
      </w:tr>
      <w:tr w:rsidR="004B68C7" w14:paraId="3D0CDB1F" w14:textId="77777777">
        <w:trPr>
          <w:trHeight w:val="588"/>
        </w:trPr>
        <w:tc>
          <w:tcPr>
            <w:tcW w:w="6778" w:type="dxa"/>
            <w:tcBorders>
              <w:top w:val="nil"/>
              <w:left w:val="nil"/>
              <w:bottom w:val="nil"/>
              <w:right w:val="nil"/>
            </w:tcBorders>
            <w:vAlign w:val="bottom"/>
          </w:tcPr>
          <w:p w14:paraId="72D09483" w14:textId="77777777" w:rsidR="004B68C7" w:rsidRDefault="00000000">
            <w:pPr>
              <w:tabs>
                <w:tab w:val="center" w:pos="2646"/>
              </w:tabs>
              <w:spacing w:after="0" w:line="259" w:lineRule="auto"/>
              <w:ind w:left="0" w:firstLine="0"/>
            </w:pPr>
            <w:r>
              <w:t>Matric</w:t>
            </w:r>
            <w:r>
              <w:tab/>
              <w:t>Number: 2329493</w:t>
            </w:r>
          </w:p>
        </w:tc>
        <w:tc>
          <w:tcPr>
            <w:tcW w:w="1908" w:type="dxa"/>
            <w:tcBorders>
              <w:top w:val="nil"/>
              <w:left w:val="nil"/>
              <w:bottom w:val="nil"/>
              <w:right w:val="nil"/>
            </w:tcBorders>
          </w:tcPr>
          <w:p w14:paraId="46DE4DD1" w14:textId="77777777" w:rsidR="004B68C7" w:rsidRDefault="00000000">
            <w:pPr>
              <w:spacing w:after="0" w:line="259" w:lineRule="auto"/>
              <w:ind w:left="406" w:firstLine="0"/>
            </w:pPr>
            <w:r>
              <w:t>Agree</w:t>
            </w:r>
          </w:p>
        </w:tc>
        <w:tc>
          <w:tcPr>
            <w:tcW w:w="460" w:type="dxa"/>
            <w:tcBorders>
              <w:top w:val="nil"/>
              <w:left w:val="nil"/>
              <w:bottom w:val="nil"/>
              <w:right w:val="nil"/>
            </w:tcBorders>
          </w:tcPr>
          <w:p w14:paraId="595C17E0" w14:textId="77777777" w:rsidR="004B68C7" w:rsidRDefault="00000000">
            <w:pPr>
              <w:spacing w:after="0" w:line="259" w:lineRule="auto"/>
              <w:ind w:left="0" w:firstLine="0"/>
              <w:jc w:val="right"/>
            </w:pPr>
            <w:r>
              <w:rPr>
                <w:b/>
              </w:rPr>
              <w:t>/</w:t>
            </w:r>
          </w:p>
        </w:tc>
      </w:tr>
    </w:tbl>
    <w:p w14:paraId="313EF992" w14:textId="77777777" w:rsidR="004B68C7" w:rsidRDefault="00000000">
      <w:pPr>
        <w:spacing w:after="58" w:line="259" w:lineRule="auto"/>
        <w:ind w:left="1154" w:firstLine="0"/>
      </w:pPr>
      <w:r>
        <w:rPr>
          <w:noProof/>
        </w:rPr>
        <w:drawing>
          <wp:inline distT="0" distB="0" distL="0" distR="0" wp14:anchorId="5DE694DC" wp14:editId="71E996BB">
            <wp:extent cx="352044" cy="371856"/>
            <wp:effectExtent l="0" t="0" r="0" b="0"/>
            <wp:docPr id="2821" name="Picture 2821"/>
            <wp:cNvGraphicFramePr/>
            <a:graphic xmlns:a="http://schemas.openxmlformats.org/drawingml/2006/main">
              <a:graphicData uri="http://schemas.openxmlformats.org/drawingml/2006/picture">
                <pic:pic xmlns:pic="http://schemas.openxmlformats.org/drawingml/2006/picture">
                  <pic:nvPicPr>
                    <pic:cNvPr id="2821" name="Picture 2821"/>
                    <pic:cNvPicPr/>
                  </pic:nvPicPr>
                  <pic:blipFill>
                    <a:blip r:embed="rId19"/>
                    <a:stretch>
                      <a:fillRect/>
                    </a:stretch>
                  </pic:blipFill>
                  <pic:spPr>
                    <a:xfrm>
                      <a:off x="0" y="0"/>
                      <a:ext cx="352044" cy="371856"/>
                    </a:xfrm>
                    <a:prstGeom prst="rect">
                      <a:avLst/>
                    </a:prstGeom>
                  </pic:spPr>
                </pic:pic>
              </a:graphicData>
            </a:graphic>
          </wp:inline>
        </w:drawing>
      </w:r>
    </w:p>
    <w:tbl>
      <w:tblPr>
        <w:tblStyle w:val="TableGrid"/>
        <w:tblW w:w="9148" w:type="dxa"/>
        <w:tblInd w:w="118" w:type="dxa"/>
        <w:tblLook w:val="04A0" w:firstRow="1" w:lastRow="0" w:firstColumn="1" w:lastColumn="0" w:noHBand="0" w:noVBand="1"/>
      </w:tblPr>
      <w:tblGrid>
        <w:gridCol w:w="6780"/>
        <w:gridCol w:w="1908"/>
        <w:gridCol w:w="460"/>
      </w:tblGrid>
      <w:tr w:rsidR="004B68C7" w14:paraId="6DA9CE05" w14:textId="77777777">
        <w:trPr>
          <w:trHeight w:val="1389"/>
        </w:trPr>
        <w:tc>
          <w:tcPr>
            <w:tcW w:w="6780" w:type="dxa"/>
            <w:tcBorders>
              <w:top w:val="nil"/>
              <w:left w:val="nil"/>
              <w:bottom w:val="nil"/>
              <w:right w:val="nil"/>
            </w:tcBorders>
          </w:tcPr>
          <w:p w14:paraId="57F9308D" w14:textId="77777777" w:rsidR="004B68C7" w:rsidRDefault="00000000">
            <w:pPr>
              <w:spacing w:after="122" w:line="259" w:lineRule="auto"/>
              <w:ind w:left="2" w:firstLine="0"/>
            </w:pPr>
            <w:r>
              <w:lastRenderedPageBreak/>
              <w:t>Signature:</w:t>
            </w:r>
          </w:p>
          <w:p w14:paraId="0DC87B40" w14:textId="77777777" w:rsidR="004B68C7" w:rsidRDefault="00000000">
            <w:pPr>
              <w:spacing w:after="129" w:line="259" w:lineRule="auto"/>
              <w:ind w:left="2" w:firstLine="0"/>
            </w:pPr>
            <w:r>
              <w:t>Name: MUHAMAD HARITH HAIKAL BIN ZULKIFLI</w:t>
            </w:r>
          </w:p>
          <w:p w14:paraId="5F2CFA8C" w14:textId="77777777" w:rsidR="004B68C7" w:rsidRDefault="00000000">
            <w:pPr>
              <w:spacing w:after="0" w:line="259" w:lineRule="auto"/>
              <w:ind w:left="2" w:firstLine="0"/>
            </w:pPr>
            <w:r>
              <w:t>Matric Number: 2319963</w:t>
            </w:r>
          </w:p>
        </w:tc>
        <w:tc>
          <w:tcPr>
            <w:tcW w:w="1908" w:type="dxa"/>
            <w:tcBorders>
              <w:top w:val="nil"/>
              <w:left w:val="nil"/>
              <w:bottom w:val="nil"/>
              <w:right w:val="nil"/>
            </w:tcBorders>
          </w:tcPr>
          <w:p w14:paraId="5B94C4D1" w14:textId="77777777" w:rsidR="004B68C7" w:rsidRDefault="00000000">
            <w:pPr>
              <w:spacing w:after="122" w:line="259" w:lineRule="auto"/>
              <w:ind w:left="422" w:firstLine="0"/>
            </w:pPr>
            <w:r>
              <w:t>Read</w:t>
            </w:r>
          </w:p>
          <w:p w14:paraId="754F7EB5" w14:textId="77777777" w:rsidR="004B68C7" w:rsidRDefault="00000000">
            <w:pPr>
              <w:spacing w:after="122" w:line="259" w:lineRule="auto"/>
              <w:ind w:left="41" w:firstLine="0"/>
              <w:jc w:val="center"/>
            </w:pPr>
            <w:r>
              <w:t>Understand</w:t>
            </w:r>
          </w:p>
          <w:p w14:paraId="05BCDE78" w14:textId="77777777" w:rsidR="004B68C7" w:rsidRDefault="00000000">
            <w:pPr>
              <w:spacing w:after="0" w:line="259" w:lineRule="auto"/>
              <w:ind w:left="422" w:firstLine="0"/>
            </w:pPr>
            <w:r>
              <w:t>Agree</w:t>
            </w:r>
          </w:p>
        </w:tc>
        <w:tc>
          <w:tcPr>
            <w:tcW w:w="460" w:type="dxa"/>
            <w:tcBorders>
              <w:top w:val="nil"/>
              <w:left w:val="nil"/>
              <w:bottom w:val="nil"/>
              <w:right w:val="nil"/>
            </w:tcBorders>
          </w:tcPr>
          <w:p w14:paraId="39AF46AF" w14:textId="77777777" w:rsidR="004B68C7" w:rsidRDefault="00000000">
            <w:pPr>
              <w:spacing w:after="122" w:line="259" w:lineRule="auto"/>
              <w:ind w:left="0" w:firstLine="0"/>
              <w:jc w:val="right"/>
            </w:pPr>
            <w:r>
              <w:rPr>
                <w:b/>
              </w:rPr>
              <w:t>/</w:t>
            </w:r>
          </w:p>
          <w:p w14:paraId="14377E0B" w14:textId="77777777" w:rsidR="004B68C7" w:rsidRDefault="00000000">
            <w:pPr>
              <w:spacing w:after="122" w:line="259" w:lineRule="auto"/>
              <w:ind w:left="0" w:firstLine="0"/>
              <w:jc w:val="right"/>
            </w:pPr>
            <w:r>
              <w:rPr>
                <w:b/>
              </w:rPr>
              <w:t>/</w:t>
            </w:r>
          </w:p>
          <w:p w14:paraId="2FEB3700" w14:textId="77777777" w:rsidR="004B68C7" w:rsidRDefault="00000000">
            <w:pPr>
              <w:spacing w:after="0" w:line="259" w:lineRule="auto"/>
              <w:ind w:left="0" w:firstLine="0"/>
              <w:jc w:val="right"/>
            </w:pPr>
            <w:r>
              <w:rPr>
                <w:b/>
              </w:rPr>
              <w:t>/</w:t>
            </w:r>
          </w:p>
        </w:tc>
      </w:tr>
      <w:tr w:rsidR="004B68C7" w14:paraId="0E7E312B" w14:textId="77777777">
        <w:trPr>
          <w:trHeight w:val="1389"/>
        </w:trPr>
        <w:tc>
          <w:tcPr>
            <w:tcW w:w="6780" w:type="dxa"/>
            <w:tcBorders>
              <w:top w:val="nil"/>
              <w:left w:val="nil"/>
              <w:bottom w:val="nil"/>
              <w:right w:val="nil"/>
            </w:tcBorders>
            <w:vAlign w:val="bottom"/>
          </w:tcPr>
          <w:p w14:paraId="2651798C" w14:textId="77777777" w:rsidR="004B68C7" w:rsidRDefault="00000000">
            <w:pPr>
              <w:spacing w:after="122" w:line="259" w:lineRule="auto"/>
              <w:ind w:left="0" w:firstLine="0"/>
            </w:pPr>
            <w:r>
              <w:t>Signature:</w:t>
            </w:r>
          </w:p>
          <w:p w14:paraId="1EB0C0B6" w14:textId="77777777" w:rsidR="004B68C7" w:rsidRDefault="00000000">
            <w:pPr>
              <w:spacing w:after="4" w:line="259" w:lineRule="auto"/>
              <w:ind w:left="0" w:firstLine="0"/>
            </w:pPr>
            <w:r>
              <w:t>Name: MUHAMMAD AIDIL AIMAN BIN WAKIL @</w:t>
            </w:r>
          </w:p>
          <w:p w14:paraId="7DDDB937" w14:textId="77777777" w:rsidR="004B68C7" w:rsidRDefault="00000000">
            <w:pPr>
              <w:spacing w:after="0" w:line="259" w:lineRule="auto"/>
              <w:ind w:left="0" w:firstLine="0"/>
            </w:pPr>
            <w:r>
              <w:t>MUHAMAD SYUKRI</w:t>
            </w:r>
          </w:p>
        </w:tc>
        <w:tc>
          <w:tcPr>
            <w:tcW w:w="1908" w:type="dxa"/>
            <w:tcBorders>
              <w:top w:val="nil"/>
              <w:left w:val="nil"/>
              <w:bottom w:val="nil"/>
              <w:right w:val="nil"/>
            </w:tcBorders>
            <w:vAlign w:val="bottom"/>
          </w:tcPr>
          <w:p w14:paraId="3E176E8A" w14:textId="77777777" w:rsidR="004B68C7" w:rsidRDefault="00000000">
            <w:pPr>
              <w:spacing w:after="122" w:line="259" w:lineRule="auto"/>
              <w:ind w:left="437" w:firstLine="0"/>
            </w:pPr>
            <w:r>
              <w:t>Read</w:t>
            </w:r>
          </w:p>
          <w:p w14:paraId="23F86BD7" w14:textId="77777777" w:rsidR="004B68C7" w:rsidRDefault="00000000">
            <w:pPr>
              <w:spacing w:after="122" w:line="259" w:lineRule="auto"/>
              <w:ind w:left="70" w:firstLine="0"/>
              <w:jc w:val="center"/>
            </w:pPr>
            <w:r>
              <w:t>Understand</w:t>
            </w:r>
          </w:p>
          <w:p w14:paraId="0C4DEA6E" w14:textId="77777777" w:rsidR="004B68C7" w:rsidRDefault="00000000">
            <w:pPr>
              <w:spacing w:after="0" w:line="259" w:lineRule="auto"/>
              <w:ind w:left="437" w:firstLine="0"/>
            </w:pPr>
            <w:r>
              <w:t>Agree</w:t>
            </w:r>
          </w:p>
        </w:tc>
        <w:tc>
          <w:tcPr>
            <w:tcW w:w="460" w:type="dxa"/>
            <w:tcBorders>
              <w:top w:val="nil"/>
              <w:left w:val="nil"/>
              <w:bottom w:val="nil"/>
              <w:right w:val="nil"/>
            </w:tcBorders>
            <w:vAlign w:val="bottom"/>
          </w:tcPr>
          <w:p w14:paraId="242730D7" w14:textId="77777777" w:rsidR="004B68C7" w:rsidRDefault="00000000">
            <w:pPr>
              <w:spacing w:after="122" w:line="259" w:lineRule="auto"/>
              <w:ind w:left="0" w:right="2" w:firstLine="0"/>
              <w:jc w:val="right"/>
            </w:pPr>
            <w:r>
              <w:rPr>
                <w:b/>
              </w:rPr>
              <w:t>/</w:t>
            </w:r>
          </w:p>
          <w:p w14:paraId="0E896866" w14:textId="77777777" w:rsidR="004B68C7" w:rsidRDefault="00000000">
            <w:pPr>
              <w:spacing w:after="122" w:line="259" w:lineRule="auto"/>
              <w:ind w:left="0" w:right="2" w:firstLine="0"/>
              <w:jc w:val="right"/>
            </w:pPr>
            <w:r>
              <w:rPr>
                <w:b/>
              </w:rPr>
              <w:t>/</w:t>
            </w:r>
          </w:p>
          <w:p w14:paraId="4876BEB0" w14:textId="77777777" w:rsidR="004B68C7" w:rsidRDefault="00000000">
            <w:pPr>
              <w:spacing w:after="0" w:line="259" w:lineRule="auto"/>
              <w:ind w:left="0" w:right="2" w:firstLine="0"/>
              <w:jc w:val="right"/>
            </w:pPr>
            <w:r>
              <w:rPr>
                <w:b/>
              </w:rPr>
              <w:t>/</w:t>
            </w:r>
          </w:p>
        </w:tc>
      </w:tr>
    </w:tbl>
    <w:p w14:paraId="1A310030" w14:textId="77777777" w:rsidR="004B68C7" w:rsidRDefault="00000000">
      <w:pPr>
        <w:spacing w:after="8"/>
        <w:ind w:left="128" w:right="5"/>
      </w:pPr>
      <w:r>
        <w:t>Matric Number: 2316967</w:t>
      </w:r>
    </w:p>
    <w:p w14:paraId="64E0E270" w14:textId="77777777" w:rsidR="004B68C7" w:rsidRDefault="00000000">
      <w:pPr>
        <w:spacing w:after="0" w:line="259" w:lineRule="auto"/>
        <w:ind w:left="1229" w:firstLine="0"/>
      </w:pPr>
      <w:r>
        <w:rPr>
          <w:noProof/>
        </w:rPr>
        <w:drawing>
          <wp:inline distT="0" distB="0" distL="0" distR="0" wp14:anchorId="294889D5" wp14:editId="5EDC7AA2">
            <wp:extent cx="585216" cy="298704"/>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20"/>
                    <a:stretch>
                      <a:fillRect/>
                    </a:stretch>
                  </pic:blipFill>
                  <pic:spPr>
                    <a:xfrm>
                      <a:off x="0" y="0"/>
                      <a:ext cx="585216" cy="298704"/>
                    </a:xfrm>
                    <a:prstGeom prst="rect">
                      <a:avLst/>
                    </a:prstGeom>
                  </pic:spPr>
                </pic:pic>
              </a:graphicData>
            </a:graphic>
          </wp:inline>
        </w:drawing>
      </w:r>
    </w:p>
    <w:sectPr w:rsidR="004B68C7">
      <w:footerReference w:type="even" r:id="rId21"/>
      <w:footerReference w:type="default" r:id="rId22"/>
      <w:footerReference w:type="first" r:id="rId23"/>
      <w:pgSz w:w="11920" w:h="16840"/>
      <w:pgMar w:top="1459" w:right="1155" w:bottom="1931" w:left="1426"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0EDA" w14:textId="77777777" w:rsidR="000916DF" w:rsidRDefault="000916DF">
      <w:pPr>
        <w:spacing w:after="0" w:line="240" w:lineRule="auto"/>
      </w:pPr>
      <w:r>
        <w:separator/>
      </w:r>
    </w:p>
  </w:endnote>
  <w:endnote w:type="continuationSeparator" w:id="0">
    <w:p w14:paraId="305E5ABC" w14:textId="77777777" w:rsidR="000916DF" w:rsidRDefault="00091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22BB" w14:textId="77777777" w:rsidR="004B68C7"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70CB" w14:textId="77777777" w:rsidR="004B68C7"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6F4F" w14:textId="77777777" w:rsidR="004B68C7"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8201" w14:textId="77777777" w:rsidR="004B68C7" w:rsidRDefault="00000000">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7992" w14:textId="77777777" w:rsidR="004B68C7" w:rsidRDefault="00000000">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4902" w14:textId="77777777" w:rsidR="004B68C7" w:rsidRDefault="00000000">
    <w:pPr>
      <w:spacing w:after="0" w:line="259" w:lineRule="auto"/>
      <w:ind w:left="0" w:right="82" w:firstLine="0"/>
      <w:jc w:val="right"/>
    </w:pPr>
    <w:r>
      <w:fldChar w:fldCharType="begin"/>
    </w:r>
    <w:r>
      <w:instrText xml:space="preserve"> PAGE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125B" w14:textId="77777777" w:rsidR="000916DF" w:rsidRDefault="000916DF">
      <w:pPr>
        <w:spacing w:after="0" w:line="240" w:lineRule="auto"/>
      </w:pPr>
      <w:r>
        <w:separator/>
      </w:r>
    </w:p>
  </w:footnote>
  <w:footnote w:type="continuationSeparator" w:id="0">
    <w:p w14:paraId="6001B55C" w14:textId="77777777" w:rsidR="000916DF" w:rsidRDefault="00091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62A"/>
    <w:multiLevelType w:val="hybridMultilevel"/>
    <w:tmpl w:val="4CE09948"/>
    <w:lvl w:ilvl="0" w:tplc="04D8329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6BA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2F9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22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86B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5224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C1A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835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96C2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255622"/>
    <w:multiLevelType w:val="hybridMultilevel"/>
    <w:tmpl w:val="C542188C"/>
    <w:lvl w:ilvl="0" w:tplc="35E29742">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AFF4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8392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4543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A8EA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E5C6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4F59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045C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4A02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A13FC0"/>
    <w:multiLevelType w:val="hybridMultilevel"/>
    <w:tmpl w:val="D68E9DD4"/>
    <w:lvl w:ilvl="0" w:tplc="5A26BE5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ACD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6404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2BD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AF1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EBC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E57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A74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480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A0566A"/>
    <w:multiLevelType w:val="hybridMultilevel"/>
    <w:tmpl w:val="B6D20EA4"/>
    <w:lvl w:ilvl="0" w:tplc="2AFE99E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0FA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83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005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E04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CC2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C62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24B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C46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8D67AA"/>
    <w:multiLevelType w:val="hybridMultilevel"/>
    <w:tmpl w:val="48F2C8DA"/>
    <w:lvl w:ilvl="0" w:tplc="ECCC105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213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E2E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C97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C2D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012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2BE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432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007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57743D7"/>
    <w:multiLevelType w:val="hybridMultilevel"/>
    <w:tmpl w:val="B332FC4C"/>
    <w:lvl w:ilvl="0" w:tplc="B0B23698">
      <w:start w:val="1"/>
      <w:numFmt w:val="bullet"/>
      <w:lvlText w:val="●"/>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09FB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816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24E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8F2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0A4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8AD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C83A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231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B34413"/>
    <w:multiLevelType w:val="hybridMultilevel"/>
    <w:tmpl w:val="B4D85670"/>
    <w:lvl w:ilvl="0" w:tplc="8132E6D0">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024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6D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8F9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E49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2022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4AD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656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6FE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44492815">
    <w:abstractNumId w:val="1"/>
  </w:num>
  <w:num w:numId="2" w16cid:durableId="1110517131">
    <w:abstractNumId w:val="6"/>
  </w:num>
  <w:num w:numId="3" w16cid:durableId="1200822499">
    <w:abstractNumId w:val="3"/>
  </w:num>
  <w:num w:numId="4" w16cid:durableId="279915360">
    <w:abstractNumId w:val="2"/>
  </w:num>
  <w:num w:numId="5" w16cid:durableId="721171891">
    <w:abstractNumId w:val="0"/>
  </w:num>
  <w:num w:numId="6" w16cid:durableId="1541017093">
    <w:abstractNumId w:val="5"/>
  </w:num>
  <w:num w:numId="7" w16cid:durableId="2051570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C7"/>
    <w:rsid w:val="00051365"/>
    <w:rsid w:val="000916DF"/>
    <w:rsid w:val="003345C1"/>
    <w:rsid w:val="00464A5A"/>
    <w:rsid w:val="004B68C7"/>
    <w:rsid w:val="004D76AE"/>
    <w:rsid w:val="00CE68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3A229"/>
  <w15:docId w15:val="{558C1370-6234-4940-B4D8-DACBFDE0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7" w:line="251"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36" w:line="264" w:lineRule="auto"/>
      <w:ind w:left="10" w:hanging="10"/>
      <w:jc w:val="both"/>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36" w:line="264" w:lineRule="auto"/>
      <w:ind w:left="10"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12" w:line="260" w:lineRule="auto"/>
      <w:ind w:left="29"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utonomylogic.com/" TargetMode="External"/><Relationship Id="rId18" Type="http://schemas.openxmlformats.org/officeDocument/2006/relationships/image" Target="media/image4.jp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hyperlink" Target="https://www.google.com/search?q=https://control.com/technical-articles/plc-ladder-logic-on-an-arduino-building-a-start-stopcircu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https://control.com/technical-articles/plc-ladder-logic-on-an-arduino-building-a-start-stopcircuit/"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ntrol.com/technical-articles/plc-ladder-logic-on-an-arduino-introduction-to-openplc/" TargetMode="External"/><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control.com/technical-articles/plc-ladder-logic-on-an-arduino-introduction-to-openplc/"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3161</Words>
  <Characters>18018</Characters>
  <Application>Microsoft Office Word</Application>
  <DocSecurity>0</DocSecurity>
  <Lines>150</Lines>
  <Paragraphs>42</Paragraphs>
  <ScaleCrop>false</ScaleCrop>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G6_MCTA 3203_SEC1</dc:title>
  <dc:subject/>
  <dc:creator>Najihah Neas</dc:creator>
  <cp:keywords/>
  <cp:lastModifiedBy>Aidil As'ari</cp:lastModifiedBy>
  <cp:revision>5</cp:revision>
  <dcterms:created xsi:type="dcterms:W3CDTF">2026-05-19T14:01:00Z</dcterms:created>
  <dcterms:modified xsi:type="dcterms:W3CDTF">2026-05-19T14:49:00Z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caa5d652-ec59-419f-a87a-ec9e300749b6</vt:lpwstr>
  </property>
</Properties>
</file>