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2A1F1C5" w14:textId="16DE3177" w:rsidR="00E370AF" w:rsidRDefault="00D9277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Project Design Phase</w:t>
      </w:r>
    </w:p>
    <w:p w14:paraId="09C4EF8E" w14:textId="77777777" w:rsidR="00E370AF" w:rsidRDefault="00D92770">
      <w:pPr>
        <w:spacing w:after="0"/>
        <w:jc w:val="center"/>
        <w:rPr>
          <w:b/>
          <w:sz w:val="24"/>
          <w:szCs w:val="24"/>
        </w:rPr>
      </w:pPr>
      <w:r>
        <w:rPr>
          <w:b/>
          <w:sz w:val="24"/>
          <w:szCs w:val="24"/>
        </w:rPr>
        <w:t>Solution Architecture</w:t>
      </w:r>
    </w:p>
    <w:p w14:paraId="6326DE05" w14:textId="77777777" w:rsidR="00E370AF" w:rsidRDefault="00E370AF">
      <w:pPr>
        <w:spacing w:after="0"/>
        <w:jc w:val="center"/>
        <w:rPr>
          <w:b/>
        </w:rPr>
      </w:pPr>
    </w:p>
    <w:tbl>
      <w:tblPr>
        <w:tblStyle w:val="a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E370AF" w14:paraId="6C9A7D19" w14:textId="77777777">
        <w:tc>
          <w:tcPr>
            <w:tcW w:w="4508" w:type="dxa"/>
          </w:tcPr>
          <w:p w14:paraId="652051F0" w14:textId="77777777" w:rsidR="00E370AF" w:rsidRDefault="00D92770">
            <w:r>
              <w:t>Date</w:t>
            </w:r>
          </w:p>
        </w:tc>
        <w:tc>
          <w:tcPr>
            <w:tcW w:w="4508" w:type="dxa"/>
          </w:tcPr>
          <w:p w14:paraId="23F44226" w14:textId="517BFAFE" w:rsidR="00E370AF" w:rsidRDefault="00267921">
            <w:r w:rsidRPr="00267921">
              <w:t>1</w:t>
            </w:r>
            <w:r w:rsidR="00301974">
              <w:t xml:space="preserve"> JULY</w:t>
            </w:r>
            <w:r w:rsidRPr="00267921">
              <w:t xml:space="preserve"> 2025</w:t>
            </w:r>
          </w:p>
        </w:tc>
      </w:tr>
      <w:tr w:rsidR="00E370AF" w14:paraId="189E08C9" w14:textId="77777777">
        <w:tc>
          <w:tcPr>
            <w:tcW w:w="4508" w:type="dxa"/>
          </w:tcPr>
          <w:p w14:paraId="7DBE2B5A" w14:textId="77777777" w:rsidR="00E370AF" w:rsidRDefault="00D92770">
            <w:r>
              <w:t>Team ID</w:t>
            </w:r>
          </w:p>
        </w:tc>
        <w:tc>
          <w:tcPr>
            <w:tcW w:w="4508" w:type="dxa"/>
          </w:tcPr>
          <w:p w14:paraId="039224E5" w14:textId="0AA875D0" w:rsidR="00E370AF" w:rsidRDefault="00301974">
            <w:r w:rsidRPr="00C250D7">
              <w:t>LTVIP2025TMID</w:t>
            </w:r>
            <w:r>
              <w:t>50223</w:t>
            </w:r>
          </w:p>
        </w:tc>
      </w:tr>
      <w:tr w:rsidR="00E370AF" w14:paraId="7247E3F4" w14:textId="77777777">
        <w:tc>
          <w:tcPr>
            <w:tcW w:w="4508" w:type="dxa"/>
          </w:tcPr>
          <w:p w14:paraId="01C3C537" w14:textId="77777777" w:rsidR="00E370AF" w:rsidRDefault="00D92770">
            <w:r>
              <w:t>Project Name</w:t>
            </w:r>
          </w:p>
        </w:tc>
        <w:tc>
          <w:tcPr>
            <w:tcW w:w="4508" w:type="dxa"/>
          </w:tcPr>
          <w:p w14:paraId="4E717950" w14:textId="3AEDEFF7" w:rsidR="00E370AF" w:rsidRDefault="0006731B">
            <w:r>
              <w:t>Visualization Tool For Electric Vehicle Charge And Range Analysis</w:t>
            </w:r>
            <w:r w:rsidR="00D92770">
              <w:t>s</w:t>
            </w:r>
          </w:p>
        </w:tc>
      </w:tr>
      <w:tr w:rsidR="00E370AF" w14:paraId="6D6CFC5F" w14:textId="77777777">
        <w:tc>
          <w:tcPr>
            <w:tcW w:w="4508" w:type="dxa"/>
          </w:tcPr>
          <w:p w14:paraId="4B00FC14" w14:textId="77777777" w:rsidR="00E370AF" w:rsidRDefault="00D92770">
            <w:r>
              <w:t>Maximum Marks</w:t>
            </w:r>
          </w:p>
        </w:tc>
        <w:tc>
          <w:tcPr>
            <w:tcW w:w="4508" w:type="dxa"/>
          </w:tcPr>
          <w:p w14:paraId="7FD36F97" w14:textId="24AA781A" w:rsidR="00E370AF" w:rsidRDefault="00267921">
            <w:pPr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 Marks</w:t>
            </w:r>
          </w:p>
        </w:tc>
      </w:tr>
    </w:tbl>
    <w:p w14:paraId="091AC6EB" w14:textId="77777777" w:rsidR="00E370AF" w:rsidRDefault="00E370AF">
      <w:pPr>
        <w:rPr>
          <w:b/>
        </w:rPr>
      </w:pPr>
    </w:p>
    <w:p w14:paraId="634DE954" w14:textId="77777777" w:rsidR="00E370AF" w:rsidRDefault="00D92770">
      <w:pPr>
        <w:rPr>
          <w:rFonts w:ascii="Arial" w:eastAsia="Arial" w:hAnsi="Arial" w:cs="Arial"/>
          <w:b/>
          <w:color w:val="000000"/>
          <w:sz w:val="24"/>
          <w:szCs w:val="24"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Solution Architecture:</w:t>
      </w:r>
    </w:p>
    <w:p w14:paraId="3E98A775" w14:textId="77777777" w:rsidR="0006731B" w:rsidRDefault="0006731B" w:rsidP="0006731B">
      <w:pPr>
        <w:pStyle w:val="NormalWeb"/>
      </w:pPr>
      <w:r>
        <w:t>The architecture is designed to:</w:t>
      </w:r>
    </w:p>
    <w:p w14:paraId="015CFBAA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Integrate </w:t>
      </w:r>
      <w:r>
        <w:rPr>
          <w:rStyle w:val="Strong"/>
        </w:rPr>
        <w:t>multiple EV datasets</w:t>
      </w:r>
      <w:r>
        <w:t xml:space="preserve"> from India and global sources.</w:t>
      </w:r>
    </w:p>
    <w:p w14:paraId="672F5929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Use </w:t>
      </w:r>
      <w:r>
        <w:rPr>
          <w:rStyle w:val="Strong"/>
        </w:rPr>
        <w:t>Tableau Desktop</w:t>
      </w:r>
      <w:r>
        <w:t xml:space="preserve"> to create interactive dashboards and data stories.</w:t>
      </w:r>
    </w:p>
    <w:p w14:paraId="1E7C60C6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Host visualizations on </w:t>
      </w:r>
      <w:r>
        <w:rPr>
          <w:rStyle w:val="Strong"/>
        </w:rPr>
        <w:t>Tableau Public</w:t>
      </w:r>
      <w:r>
        <w:t>.</w:t>
      </w:r>
    </w:p>
    <w:p w14:paraId="249959EF" w14:textId="77777777" w:rsidR="0006731B" w:rsidRDefault="0006731B" w:rsidP="0006731B">
      <w:pPr>
        <w:pStyle w:val="NormalWeb"/>
        <w:numPr>
          <w:ilvl w:val="0"/>
          <w:numId w:val="2"/>
        </w:numPr>
      </w:pPr>
      <w:r>
        <w:t xml:space="preserve">Display these through a </w:t>
      </w:r>
      <w:r>
        <w:rPr>
          <w:rStyle w:val="Strong"/>
        </w:rPr>
        <w:t>user-friendly web application</w:t>
      </w:r>
      <w:r>
        <w:t xml:space="preserve"> built using HTML, CSS, and Bootstrap.</w:t>
      </w:r>
    </w:p>
    <w:p w14:paraId="2C0C9151" w14:textId="6B006977" w:rsidR="00E370AF" w:rsidRDefault="00E370AF" w:rsidP="0006731B">
      <w:pPr>
        <w:shd w:val="clear" w:color="auto" w:fill="FFFFFF"/>
        <w:spacing w:after="150" w:line="240" w:lineRule="auto"/>
        <w:rPr>
          <w:rFonts w:ascii="Arial" w:eastAsia="Arial" w:hAnsi="Arial" w:cs="Arial"/>
          <w:color w:val="000000"/>
          <w:sz w:val="24"/>
          <w:szCs w:val="24"/>
        </w:rPr>
      </w:pPr>
    </w:p>
    <w:p w14:paraId="792FA76A" w14:textId="77777777" w:rsidR="00E370AF" w:rsidRDefault="00E370AF">
      <w:pPr>
        <w:rPr>
          <w:b/>
        </w:rPr>
      </w:pPr>
    </w:p>
    <w:p w14:paraId="3436894A" w14:textId="77777777" w:rsidR="00E370AF" w:rsidRDefault="00D92770">
      <w:pPr>
        <w:rPr>
          <w:b/>
        </w:rPr>
      </w:pPr>
      <w:r>
        <w:rPr>
          <w:rFonts w:ascii="Arial" w:eastAsia="Arial" w:hAnsi="Arial" w:cs="Arial"/>
          <w:b/>
          <w:color w:val="000000"/>
          <w:sz w:val="24"/>
          <w:szCs w:val="24"/>
        </w:rPr>
        <w:t>Example - Solution Architecture Diagram</w:t>
      </w:r>
      <w:r>
        <w:rPr>
          <w:b/>
        </w:rPr>
        <w:t xml:space="preserve">: </w:t>
      </w:r>
    </w:p>
    <w:p w14:paraId="6521F43B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+--------------------+</w:t>
      </w:r>
    </w:p>
    <w:p w14:paraId="62A37231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EV Datasets (CSV, |</w:t>
      </w:r>
    </w:p>
    <w:p w14:paraId="3360BE2F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Excel, MySQL,     |</w:t>
      </w:r>
    </w:p>
    <w:p w14:paraId="216CD8A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Google Sheets)    |</w:t>
      </w:r>
    </w:p>
    <w:p w14:paraId="67BF843C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+--------------------+</w:t>
      </w:r>
    </w:p>
    <w:p w14:paraId="3940D348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06F630B3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v</w:t>
      </w:r>
    </w:p>
    <w:p w14:paraId="2DB6F7B4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5F498277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Data Preparation &amp;  |</w:t>
      </w:r>
    </w:p>
    <w:p w14:paraId="221EF369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Cleaning (Optional) |</w:t>
      </w:r>
    </w:p>
    <w:p w14:paraId="186CD75E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228EEAEC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5FD714EF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v</w:t>
      </w:r>
    </w:p>
    <w:p w14:paraId="594AED50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2A7F03C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Tableau Desktop     |</w:t>
      </w:r>
    </w:p>
    <w:p w14:paraId="65C00051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(Create Dashboards) |</w:t>
      </w:r>
    </w:p>
    <w:p w14:paraId="11D91146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+----------------------+</w:t>
      </w:r>
    </w:p>
    <w:p w14:paraId="4F7868D8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lastRenderedPageBreak/>
        <w:t xml:space="preserve">          |</w:t>
      </w:r>
    </w:p>
    <w:p w14:paraId="595B0C1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v</w:t>
      </w:r>
    </w:p>
    <w:p w14:paraId="14EAF41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+-------------------------+</w:t>
      </w:r>
    </w:p>
    <w:p w14:paraId="14A20EBD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Tableau Public Platform |</w:t>
      </w:r>
    </w:p>
    <w:p w14:paraId="281C24FB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(Dashboards + Stories)  |</w:t>
      </w:r>
    </w:p>
    <w:p w14:paraId="5AC36D20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+-------------------------+</w:t>
      </w:r>
    </w:p>
    <w:p w14:paraId="163E4A75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6EBB1835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v</w:t>
      </w:r>
    </w:p>
    <w:p w14:paraId="1A9CA1D1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+-----------------------------+</w:t>
      </w:r>
    </w:p>
    <w:p w14:paraId="05F88C7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Web Frontend (HTML/CSS/JS) |</w:t>
      </w:r>
    </w:p>
    <w:p w14:paraId="2B30A9C3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- Embeds Tableau Dashboards |</w:t>
      </w:r>
    </w:p>
    <w:p w14:paraId="04ED6819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- Responsive UI (Bootstrap) |</w:t>
      </w:r>
    </w:p>
    <w:p w14:paraId="22BF3AC9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+-----------------------------+</w:t>
      </w:r>
    </w:p>
    <w:p w14:paraId="1D3EF13C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|</w:t>
      </w:r>
    </w:p>
    <w:p w14:paraId="12B957D4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 xml:space="preserve">          v</w:t>
      </w:r>
    </w:p>
    <w:p w14:paraId="6B6B0900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+---------------------+</w:t>
      </w:r>
    </w:p>
    <w:p w14:paraId="04452C8E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       Users        |</w:t>
      </w:r>
    </w:p>
    <w:p w14:paraId="6CCAF842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EV Owners, Buyers,  |</w:t>
      </w:r>
    </w:p>
    <w:p w14:paraId="41A2F06A" w14:textId="77777777" w:rsidR="0006731B" w:rsidRPr="0006731B" w:rsidRDefault="0006731B" w:rsidP="0006731B">
      <w:pPr>
        <w:rPr>
          <w:b/>
        </w:rPr>
      </w:pPr>
      <w:r w:rsidRPr="0006731B">
        <w:rPr>
          <w:b/>
        </w:rPr>
        <w:t>| Analysts, Public    |</w:t>
      </w:r>
    </w:p>
    <w:p w14:paraId="5056DFCC" w14:textId="22EDF6D7" w:rsidR="00E370AF" w:rsidRDefault="0006731B" w:rsidP="0006731B">
      <w:pPr>
        <w:rPr>
          <w:b/>
        </w:rPr>
      </w:pPr>
      <w:r w:rsidRPr="0006731B">
        <w:rPr>
          <w:b/>
        </w:rPr>
        <w:t>+---------------------+</w:t>
      </w:r>
    </w:p>
    <w:sectPr w:rsidR="00E370AF">
      <w:pgSz w:w="11906" w:h="16838"/>
      <w:pgMar w:top="851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Times New Roman"/>
    <w:charset w:val="00"/>
    <w:family w:val="auto"/>
    <w:pitch w:val="default"/>
    <w:embedRegular r:id="rId1" w:fontKey="{C17C1E20-33BD-4B7D-B956-D7D36AC081E9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5A96BA98-545C-41D7-92BA-782181E71D07}"/>
    <w:embedBold r:id="rId3" w:fontKey="{4E8910D1-17CC-4386-9D21-55FE7312F00B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3F61748F-3FAE-470A-9F6E-D2CBCC872B95}"/>
    <w:embedItalic r:id="rId5" w:fontKey="{D66F1B74-3206-41AF-A734-362A733E9762}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6" w:fontKey="{8592482C-E93B-4D1D-B71B-1FDE4CBC7638}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7" w:fontKey="{4DFA47E1-51B3-44A9-A4C5-C3DF996BA066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FCB0890"/>
    <w:multiLevelType w:val="multilevel"/>
    <w:tmpl w:val="6330A27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" w15:restartNumberingAfterBreak="0">
    <w:nsid w:val="6B2402A9"/>
    <w:multiLevelType w:val="multilevel"/>
    <w:tmpl w:val="59301E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340624924">
    <w:abstractNumId w:val="0"/>
  </w:num>
  <w:num w:numId="2" w16cid:durableId="17441394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E370AF"/>
    <w:rsid w:val="0006731B"/>
    <w:rsid w:val="00267921"/>
    <w:rsid w:val="00301974"/>
    <w:rsid w:val="00862077"/>
    <w:rsid w:val="00955C7C"/>
    <w:rsid w:val="00D92770"/>
    <w:rsid w:val="00E37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1772E"/>
  <w15:docId w15:val="{AE48FBB7-8E4D-4C28-BAE1-F2744964BF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3C4A8E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3C4A8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AB20AC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9067B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Emphasis">
    <w:name w:val="Emphasis"/>
    <w:basedOn w:val="DefaultParagraphFont"/>
    <w:uiPriority w:val="20"/>
    <w:qFormat/>
    <w:rsid w:val="008E20B8"/>
    <w:rPr>
      <w:i/>
      <w:iCs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06731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731B"/>
    <w:rPr>
      <w:rFonts w:ascii="Tahoma" w:hAnsi="Tahoma" w:cs="Tahoma"/>
      <w:sz w:val="16"/>
      <w:szCs w:val="16"/>
    </w:rPr>
  </w:style>
  <w:style w:type="character" w:styleId="Strong">
    <w:name w:val="Strong"/>
    <w:basedOn w:val="DefaultParagraphFont"/>
    <w:uiPriority w:val="22"/>
    <w:qFormat/>
    <w:rsid w:val="0006731B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328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numbering" Target="numbering.xml"/><Relationship Id="rId7" Type="http://schemas.openxmlformats.org/officeDocument/2006/relationships/fontTable" Target="fontTable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5" Type="http://schemas.openxmlformats.org/officeDocument/2006/relationships/settings" Target="settings.xml"/><Relationship Id="rId4" Type="http://schemas.openxmlformats.org/officeDocument/2006/relationships/styles" Target="style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2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pwmuZZGfFe0iI6OKFkwjZ6JOQSA==">AMUW2mUbrDJ+PuHPZ+HN23YJ/lxF7Sr+fovWev53xxLKFDTYeiXJtivaM+ptqVi+fT/IN5n9TEXK7NnJICH3P6QsFk9RHeqOvE1IXYuvZuN+GsyydOFVOE4=</go:docsCustomData>
</go:gDocsCustomXmlDataStorage>
</file>

<file path=customXml/itemProps1.xml><?xml version="1.0" encoding="utf-8"?>
<ds:datastoreItem xmlns:ds="http://schemas.openxmlformats.org/officeDocument/2006/customXml" ds:itemID="{A5E7B61F-16A7-41DD-838C-DD45FCFA56CD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206</Words>
  <Characters>1179</Characters>
  <Application>Microsoft Office Word</Application>
  <DocSecurity>0</DocSecurity>
  <Lines>9</Lines>
  <Paragraphs>2</Paragraphs>
  <ScaleCrop>false</ScaleCrop>
  <Company/>
  <LinksUpToDate>false</LinksUpToDate>
  <CharactersWithSpaces>1383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Amarender Katkam</dc:creator>
  <cp:lastModifiedBy>haritha solasa</cp:lastModifiedBy>
  <cp:revision>5</cp:revision>
  <dcterms:created xsi:type="dcterms:W3CDTF">2022-10-03T08:27:00Z</dcterms:created>
  <dcterms:modified xsi:type="dcterms:W3CDTF">2025-07-17T15:46:00Z</dcterms:modified>
</cp:coreProperties>
</file>