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0EA5E9"/>
          <w:sz w:val="40"/>
          <w:szCs w:val="40"/>
        </w:rPr>
        <w:t xml:space="preserve">DECISION ACCOUNTABILITY OS</w:t>
      </w:r>
    </w:p>
    <w:p>
      <w:pPr>
        <w:spacing w:after="240"/>
        <w:jc w:val="center"/>
      </w:pPr>
      <w:r>
        <w:rPr>
          <w:color w:val="1E293B"/>
          <w:sz w:val="32"/>
          <w:szCs w:val="32"/>
        </w:rPr>
        <w:t xml:space="preserve">User Guide</w:t>
      </w:r>
    </w:p>
    <w:p>
      <w:pPr>
        <w:spacing w:after="1440"/>
        <w:jc w:val="center"/>
      </w:pPr>
      <w:r>
        <w:rPr>
          <w:i/>
          <w:iCs/>
          <w:color w:val="64748B"/>
          <w:sz w:val="24"/>
          <w:szCs w:val="24"/>
        </w:rPr>
        <w:t xml:space="preserve">Surface truth. Force decisions. Make change stick.</w:t>
      </w:r>
    </w:p>
    <w:p>
      <w:pPr>
        <w:jc w:val="center"/>
      </w:pPr>
      <w:r>
        <w:rPr>
          <w:color w:val="94A3B8"/>
          <w:sz w:val="20"/>
          <w:szCs w:val="20"/>
        </w:rPr>
        <w:t xml:space="preserve">Built by 30GENS | Powered by Claude API</w:t>
      </w:r>
    </w:p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240"/>
      </w:pPr>
      <w:r>
        <w:t xml:space="preserve">The Decision Accountability OS is your enterprise command centre. It helps you:</w:t>
      </w:r>
    </w:p>
    <w:p>
      <w:pPr>
        <w:pStyle w:val="ListParagraph"/>
        <w:numPr>
          <w:ilvl w:val="0"/>
          <w:numId w:val="2"/>
        </w:numPr>
      </w:pPr>
      <w:r>
        <w:t xml:space="preserve">Surface hidden operational patterns from your data</w:t>
      </w:r>
    </w:p>
    <w:p>
      <w:pPr>
        <w:pStyle w:val="ListParagraph"/>
        <w:numPr>
          <w:ilvl w:val="0"/>
          <w:numId w:val="2"/>
        </w:numPr>
      </w:pPr>
      <w:r>
        <w:t xml:space="preserve">Quantify financial impact and cost of inaction</w:t>
      </w:r>
    </w:p>
    <w:p>
      <w:pPr>
        <w:pStyle w:val="ListParagraph"/>
        <w:numPr>
          <w:ilvl w:val="0"/>
          <w:numId w:val="2"/>
        </w:numPr>
      </w:pPr>
      <w:r>
        <w:t xml:space="preserve">Track decisions with full accountability</w:t>
      </w:r>
    </w:p>
    <w:p>
      <w:pPr>
        <w:pStyle w:val="ListParagraph"/>
        <w:numPr>
          <w:ilvl w:val="0"/>
          <w:numId w:val="2"/>
        </w:numPr>
      </w:pPr>
      <w:r>
        <w:t xml:space="preserve">Force clarity on what needs fixing now</w:t>
      </w:r>
    </w:p>
    <w:p>
      <w:pPr>
        <w:spacing w:before="480"/>
      </w:pPr>
    </w:p>
    <w:p>
      <w:pPr>
        <w:pStyle w:val="Heading1"/>
      </w:pPr>
      <w:r>
        <w:t xml:space="preserve">The 5 Core Sections</w:t>
      </w:r>
    </w:p>
    <w:p>
      <w:pPr>
        <w:pStyle w:val="Heading2"/>
      </w:pPr>
      <w:r>
        <w:t xml:space="preserve">1. Dashboard (Command Centre)</w:t>
      </w:r>
    </w:p>
    <w:p>
      <w:pPr>
        <w:spacing w:after="180"/>
      </w:pPr>
      <w:r>
        <w:rPr>
          <w:b/>
          <w:bCs/>
        </w:rPr>
        <w:t xml:space="preserve">Your home screen. </w:t>
      </w:r>
      <w:r>
        <w:t xml:space="preserve">This is what you see when you log in - your real-time operational overview.</w:t>
      </w:r>
    </w:p>
    <w:p>
      <w:pPr>
        <w:pStyle w:val="Heading3"/>
      </w:pPr>
      <w:r>
        <w:t xml:space="preserve">What You'll See: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Findings: </w:t>
      </w:r>
      <w:r>
        <w:t xml:space="preserve">Number of unresolved issues discovered in your scans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Exposure: </w:t>
      </w:r>
      <w:r>
        <w:t xml:space="preserve">Total RM amount at risk from active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Decisions Logged: </w:t>
      </w:r>
      <w:r>
        <w:t xml:space="preserve">Total decisions tracked in your journal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Overdue Reviews: </w:t>
      </w:r>
      <w:r>
        <w:t xml:space="preserve">Decisions past their review date that need attention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 Ring: </w:t>
      </w:r>
      <w:r>
        <w:t xml:space="preserve">Visual progress indicator showing % of findings resolved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Priorities: </w:t>
      </w:r>
      <w:r>
        <w:t xml:space="preserve">Your 3 most urgent findings sorted by tier and daily cost</w:t>
      </w:r>
    </w:p>
    <w:p>
      <w:pPr>
        <w:spacing w:before="360" w:after="180"/>
      </w:pPr>
      <w:r>
        <w:rPr>
          <w:b/>
          <w:bCs/>
          <w:color w:val="F59E0B"/>
        </w:rPr>
        <w:t xml:space="preserve">Pro Tip: </w:t>
      </w:r>
      <w:r>
        <w:t xml:space="preserve">Check the Dashboard daily to stay on top of your operational health.</w:t>
      </w:r>
    </w:p>
    <w:p>
      <w:pPr>
        <w:pStyle w:val="Heading2"/>
      </w:pPr>
      <w:r>
        <w:t xml:space="preserve">2. Data</w:t>
      </w:r>
    </w:p>
    <w:p>
      <w:pPr>
        <w:spacing w:after="180"/>
      </w:pPr>
      <w:r>
        <w:rPr>
          <w:b/>
          <w:bCs/>
        </w:rPr>
        <w:t xml:space="preserve">Start here. </w:t>
      </w:r>
      <w:r>
        <w:t xml:space="preserve">Upload your operational data files to connect data sources.</w:t>
      </w:r>
    </w:p>
    <w:p>
      <w:pPr>
        <w:pStyle w:val="Heading3"/>
      </w:pPr>
      <w:r>
        <w:t xml:space="preserve">What to Upload:</w:t>
      </w:r>
    </w:p>
    <w:p>
      <w:pPr>
        <w:pStyle w:val="ListParagraph"/>
        <w:numPr>
          <w:ilvl w:val="0"/>
          <w:numId w:val="2"/>
        </w:numPr>
      </w:pPr>
      <w:r>
        <w:t xml:space="preserve">Excel files (.xlsx) - invoices, purchase orders, inventory, staff records</w:t>
      </w:r>
    </w:p>
    <w:p>
      <w:pPr>
        <w:pStyle w:val="ListParagraph"/>
        <w:numPr>
          <w:ilvl w:val="0"/>
          <w:numId w:val="2"/>
        </w:numPr>
      </w:pPr>
      <w:r>
        <w:t xml:space="preserve">CSV files - transaction logs, system exports, customer data</w:t>
      </w:r>
    </w:p>
    <w:p>
      <w:pPr>
        <w:pStyle w:val="ListParagraph"/>
        <w:numPr>
          <w:ilvl w:val="0"/>
          <w:numId w:val="2"/>
        </w:numPr>
      </w:pPr>
      <w:r>
        <w:t xml:space="preserve">Text files - reports, notes, process documentation</w:t>
      </w:r>
    </w:p>
    <w:p>
      <w:pPr>
        <w:pStyle w:val="Heading3"/>
      </w:pPr>
      <w:r>
        <w:t xml:space="preserve">How to Upload:</w:t>
      </w:r>
    </w:p>
    <w:p>
      <w:pPr>
        <w:pStyle w:val="ListParagraph"/>
        <w:numPr>
          <w:ilvl w:val="0"/>
          <w:numId w:val="3"/>
        </w:numPr>
      </w:pPr>
      <w:r>
        <w:t xml:space="preserve">Click the Data tab in the bottom navigation</w:t>
      </w:r>
    </w:p>
    <w:p>
      <w:pPr>
        <w:pStyle w:val="ListParagraph"/>
        <w:numPr>
          <w:ilvl w:val="0"/>
          <w:numId w:val="3"/>
        </w:numPr>
      </w:pPr>
      <w:r>
        <w:t xml:space="preserve">Drag and drop files into the upload zone, OR click to browse</w:t>
      </w:r>
    </w:p>
    <w:p>
      <w:pPr>
        <w:pStyle w:val="ListParagraph"/>
        <w:numPr>
          <w:ilvl w:val="0"/>
          <w:numId w:val="3"/>
        </w:numPr>
      </w:pPr>
      <w:r>
        <w:t xml:space="preserve">Files appear in the 'Connected' list once uploaded</w:t>
      </w:r>
    </w:p>
    <w:p>
      <w:pPr>
        <w:pStyle w:val="ListParagraph"/>
        <w:numPr>
          <w:ilvl w:val="0"/>
          <w:numId w:val="3"/>
        </w:numPr>
      </w:pPr>
      <w:r>
        <w:t xml:space="preserve">Click 'Run Enterprise Scan' when ready</w:t>
      </w:r>
    </w:p>
    <w:p>
      <w:pPr>
        <w:spacing w:before="360" w:after="180"/>
      </w:pPr>
      <w:r>
        <w:rPr>
          <w:b/>
          <w:bCs/>
          <w:color w:val="EF4444"/>
        </w:rPr>
        <w:t xml:space="preserve">Important: </w:t>
      </w:r>
      <w:r>
        <w:t xml:space="preserve">Your data stays local. Nothing is stored without your permission.</w:t>
      </w:r>
    </w:p>
    <w:p>
      <w:pPr>
        <w:pStyle w:val="Heading2"/>
      </w:pPr>
      <w:r>
        <w:t xml:space="preserve">3. Scan (Enterprise Scan)</w:t>
      </w:r>
    </w:p>
    <w:p>
      <w:pPr>
        <w:spacing w:after="180"/>
      </w:pPr>
      <w:r>
        <w:rPr>
          <w:b/>
          <w:bCs/>
        </w:rPr>
        <w:t xml:space="preserve">The heart of the OS. </w:t>
      </w:r>
      <w:r>
        <w:t xml:space="preserve">This analyzes all your data to find operational patterns you're missing.</w:t>
      </w:r>
    </w:p>
    <w:p>
      <w:pPr>
        <w:pStyle w:val="Heading3"/>
      </w:pPr>
      <w:r>
        <w:t xml:space="preserve">What the Scan Finds: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Finds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Cash Traps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Money stuck in processes (invoices aging &gt;30 days)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 Leaks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Rework, exceptions, manual workarounds (&gt;3x in 90 days)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Capacity Mismatches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Resources overloaded (&gt;95%) or idle (&lt;60%)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Recurring Failures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incident type repeating (&gt;3x in 90 days)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Stalls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Decisions revisited without resolution</w:t>
            </w:r>
          </w:p>
        </w:tc>
      </w:tr>
    </w:tbl>
    <w:p>
      <w:pPr>
        <w:pStyle w:val="Heading3"/>
        <w:spacing w:before="360"/>
      </w:pPr>
      <w:r>
        <w:t xml:space="preserve">Understanding Finding Cards:</w:t>
      </w:r>
    </w:p>
    <w:p>
      <w:r>
        <w:t xml:space="preserve">Each finding is shown as a visual card with: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Badge: </w:t>
      </w:r>
      <w:r>
        <w:t xml:space="preserve">Tier 3 (HIGH / Red), Tier 2 (MEDIUM / Amber), Tier 1 (LOW / Green)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Pattern: </w:t>
      </w:r>
      <w:r>
        <w:t xml:space="preserve">What is happening in plain language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Exposure: </w:t>
      </w:r>
      <w:r>
        <w:t xml:space="preserve">Total RM amount at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Per Day Unresolved: </w:t>
      </w:r>
      <w:r>
        <w:t xml:space="preserve">Daily financial impact while this remains unfixed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 Action: </w:t>
      </w:r>
      <w:r>
        <w:t xml:space="preserve">Specific fix to resolve the issue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 &amp; Root Cause: </w:t>
      </w:r>
      <w:r>
        <w:t xml:space="preserve">Expandable details showing data points and analysis</w:t>
      </w:r>
    </w:p>
    <w:p>
      <w:pPr>
        <w:pStyle w:val="Heading3"/>
        <w:spacing w:before="360"/>
      </w:pPr>
      <w:r>
        <w:t xml:space="preserve">Taking Action:</w:t>
      </w:r>
    </w:p>
    <w:p>
      <w:pPr>
        <w:pStyle w:val="ListParagraph"/>
        <w:numPr>
          <w:ilvl w:val="0"/>
          <w:numId w:val="2"/>
        </w:numPr>
      </w:pPr>
      <w:r>
        <w:t xml:space="preserve">Click 'Mark Resolved' once you've fixed the issue</w:t>
      </w:r>
    </w:p>
    <w:p>
      <w:pPr>
        <w:pStyle w:val="ListParagraph"/>
        <w:numPr>
          <w:ilvl w:val="0"/>
          <w:numId w:val="2"/>
        </w:numPr>
      </w:pPr>
      <w:r>
        <w:t xml:space="preserve">Resolved findings turn grey and move to the bottom</w:t>
      </w:r>
    </w:p>
    <w:p>
      <w:pPr>
        <w:pStyle w:val="ListParagraph"/>
        <w:numPr>
          <w:ilvl w:val="0"/>
          <w:numId w:val="2"/>
        </w:numPr>
      </w:pPr>
      <w:r>
        <w:t xml:space="preserve">Your Dashboard Health Ring updates automatically</w:t>
      </w:r>
    </w:p>
    <w:p>
      <w:r>
        <w:br w:type="page"/>
      </w:r>
    </w:p>
    <w:p>
      <w:pPr>
        <w:pStyle w:val="Heading1"/>
      </w:pPr>
      <w:r>
        <w:t xml:space="preserve">Quick Start Guide</w:t>
      </w:r>
    </w:p>
    <w:p>
      <w:pPr>
        <w:spacing w:after="360"/>
      </w:pPr>
      <w:r>
        <w:t xml:space="preserve">Follow these 5 steps: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Data: </w:t>
      </w:r>
      <w:r>
        <w:t xml:space="preserve">Go to Data tab, upload 2-3 operational files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Scan: </w:t>
      </w:r>
      <w:r>
        <w:t xml:space="preserve">Click 'Run Enterprise Scan' button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Findings: </w:t>
      </w:r>
      <w:r>
        <w:t xml:space="preserve">Go to Scan tab, review Finding Cards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Dashboard: </w:t>
      </w:r>
      <w:r>
        <w:t xml:space="preserve">See priorities, exposure, health 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Take Action: </w:t>
      </w:r>
      <w:r>
        <w:t xml:space="preserve">Fix issues, mark resolved, log decisions</w:t>
      </w:r>
    </w:p>
    <w:p>
      <w:pPr>
        <w:spacing w:before="480"/>
      </w:pPr>
    </w:p>
    <w:p>
      <w:pPr>
        <w:pStyle w:val="Heading1"/>
      </w:pPr>
      <w:r>
        <w:t xml:space="preserve">Support</w:t>
      </w:r>
    </w:p>
    <w:p>
      <w:r>
        <w:rPr>
          <w:b/>
          <w:bCs/>
        </w:rPr>
        <w:t xml:space="preserve">Built by: </w:t>
      </w:r>
      <w:r>
        <w:t xml:space="preserve">30GENS</w:t>
      </w:r>
    </w:p>
    <w:p>
      <w:r>
        <w:rPr>
          <w:b/>
          <w:bCs/>
        </w:rPr>
        <w:t xml:space="preserve">Contact: </w:t>
      </w:r>
      <w:r>
        <w:t xml:space="preserve">harith.menon@30gens.com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EA5E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2026-02-15T14:31:06.121Z</dcterms:created>
  <dcterms:modified xsi:type="dcterms:W3CDTF">2026-02-15T14:31:06.121Z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