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>
        <w:trPr>
          <w:trHeight w:val="1545" w:hRule="atLeast"/>
        </w:trPr>
        <w:tc>
          <w:tcPr>
            <w:tcW w:w="10466" w:type="dxa"/>
            <w:tcBorders/>
            <w:shd w:fill="FFFFFF" w:val="clear"/>
          </w:tcPr>
          <w:p>
            <w:pPr>
              <w:pStyle w:val="Normal"/>
              <w:spacing w:before="0" w:after="240"/>
              <w:ind w:left="179" w:righ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drawing>
                <wp:anchor distT="0" distB="0" distL="0" distR="0" simplePos="0" relativeHeight="3" behindDoc="0" locked="0" layoutInCell="1" allowOverlap="1">
                  <wp:simplePos x="0" y="0"/>
                  <wp:positionH relativeFrom="column">
                    <wp:posOffset>4752975</wp:posOffset>
                  </wp:positionH>
                  <wp:positionV relativeFrom="paragraph">
                    <wp:posOffset>38100</wp:posOffset>
                  </wp:positionV>
                  <wp:extent cx="1438275" cy="90487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1" t="-38" r="-21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 xml:space="preserve">Общество с ограниченной ответственностью </w:t>
              <w:br/>
              <w:t>«Центр квантовой медицины №1» (ООО «ЦКМ №1»)</w:t>
              <w:br/>
              <w:t>660048, г.Красноярск, ул. Калинина 41</w:t>
              <w:br/>
              <w:t>ОГРН 1032401796250 ИНН 2460060098 КПП 246001001</w:t>
              <w:br/>
              <w:t xml:space="preserve"> Тел. 8 (391) 22-96-511, факс 8 (391) 29-13-009 </w:t>
              <w:br/>
              <w:t>contact@centrkvant.ru</w:t>
            </w:r>
          </w:p>
        </w:tc>
      </w:tr>
    </w:tbl>
    <w:p>
      <w:pPr>
        <w:pStyle w:val="Normal"/>
        <w:spacing w:lineRule="auto" w:line="240" w:before="0" w:after="0"/>
        <w:ind w:hanging="638" w:left="1134" w:right="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/>
          <w:cap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 xml:space="preserve">ИНФОРМАЦИЯ О ВЫДАЧЕ СПРАВКИ 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Cs/>
          <w:cap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caps/>
          <w:sz w:val="24"/>
          <w:szCs w:val="24"/>
        </w:rPr>
        <w:t>О НЕОБХОДИМОСТИ ДОПОЛНИТЕЛЬНОГО МЕДИЦИНСКОГО ОБСЛЕДОВАНИЯ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Cs/>
          <w:caps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caps/>
          <w:sz w:val="24"/>
          <w:szCs w:val="24"/>
          <w:lang w:val="en-US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282"/>
        <w:gridCol w:w="2840"/>
        <w:gridCol w:w="279"/>
        <w:gridCol w:w="2387"/>
      </w:tblGrid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  <w:vAlign w:val="bottom"/>
          </w:tcPr>
          <w:p>
            <w:pPr>
              <w:pStyle w:val="Style17"/>
              <w:widowControl/>
              <w:numPr>
                <w:ilvl w:val="0"/>
                <w:numId w:val="3"/>
              </w:numPr>
              <w:suppressAutoHyphens w:val="true"/>
              <w:bidi w:val="0"/>
              <w:spacing w:lineRule="auto" w:line="240" w:before="0" w:after="0"/>
              <w:ind w:hanging="462" w:left="462"/>
              <w:contextualSpacing/>
              <w:jc w:val="left"/>
              <w:rPr>
                <w:rFonts w:ascii="Times New Roman" w:hAnsi="Times New Roman" w:eastAsia="Times New Roman"/>
                <w:b/>
                <w:bCs/>
                <w:color w:val="auto"/>
                <w:kern w:val="0"/>
                <w:sz w:val="26"/>
                <w:szCs w:val="26"/>
                <w:lang w:val="ru-RU" w:eastAsia="ar-SA" w:bidi="ar-SA"/>
              </w:rPr>
            </w:pPr>
            <w:r>
              <w:rPr>
                <w:rFonts w:eastAsia="Times New Roman" w:ascii="Times New Roman" w:hAnsi="Times New Roman"/>
                <w:b/>
                <w:bCs/>
                <w:color w:val="auto"/>
                <w:kern w:val="0"/>
                <w:sz w:val="26"/>
                <w:szCs w:val="26"/>
                <w:lang w:val="ru-RU" w:eastAsia="ar-SA" w:bidi="ar-SA"/>
              </w:rPr>
              <w:t>${FULL_NAME}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 xml:space="preserve">Дата рождения: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8"/>
                <w:lang w:val="en-US" w:eastAsia="ru-RU"/>
                <w14:ligatures w14:val="none"/>
              </w:rPr>
              <w:t>${BIRTH_DATE}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Пол: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8"/>
                <w:lang w:val="en-US" w:eastAsia="ru-RU"/>
                <w14:ligatures w14:val="none"/>
              </w:rPr>
              <w:t>${GENDER}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>Организация (предприятие):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8"/>
                <w:lang w:val="en-US" w:eastAsia="ru-RU"/>
                <w14:ligatures w14:val="none"/>
              </w:rPr>
              <w:t>${ORGANIZATION_NAME}</w:t>
            </w:r>
          </w:p>
          <w:p>
            <w:pPr>
              <w:pStyle w:val="Normal"/>
              <w:spacing w:lineRule="auto" w:line="240" w:before="0" w:after="0"/>
              <w:ind w:hanging="462" w:left="462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b w:val="false"/>
                <w:bCs w:val="false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6"/>
                <w:lang w:eastAsia="ar-SA"/>
              </w:rPr>
              <w:t xml:space="preserve">Цех, участок: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8"/>
                <w:lang w:val="en-US" w:eastAsia="ru-RU"/>
                <w14:ligatures w14:val="none"/>
              </w:rPr>
              <w:t>${ORGANIZATION_DEPARTMENT}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Профессия (должность) или вид работы: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POSITION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suppressAutoHyphens w:val="true"/>
              <w:spacing w:lineRule="auto" w:line="240" w:before="0" w:after="0"/>
              <w:ind w:hanging="0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 xml:space="preserve">На основании приказа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Министерства здравоохранения РФ от 28.01.2021 года № 29н,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(вредный производственный фактор или вид работы), приложение, пункт: 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HAZARD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FACTORS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3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В результате проведенного предварительного (периодического, внеочередного) осмотра (обследования): нуждается в проведении обследования, уточнении диагноза.</w:t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  <w:t>Председатель врачебной комиссии</w:t>
            </w:r>
          </w:p>
        </w:tc>
        <w:tc>
          <w:tcPr>
            <w:tcW w:w="28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40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8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Воронина И.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С.</w:t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</w:r>
          </w:p>
        </w:tc>
        <w:tc>
          <w:tcPr>
            <w:tcW w:w="28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4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(расшифровка подписи)</w:t>
            </w:r>
          </w:p>
        </w:tc>
      </w:tr>
      <w:tr>
        <w:trPr>
          <w:trHeight w:val="292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</w:r>
          </w:p>
        </w:tc>
      </w:tr>
      <w:tr>
        <w:trPr>
          <w:trHeight w:val="418" w:hRule="atLeast"/>
          <w:cantSplit/>
        </w:trPr>
        <w:tc>
          <w:tcPr>
            <w:tcW w:w="496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  <w:t>М. П.</w:t>
            </w:r>
          </w:p>
        </w:tc>
        <w:tc>
          <w:tcPr>
            <w:tcW w:w="5506" w:type="dxa"/>
            <w:gridSpan w:val="3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8"/>
                <w:lang w:eastAsia="ru-RU"/>
                <w14:ligatures w14:val="none"/>
              </w:rPr>
              <w:t>${EXAM_DATE}</w:t>
            </w:r>
          </w:p>
        </w:tc>
      </w:tr>
    </w:tbl>
    <w:p>
      <w:pPr>
        <w:pStyle w:val="Normal"/>
        <w:spacing w:lineRule="auto" w:line="240" w:before="0" w:after="0"/>
        <w:ind w:hanging="567" w:left="1418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Normal"/>
        <w:spacing w:lineRule="auto" w:line="240" w:before="0" w:after="0"/>
        <w:ind w:hanging="567" w:left="1418" w:right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p>
      <w:pPr>
        <w:pStyle w:val="Normal"/>
        <w:spacing w:lineRule="auto" w:line="240" w:before="0" w:after="0"/>
        <w:ind w:hanging="567" w:left="1418" w:right="0"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  <w:lang w:val="en-US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66"/>
      </w:tblGrid>
      <w:tr>
        <w:trPr>
          <w:trHeight w:val="1545" w:hRule="atLeast"/>
        </w:trPr>
        <w:tc>
          <w:tcPr>
            <w:tcW w:w="10466" w:type="dxa"/>
            <w:tcBorders/>
            <w:shd w:fill="FFFFFF" w:val="clear"/>
          </w:tcPr>
          <w:p>
            <w:pPr>
              <w:pStyle w:val="Normal"/>
              <w:spacing w:before="0" w:after="240"/>
              <w:ind w:left="179" w:right="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posOffset>4752975</wp:posOffset>
                  </wp:positionH>
                  <wp:positionV relativeFrom="paragraph">
                    <wp:posOffset>38100</wp:posOffset>
                  </wp:positionV>
                  <wp:extent cx="1438275" cy="904875"/>
                  <wp:effectExtent l="0" t="0" r="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1" t="-38" r="-21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9048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 xml:space="preserve">Общество с ограниченной ответственностью </w:t>
              <w:br/>
              <w:t>«Центр квантовой медицины №1» (ООО «ЦКМ №1»)</w:t>
              <w:br/>
              <w:t>660048, г.Красноярск, ул. Калинина 41</w:t>
              <w:br/>
              <w:t>ОГРН 1032401796250 ИНН 2460060098 КПП 246001001</w:t>
              <w:br/>
              <w:t xml:space="preserve"> Тел. 8 (391) 22-96-511, факс 8 (391) 29-13-009 </w:t>
              <w:br/>
              <w:t>contact@centrkvant.ru</w:t>
            </w:r>
          </w:p>
        </w:tc>
      </w:tr>
    </w:tbl>
    <w:p>
      <w:pPr>
        <w:pStyle w:val="Normal"/>
        <w:spacing w:lineRule="auto" w:line="240" w:before="0" w:after="0"/>
        <w:ind w:hanging="638" w:left="1134" w:right="0"/>
        <w:jc w:val="righ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b/>
          <w:bCs/>
          <w:sz w:val="16"/>
          <w:szCs w:val="16"/>
        </w:rPr>
        <w:t xml:space="preserve"> 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cs="Times New Roman" w:ascii="Times New Roman" w:hAnsi="Times New Roman"/>
          <w:b/>
          <w:caps/>
          <w:sz w:val="28"/>
          <w:szCs w:val="28"/>
        </w:rPr>
        <w:t>СПРАВКА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cs="Times New Roman" w:ascii="Times New Roman" w:hAnsi="Times New Roman"/>
          <w:bCs/>
          <w:caps/>
          <w:sz w:val="24"/>
          <w:szCs w:val="24"/>
        </w:rPr>
        <w:t>О НЕОБХОДИМОСТИ ДОПОЛНИТЕЛЬНОГО МЕДИЦИНСКОГО ОБСЛЕДОВАНИЯ</w:t>
      </w:r>
    </w:p>
    <w:p>
      <w:pPr>
        <w:pStyle w:val="Normal"/>
        <w:spacing w:lineRule="auto" w:line="240" w:before="0" w:after="0"/>
        <w:ind w:hanging="638" w:left="1134" w:right="0"/>
        <w:jc w:val="center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cs="Times New Roman" w:ascii="Times New Roman" w:hAnsi="Times New Roman"/>
          <w:bCs/>
          <w:caps/>
          <w:sz w:val="24"/>
          <w:szCs w:val="24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282"/>
        <w:gridCol w:w="2840"/>
        <w:gridCol w:w="279"/>
        <w:gridCol w:w="2387"/>
      </w:tblGrid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  <w:vAlign w:val="bottom"/>
          </w:tcPr>
          <w:p>
            <w:pPr>
              <w:pStyle w:val="Style17"/>
              <w:widowControl/>
              <w:numPr>
                <w:ilvl w:val="0"/>
                <w:numId w:val="2"/>
              </w:numPr>
              <w:suppressAutoHyphens w:val="true"/>
              <w:bidi w:val="0"/>
              <w:spacing w:lineRule="auto" w:line="240" w:before="0" w:after="0"/>
              <w:ind w:hanging="462" w:left="462"/>
              <w:contextualSpacing/>
              <w:jc w:val="left"/>
              <w:rPr>
                <w:rFonts w:ascii="Times New Roman" w:hAnsi="Times New Roman" w:eastAsia="Times New Roman"/>
                <w:b/>
                <w:bCs/>
                <w:color w:val="auto"/>
                <w:kern w:val="0"/>
                <w:sz w:val="26"/>
                <w:szCs w:val="26"/>
                <w:lang w:val="ru-RU" w:eastAsia="ar-SA" w:bidi="ar-SA"/>
              </w:rPr>
            </w:pPr>
            <w:r>
              <w:rPr>
                <w:rFonts w:eastAsia="Times New Roman" w:ascii="Times New Roman" w:hAnsi="Times New Roman"/>
                <w:b/>
                <w:bCs/>
                <w:color w:val="auto"/>
                <w:kern w:val="0"/>
                <w:sz w:val="26"/>
                <w:szCs w:val="26"/>
                <w:lang w:val="ru-RU" w:eastAsia="ar-SA" w:bidi="ar-SA"/>
              </w:rPr>
              <w:t>${FULL_NAME}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 xml:space="preserve">Дата рождения: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8"/>
                <w:lang w:val="en-US" w:eastAsia="ru-RU"/>
                <w14:ligatures w14:val="none"/>
              </w:rPr>
              <w:t>BIRTH_DATE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val="en-US"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Пол: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</w:rPr>
              <w:t>${GENDER}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>Организация (предприятие):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val="en-US" w:eastAsia="ar-SA"/>
              </w:rPr>
              <w:t xml:space="preserve"> ${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8"/>
                <w:lang w:val="en-US" w:eastAsia="ru-RU"/>
                <w14:ligatures w14:val="none"/>
              </w:rPr>
              <w:t>ORGANIZATION_NAME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6"/>
                <w:lang w:val="en-US" w:eastAsia="ar-SA"/>
              </w:rPr>
              <w:t>}</w:t>
            </w:r>
          </w:p>
          <w:p>
            <w:pPr>
              <w:pStyle w:val="Normal"/>
              <w:spacing w:lineRule="auto" w:line="240" w:before="0" w:after="0"/>
              <w:ind w:hanging="462" w:left="462" w:righ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 xml:space="preserve">Цех, участок: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${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kern w:val="0"/>
                <w:sz w:val="26"/>
                <w:szCs w:val="28"/>
                <w:lang w:val="en-US" w:eastAsia="ru-RU"/>
                <w14:ligatures w14:val="none"/>
              </w:rPr>
              <w:t>ORGANIZATION_DEPARTMENT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}</w:t>
            </w:r>
          </w:p>
        </w:tc>
      </w:tr>
      <w:tr>
        <w:trPr>
          <w:trHeight w:val="32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Профессия (должность) или вид работы: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POSITION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suppressAutoHyphens w:val="true"/>
              <w:spacing w:lineRule="auto" w:line="240" w:before="0" w:after="0"/>
              <w:ind w:hanging="0" w:left="462" w:right="0"/>
              <w:contextualSpacing/>
              <w:rPr>
                <w:rFonts w:ascii="Times New Roman" w:hAnsi="Times New Roman" w:eastAsia="Times New Roman" w:cs="Times New Roman"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 xml:space="preserve">На основании приказа </w:t>
            </w:r>
            <w:r>
              <w:rPr>
                <w:rFonts w:eastAsia="Times New Roman" w:cs="Times New Roman" w:ascii="Times New Roman" w:hAnsi="Times New Roman"/>
                <w:kern w:val="0"/>
                <w:sz w:val="26"/>
                <w:szCs w:val="26"/>
                <w:lang w:eastAsia="ar-SA"/>
              </w:rPr>
              <w:t xml:space="preserve">Министерства здравоохранения РФ от 28.01.2021 года № 29н, 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(вредный производственный фактор или вид работы), приложение, пункт: ${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HAZARD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_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val="en-US" w:eastAsia="ar-SA"/>
              </w:rPr>
              <w:t>FACTORS</w:t>
            </w: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}</w:t>
            </w:r>
          </w:p>
        </w:tc>
      </w:tr>
      <w:tr>
        <w:trPr>
          <w:trHeight w:val="361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Style17"/>
              <w:numPr>
                <w:ilvl w:val="0"/>
                <w:numId w:val="2"/>
              </w:numPr>
              <w:suppressAutoHyphens w:val="true"/>
              <w:spacing w:lineRule="auto" w:line="240" w:before="0" w:after="0"/>
              <w:ind w:hanging="462" w:left="462" w:right="0"/>
              <w:contextualSpacing/>
              <w:rPr>
                <w:rFonts w:ascii="Times New Roman" w:hAnsi="Times New Roman" w:eastAsia="Times New Roman" w:cs="Times New Roman"/>
                <w:bCs/>
                <w:kern w:val="0"/>
                <w:sz w:val="26"/>
                <w:szCs w:val="26"/>
                <w:lang w:eastAsia="ar-SA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6"/>
                <w:lang w:eastAsia="ar-SA"/>
              </w:rPr>
              <w:t>В результате проведенного предварительного (периодического, внеочередного) осмотра (обследования): нуждается в проведении обследования, уточнении диагноза.</w:t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  <w:t>Председатель врачебной комиссии</w:t>
            </w:r>
          </w:p>
        </w:tc>
        <w:tc>
          <w:tcPr>
            <w:tcW w:w="28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40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87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Воронина И.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С.</w:t>
            </w:r>
          </w:p>
        </w:tc>
      </w:tr>
      <w:tr>
        <w:trPr>
          <w:trHeight w:val="80" w:hRule="atLeast"/>
          <w:cantSplit/>
        </w:trPr>
        <w:tc>
          <w:tcPr>
            <w:tcW w:w="467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</w:r>
          </w:p>
        </w:tc>
        <w:tc>
          <w:tcPr>
            <w:tcW w:w="282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84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(подпись)</w:t>
            </w:r>
          </w:p>
        </w:tc>
        <w:tc>
          <w:tcPr>
            <w:tcW w:w="27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ind w:hanging="567" w:left="1418" w:righ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sz w:val="26"/>
                <w:szCs w:val="26"/>
              </w:rPr>
            </w:r>
          </w:p>
        </w:tc>
        <w:tc>
          <w:tcPr>
            <w:tcW w:w="2387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(расшифровка подписи)</w:t>
            </w:r>
          </w:p>
        </w:tc>
      </w:tr>
      <w:tr>
        <w:trPr>
          <w:trHeight w:val="292" w:hRule="atLeast"/>
          <w:cantSplit/>
        </w:trPr>
        <w:tc>
          <w:tcPr>
            <w:tcW w:w="10466" w:type="dxa"/>
            <w:gridSpan w:val="5"/>
            <w:tcBorders/>
          </w:tcPr>
          <w:p>
            <w:pPr>
              <w:pStyle w:val="Normal"/>
              <w:snapToGrid w:val="false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</w:r>
          </w:p>
        </w:tc>
      </w:tr>
      <w:tr>
        <w:trPr>
          <w:trHeight w:val="418" w:hRule="atLeast"/>
          <w:cantSplit/>
        </w:trPr>
        <w:tc>
          <w:tcPr>
            <w:tcW w:w="4960" w:type="dxa"/>
            <w:gridSpan w:val="2"/>
            <w:tcBorders/>
            <w:vAlign w:val="center"/>
          </w:tcPr>
          <w:p>
            <w:pPr>
              <w:pStyle w:val="Normal"/>
              <w:spacing w:lineRule="auto" w:line="240" w:before="0" w:after="0"/>
              <w:ind w:left="462" w:right="0"/>
              <w:jc w:val="both"/>
              <w:rPr>
                <w:rFonts w:ascii="Times New Roman" w:hAnsi="Times New Roman" w:cs="Times New Roman"/>
                <w:bCs/>
                <w:sz w:val="26"/>
              </w:rPr>
            </w:pPr>
            <w:r>
              <w:rPr>
                <w:rFonts w:cs="Times New Roman" w:ascii="Times New Roman" w:hAnsi="Times New Roman"/>
                <w:bCs/>
                <w:sz w:val="26"/>
              </w:rPr>
              <w:t>М. П.</w:t>
            </w:r>
          </w:p>
        </w:tc>
        <w:tc>
          <w:tcPr>
            <w:tcW w:w="5506" w:type="dxa"/>
            <w:gridSpan w:val="3"/>
            <w:tcBorders/>
            <w:vAlign w:val="center"/>
          </w:tcPr>
          <w:p>
            <w:pPr>
              <w:pStyle w:val="Normal"/>
              <w:suppressAutoHyphens w:val="true"/>
              <w:spacing w:before="0" w:after="0"/>
              <w:rPr>
                <w:rFonts w:eastAsia="Calibri" w:cs="Times New Roman"/>
                <w:kern w:val="0"/>
                <w:szCs w:val="28"/>
                <w:lang w:eastAsia="ru-RU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bCs/>
                <w:kern w:val="0"/>
                <w:sz w:val="26"/>
                <w:szCs w:val="28"/>
                <w:lang w:eastAsia="ru-RU"/>
                <w14:ligatures w14:val="none"/>
              </w:rPr>
              <w:t>${EXAM_DATE}</w:t>
            </w:r>
          </w:p>
        </w:tc>
      </w:tr>
    </w:tbl>
    <w:p>
      <w:pPr>
        <w:pStyle w:val="Normal"/>
        <w:spacing w:lineRule="auto" w:line="240" w:before="0" w:after="0"/>
        <w:ind w:hanging="567" w:left="1418" w:righ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atLeast" w:line="100" w:before="0" w:after="120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cs="Times New Roman" w:ascii="Times New Roman" w:hAnsi="Times New Roman"/>
          <w:sz w:val="26"/>
          <w:szCs w:val="26"/>
          <w:lang w:val="en-US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ahoma">
    <w:charset w:val="01"/>
    <w:family w:val="swiss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Aptos"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97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97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90"/>
  <w:displayBackgroundShape/>
  <w:defaultTabStop w:val="708"/>
  <w:autoHyphenation w:val="true"/>
  <w:hyphenationZone w:val="0"/>
  <w:compat>
    <w:adjustLineHeightInTable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ru-RU" w:eastAsia="zh-CN" w:bidi="ar-SA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Style14">
    <w:name w:val="Основной шрифт абзаца"/>
    <w:qFormat/>
    <w:rPr/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5">
    <w:name w:val="Текст выноски Знак"/>
    <w:qFormat/>
    <w:rPr>
      <w:rFonts w:ascii="Tahoma" w:hAnsi="Tahoma" w:eastAsia="Times New Roman" w:cs="Tahoma"/>
      <w:sz w:val="16"/>
      <w:szCs w:val="16"/>
    </w:rPr>
  </w:style>
  <w:style w:type="character" w:styleId="Style16">
    <w:name w:val="Подзаголовок Знак"/>
    <w:qFormat/>
    <w:rPr>
      <w:rFonts w:ascii="Cambria" w:hAnsi="Cambria" w:eastAsia="Times New Roman" w:cs="Times New Roman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qFormat/>
    <w:pPr>
      <w:numPr>
        <w:ilvl w:val="0"/>
        <w:numId w:val="0"/>
      </w:numPr>
      <w:spacing w:lineRule="atLeast" w:line="100" w:before="0" w:after="0"/>
      <w:ind w:hanging="0" w:left="0" w:right="0"/>
    </w:pPr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qFormat/>
    <w:pPr>
      <w:spacing w:before="0" w:after="60"/>
      <w:jc w:val="center"/>
      <w:outlineLvl w:val="1"/>
    </w:pPr>
    <w:rPr>
      <w:rFonts w:ascii="Cambria" w:hAnsi="Cambria" w:eastAsia="Times New Roman" w:cs="Times New Roman"/>
      <w:sz w:val="24"/>
      <w:szCs w:val="24"/>
    </w:rPr>
  </w:style>
  <w:style w:type="paragraph" w:styleId="Style17">
    <w:name w:val="Абзац списка"/>
    <w:basedOn w:val="Normal"/>
    <w:qFormat/>
    <w:pPr>
      <w:suppressAutoHyphens w:val="false"/>
      <w:spacing w:lineRule="auto" w:line="276" w:before="0" w:after="160"/>
      <w:ind w:hanging="0" w:left="720" w:right="0"/>
      <w:contextualSpacing/>
    </w:pPr>
    <w:rPr>
      <w:rFonts w:ascii="Aptos" w:hAnsi="Aptos" w:eastAsia="Aptos" w:cs="Times New Roman"/>
      <w:kern w:val="2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20643</TotalTime>
  <Application>LibreOffice/26.2.5.2$Linux_X86_64 LibreOffice_project/6d2b0d33fb0f5da53a12f98bed3e9973e56ff1f0</Application>
  <AppVersion>15.0000</AppVersion>
  <Pages>2</Pages>
  <Words>221</Words>
  <Characters>1693</Characters>
  <CharactersWithSpaces>1875</CharactersWithSpaces>
  <Paragraphs>37</Paragraphs>
  <Company>Microsoft_x005F_x0000__x005F_x0000_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2020-05-22T03:15:00Z</dcterms:created>
  <dc:creator>user</dc:creator>
  <dc:description/>
  <dc:language>en-US</dc:language>
  <cp:lastModifiedBy/>
  <cp:lastPrinted>2026-03-28T12:18:00Z</cp:lastPrinted>
  <dcterms:modified xsi:type="dcterms:W3CDTF">2026-09-09T06:04:44Z</dcterms:modified>
  <cp:revision>157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