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right"/>
        <w:rPr>
          <w:sz w:val="16"/>
          <w:szCs w:val="16"/>
        </w:rPr>
      </w:pPr>
      <w:r>
        <w:rPr>
          <w:sz w:val="16"/>
          <w:szCs w:val="16"/>
        </w:rPr>
        <w:t>Приложение № 5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к приказу Министерства здравоохранения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Российской Федерации</w:t>
      </w:r>
    </w:p>
    <w:p>
      <w:pPr>
        <w:pStyle w:val="Normal"/>
        <w:tabs>
          <w:tab w:val="clear" w:pos="708"/>
          <w:tab w:val="left" w:pos="12474" w:leader="none"/>
        </w:tabs>
        <w:jc w:val="right"/>
        <w:rPr>
          <w:sz w:val="16"/>
          <w:szCs w:val="16"/>
        </w:rPr>
      </w:pPr>
      <w:r>
        <w:rPr>
          <w:sz w:val="16"/>
          <w:szCs w:val="16"/>
        </w:rPr>
        <w:t>от 13 мая 2025 г. № 274н</w:t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180"/>
        <w:gridCol w:w="965"/>
        <w:gridCol w:w="4046"/>
      </w:tblGrid>
      <w:tr>
        <w:trPr/>
        <w:tc>
          <w:tcPr>
            <w:tcW w:w="518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Наименование медицинской организации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Общество с ограниченной ответственностью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«Центр квантовой медицины №1» (ООО «ЦКМ №1»)</w:t>
            </w:r>
          </w:p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Адрес</w:t>
              <w:tab/>
              <w:t>660048, г.Красноярск, ул.Калинина 41</w:t>
            </w:r>
          </w:p>
        </w:tc>
        <w:tc>
          <w:tcPr>
            <w:tcW w:w="965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Медицинская документация</w:t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Учетная форма № 070/у</w:t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vMerge w:val="continue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180" w:type="dxa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left" w:pos="1217" w:leader="none"/>
              </w:tabs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40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tbl>
      <w:tblPr>
        <w:tblStyle w:val="ab"/>
        <w:tblW w:w="3364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687"/>
        <w:gridCol w:w="1677"/>
      </w:tblGrid>
      <w:tr>
        <w:trPr/>
        <w:tc>
          <w:tcPr>
            <w:tcW w:w="16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b/>
                <w:sz w:val="28"/>
                <w:szCs w:val="28"/>
              </w:rPr>
            </w:pPr>
            <w:r>
              <w:rPr>
                <w:rFonts w:eastAsia="Times New Roman" w:cs="Times New Roman"/>
                <w:b/>
                <w:kern w:val="0"/>
                <w:sz w:val="28"/>
                <w:szCs w:val="28"/>
                <w:lang w:val="ru-RU" w:eastAsia="ru-RU" w:bidi="ar-SA"/>
              </w:rPr>
              <w:t>Справка №</w:t>
            </w:r>
          </w:p>
        </w:tc>
        <w:tc>
          <w:tcPr>
            <w:tcW w:w="167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</w:tr>
    </w:tbl>
    <w:p>
      <w:pPr>
        <w:pStyle w:val="Normal"/>
        <w:spacing w:before="0" w:after="40"/>
        <w:jc w:val="center"/>
        <w:rPr>
          <w:b/>
          <w:spacing w:val="40"/>
          <w:sz w:val="28"/>
          <w:szCs w:val="28"/>
        </w:rPr>
      </w:pPr>
      <w:r>
        <w:rPr>
          <w:b/>
          <w:bCs/>
          <w:sz w:val="28"/>
          <w:szCs w:val="28"/>
        </w:rPr>
        <w:t>для получения путевки на санаторно-курортное лечение</w:t>
      </w:r>
    </w:p>
    <w:tbl>
      <w:tblPr>
        <w:tblW w:w="4418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5" w:type="dxa"/>
        </w:tblCellMar>
        <w:tblLook w:val="0000"/>
      </w:tblPr>
      <w:tblGrid>
        <w:gridCol w:w="182"/>
        <w:gridCol w:w="420"/>
        <w:gridCol w:w="210"/>
        <w:gridCol w:w="1881"/>
        <w:gridCol w:w="423"/>
        <w:gridCol w:w="497"/>
        <w:gridCol w:w="805"/>
      </w:tblGrid>
      <w:tr>
        <w:trPr/>
        <w:tc>
          <w:tcPr>
            <w:tcW w:w="182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«</w:t>
            </w:r>
          </w:p>
        </w:tc>
        <w:tc>
          <w:tcPr>
            <w:tcW w:w="420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210" w:type="dxa"/>
            <w:tcBorders/>
            <w:vAlign w:val="bottom"/>
          </w:tcPr>
          <w:p>
            <w:pPr>
              <w:pStyle w:val="Normal"/>
              <w:ind w:right="57"/>
              <w:rPr>
                <w:b/>
                <w:sz w:val="28"/>
                <w:szCs w:val="28"/>
                <w:lang w:val="en-US"/>
              </w:rPr>
            </w:pPr>
            <w:r>
              <w:rPr>
                <w:b/>
                <w:sz w:val="28"/>
                <w:szCs w:val="28"/>
                <w:lang w:val="en-US"/>
              </w:rPr>
              <w:t>»</w:t>
            </w:r>
          </w:p>
        </w:tc>
        <w:tc>
          <w:tcPr>
            <w:tcW w:w="1881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423" w:type="dxa"/>
            <w:tcBorders/>
            <w:vAlign w:val="bottom"/>
          </w:tcPr>
          <w:p>
            <w:pPr>
              <w:pStyle w:val="Normal"/>
              <w:jc w:val="righ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20</w:t>
            </w:r>
          </w:p>
        </w:tc>
        <w:tc>
          <w:tcPr>
            <w:tcW w:w="497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</w:r>
          </w:p>
        </w:tc>
        <w:tc>
          <w:tcPr>
            <w:tcW w:w="805" w:type="dxa"/>
            <w:tcBorders/>
            <w:vAlign w:val="bottom"/>
          </w:tcPr>
          <w:p>
            <w:pPr>
              <w:pStyle w:val="Normal"/>
              <w:ind w:left="57" w:right="57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года</w:t>
            </w:r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jc w:val="both"/>
        <w:rPr>
          <w:sz w:val="20"/>
          <w:szCs w:val="20"/>
        </w:rPr>
      </w:pPr>
      <w:r>
        <w:rPr>
          <w:sz w:val="20"/>
          <w:szCs w:val="20"/>
        </w:rPr>
        <w:t>Настоящая справка не заменяет санаторно-курортной карты и не дает права на санаторно-курортное лечение. Справка действительна в течение 12 месяцев</w:t>
      </w:r>
    </w:p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09"/>
        <w:gridCol w:w="5882"/>
      </w:tblGrid>
      <w:tr>
        <w:trPr>
          <w:trHeight w:val="180" w:hRule="atLeast"/>
        </w:trPr>
        <w:tc>
          <w:tcPr>
            <w:tcW w:w="43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Фамилия, имя, отчество (при наличии) пациента</w:t>
            </w:r>
          </w:p>
        </w:tc>
        <w:tc>
          <w:tcPr>
            <w:tcW w:w="588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${FULL_NAME}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7825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1511"/>
        <w:gridCol w:w="503"/>
        <w:gridCol w:w="240"/>
        <w:gridCol w:w="1609"/>
        <w:gridCol w:w="187"/>
        <w:gridCol w:w="680"/>
        <w:gridCol w:w="3095"/>
      </w:tblGrid>
      <w:tr>
        <w:trPr/>
        <w:tc>
          <w:tcPr>
            <w:tcW w:w="151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рождения: «</w:t>
            </w:r>
          </w:p>
        </w:tc>
        <w:tc>
          <w:tcPr>
            <w:tcW w:w="50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${D}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60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${M}</w:t>
            </w:r>
          </w:p>
        </w:tc>
        <w:tc>
          <w:tcPr>
            <w:tcW w:w="18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8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${Y}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 Пол: ${GENDER}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79"/>
        <w:gridCol w:w="4312"/>
      </w:tblGrid>
      <w:tr>
        <w:trPr/>
        <w:tc>
          <w:tcPr>
            <w:tcW w:w="58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жительства: субъект Российской Федерации</w:t>
            </w:r>
          </w:p>
        </w:tc>
        <w:tc>
          <w:tcPr>
            <w:tcW w:w="431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${REGION}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528"/>
        <w:gridCol w:w="1746"/>
        <w:gridCol w:w="4273"/>
      </w:tblGrid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${DISTRICT}</w:t>
            </w:r>
          </w:p>
        </w:tc>
        <w:tc>
          <w:tcPr>
            <w:tcW w:w="17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27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${LOCALITY}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2366"/>
        <w:gridCol w:w="501"/>
        <w:gridCol w:w="661"/>
        <w:gridCol w:w="1659"/>
        <w:gridCol w:w="675"/>
        <w:gridCol w:w="883"/>
        <w:gridCol w:w="744"/>
        <w:gridCol w:w="462"/>
        <w:gridCol w:w="1596"/>
      </w:tblGrid>
      <w:tr>
        <w:trPr>
          <w:trHeight w:val="175" w:hRule="atLeast"/>
        </w:trPr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36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${STREET}</w:t>
            </w: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6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${H}</w:t>
            </w:r>
          </w:p>
        </w:tc>
        <w:tc>
          <w:tcPr>
            <w:tcW w:w="165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${B}</w:t>
            </w:r>
          </w:p>
        </w:tc>
        <w:tc>
          <w:tcPr>
            <w:tcW w:w="8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${F}</w:t>
            </w:r>
          </w:p>
        </w:tc>
        <w:tc>
          <w:tcPr>
            <w:tcW w:w="4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59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bookmarkStart w:id="0" w:name="_GoBack"/>
            <w:bookmarkEnd w:id="0"/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879"/>
        <w:gridCol w:w="4312"/>
      </w:tblGrid>
      <w:tr>
        <w:trPr/>
        <w:tc>
          <w:tcPr>
            <w:tcW w:w="587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Регистрация по месту пребывания: субъект Российской Федерации</w:t>
            </w:r>
          </w:p>
        </w:tc>
        <w:tc>
          <w:tcPr>
            <w:tcW w:w="4312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${REGION}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3528"/>
        <w:gridCol w:w="1746"/>
        <w:gridCol w:w="4273"/>
      </w:tblGrid>
      <w:tr>
        <w:trPr>
          <w:trHeight w:val="175" w:hRule="atLeast"/>
        </w:trPr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район</w:t>
            </w:r>
          </w:p>
        </w:tc>
        <w:tc>
          <w:tcPr>
            <w:tcW w:w="352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${DISTRICT}</w:t>
            </w:r>
          </w:p>
        </w:tc>
        <w:tc>
          <w:tcPr>
            <w:tcW w:w="174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населенный пункт</w:t>
            </w:r>
          </w:p>
        </w:tc>
        <w:tc>
          <w:tcPr>
            <w:tcW w:w="427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${LOCALITY}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44"/>
        <w:gridCol w:w="2366"/>
        <w:gridCol w:w="501"/>
        <w:gridCol w:w="644"/>
        <w:gridCol w:w="1676"/>
        <w:gridCol w:w="675"/>
        <w:gridCol w:w="883"/>
        <w:gridCol w:w="744"/>
        <w:gridCol w:w="462"/>
        <w:gridCol w:w="1596"/>
      </w:tblGrid>
      <w:tr>
        <w:trPr/>
        <w:tc>
          <w:tcPr>
            <w:tcW w:w="64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улица</w:t>
            </w:r>
          </w:p>
        </w:tc>
        <w:tc>
          <w:tcPr>
            <w:tcW w:w="236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${STREET}</w:t>
            </w:r>
          </w:p>
        </w:tc>
        <w:tc>
          <w:tcPr>
            <w:tcW w:w="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дом</w:t>
            </w:r>
          </w:p>
        </w:tc>
        <w:tc>
          <w:tcPr>
            <w:tcW w:w="6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${H}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строение/корпус</w:t>
            </w:r>
          </w:p>
        </w:tc>
        <w:tc>
          <w:tcPr>
            <w:tcW w:w="67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${B}</w:t>
            </w:r>
          </w:p>
        </w:tc>
        <w:tc>
          <w:tcPr>
            <w:tcW w:w="8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квартира</w:t>
            </w:r>
          </w:p>
        </w:tc>
        <w:tc>
          <w:tcPr>
            <w:tcW w:w="74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${F}</w:t>
            </w:r>
          </w:p>
        </w:tc>
        <w:tc>
          <w:tcPr>
            <w:tcW w:w="46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тел.</w:t>
            </w:r>
          </w:p>
        </w:tc>
        <w:tc>
          <w:tcPr>
            <w:tcW w:w="159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${PHONE}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382"/>
        <w:gridCol w:w="1103"/>
        <w:gridCol w:w="507"/>
        <w:gridCol w:w="235"/>
        <w:gridCol w:w="1610"/>
        <w:gridCol w:w="353"/>
        <w:gridCol w:w="518"/>
        <w:gridCol w:w="389"/>
        <w:gridCol w:w="1094"/>
      </w:tblGrid>
      <w:tr>
        <w:trPr/>
        <w:tc>
          <w:tcPr>
            <w:tcW w:w="438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Полис обязательного медицинского страхования:</w:t>
            </w:r>
          </w:p>
        </w:tc>
        <w:tc>
          <w:tcPr>
            <w:tcW w:w="5809" w:type="dxa"/>
            <w:gridSpan w:val="8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548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 полиса обязательного медицинского страхования «</w:t>
            </w:r>
          </w:p>
        </w:tc>
        <w:tc>
          <w:tcPr>
            <w:tcW w:w="507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3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61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5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518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8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  <w:tc>
          <w:tcPr>
            <w:tcW w:w="109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0"/>
          <w:szCs w:val="20"/>
        </w:rPr>
        <w:t>данные о страховой медицинской организации, выбранной застрахованным лицом или определенной застрахован-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966"/>
        <w:gridCol w:w="9225"/>
      </w:tblGrid>
      <w:tr>
        <w:trPr/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ному лицу</w:t>
            </w:r>
          </w:p>
        </w:tc>
        <w:tc>
          <w:tcPr>
            <w:tcW w:w="922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655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68"/>
        <w:gridCol w:w="14"/>
        <w:gridCol w:w="336"/>
        <w:gridCol w:w="490"/>
        <w:gridCol w:w="420"/>
        <w:gridCol w:w="13"/>
        <w:gridCol w:w="336"/>
        <w:gridCol w:w="490"/>
        <w:gridCol w:w="224"/>
        <w:gridCol w:w="1260"/>
      </w:tblGrid>
      <w:tr>
        <w:trPr/>
        <w:tc>
          <w:tcPr>
            <w:tcW w:w="331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субъекта Российской Федерации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24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380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 в месте проживания пациента (код)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6</w:t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5291" w:type="dxa"/>
            <w:gridSpan w:val="9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Климатические факторы в месте проживания пациента (код)</w:t>
            </w:r>
          </w:p>
        </w:tc>
        <w:tc>
          <w:tcPr>
            <w:tcW w:w="12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  <w:lang w:val="en-US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en-US" w:eastAsia="ru-RU" w:bidi="ar-SA"/>
              </w:rPr>
              <w:t>5, 4</w:t>
            </w:r>
          </w:p>
        </w:tc>
      </w:tr>
      <w:tr>
        <w:trPr/>
        <w:tc>
          <w:tcPr>
            <w:tcW w:w="2982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меры социальной поддержки</w:t>
            </w:r>
          </w:p>
        </w:tc>
        <w:tc>
          <w:tcPr>
            <w:tcW w:w="1259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/>
        <w:tc>
          <w:tcPr>
            <w:tcW w:w="296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Сопровождение: да — 1, нет — 2</w:t>
            </w:r>
          </w:p>
        </w:tc>
        <w:tc>
          <w:tcPr>
            <w:tcW w:w="1260" w:type="dxa"/>
            <w:gridSpan w:val="4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3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22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lineRule="atLeast" w:line="0" w:before="0" w:after="0"/>
              <w:jc w:val="left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Normal"/>
        <w:jc w:val="both"/>
        <w:rPr>
          <w:sz w:val="20"/>
          <w:szCs w:val="20"/>
        </w:rPr>
      </w:pPr>
      <w:bookmarkStart w:id="1" w:name="sub_5011"/>
      <w:r>
        <w:rPr>
          <w:sz w:val="20"/>
          <w:szCs w:val="20"/>
        </w:rPr>
        <w:t xml:space="preserve">Документ, подтверждающий право на получение мер социальной поддержки в </w:t>
      </w:r>
      <w:bookmarkEnd w:id="1"/>
      <w:r>
        <w:rPr>
          <w:sz w:val="20"/>
          <w:szCs w:val="20"/>
        </w:rPr>
        <w:t>виде набора социальных услуг:</w:t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02"/>
        <w:gridCol w:w="1876"/>
        <w:gridCol w:w="655"/>
        <w:gridCol w:w="2184"/>
        <w:gridCol w:w="1329"/>
        <w:gridCol w:w="434"/>
        <w:gridCol w:w="241"/>
        <w:gridCol w:w="1733"/>
        <w:gridCol w:w="309"/>
        <w:gridCol w:w="433"/>
        <w:gridCol w:w="395"/>
      </w:tblGrid>
      <w:tr>
        <w:trPr/>
        <w:tc>
          <w:tcPr>
            <w:tcW w:w="6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серия</w:t>
            </w:r>
          </w:p>
        </w:tc>
        <w:tc>
          <w:tcPr>
            <w:tcW w:w="187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5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номер</w:t>
            </w:r>
          </w:p>
        </w:tc>
        <w:tc>
          <w:tcPr>
            <w:tcW w:w="218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3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tabs>
                <w:tab w:val="clear" w:pos="708"/>
                <w:tab w:val="right" w:pos="1315" w:leader="none"/>
              </w:tabs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дата выдачи</w:t>
              <w:tab/>
              <w:t>«</w:t>
            </w:r>
          </w:p>
        </w:tc>
        <w:tc>
          <w:tcPr>
            <w:tcW w:w="434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24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»</w:t>
            </w:r>
          </w:p>
        </w:tc>
        <w:tc>
          <w:tcPr>
            <w:tcW w:w="173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0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righ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20</w:t>
            </w:r>
          </w:p>
        </w:tc>
        <w:tc>
          <w:tcPr>
            <w:tcW w:w="433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г.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550"/>
        <w:gridCol w:w="5641"/>
      </w:tblGrid>
      <w:tr>
        <w:trPr/>
        <w:tc>
          <w:tcPr>
            <w:tcW w:w="455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Страховой номер индивидуального лицевого счета:</w:t>
            </w:r>
          </w:p>
        </w:tc>
        <w:tc>
          <w:tcPr>
            <w:tcW w:w="564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${SNILS}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bookmarkStart w:id="2" w:name="sub_5013"/>
      <w:r>
        <w:rPr>
          <w:sz w:val="20"/>
          <w:szCs w:val="20"/>
        </w:rPr>
        <w:t>Диагноз заболевания, для лечения которого направляется в санаторно-</w:t>
      </w:r>
      <w:bookmarkEnd w:id="2"/>
      <w:r>
        <w:rPr>
          <w:sz w:val="20"/>
          <w:szCs w:val="20"/>
        </w:rPr>
        <w:t>курортную организацию:</w:t>
        <w:br/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646"/>
        <w:gridCol w:w="3545"/>
      </w:tblGrid>
      <w:tr>
        <w:trPr/>
        <w:tc>
          <w:tcPr>
            <w:tcW w:w="664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${DIAGNOSIS}</w:t>
            </w:r>
          </w:p>
        </w:tc>
        <w:tc>
          <w:tcPr>
            <w:tcW w:w="354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 xml:space="preserve"> </w:t>
            </w: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Международной статистической</w:t>
            </w:r>
          </w:p>
        </w:tc>
      </w:tr>
    </w:tbl>
    <w:p>
      <w:pPr>
        <w:pStyle w:val="Normal"/>
        <w:jc w:val="both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6716"/>
        <w:gridCol w:w="3475"/>
      </w:tblGrid>
      <w:tr>
        <w:trPr/>
        <w:tc>
          <w:tcPr>
            <w:tcW w:w="671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классификации болезней и проблем, связанных со здоровьем (далее — МКБ)</w:t>
            </w:r>
          </w:p>
        </w:tc>
        <w:tc>
          <w:tcPr>
            <w:tcW w:w="3475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lang w:val="ru-RU" w:eastAsia="ru-RU" w:bidi="ar-SA"/>
              </w:rPr>
              <w:t>${ICD}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632"/>
        <w:gridCol w:w="4406"/>
        <w:gridCol w:w="1193"/>
        <w:gridCol w:w="1960"/>
      </w:tblGrid>
      <w:tr>
        <w:trPr/>
        <w:tc>
          <w:tcPr>
            <w:tcW w:w="263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Сопутствующие заболевания</w:t>
            </w:r>
          </w:p>
        </w:tc>
        <w:tc>
          <w:tcPr>
            <w:tcW w:w="440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438"/>
        <w:gridCol w:w="2600"/>
        <w:gridCol w:w="1193"/>
        <w:gridCol w:w="1960"/>
      </w:tblGrid>
      <w:tr>
        <w:trPr/>
        <w:tc>
          <w:tcPr>
            <w:tcW w:w="4438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Заболевание, являющееся причиной инвалидности</w:t>
            </w:r>
          </w:p>
        </w:tc>
        <w:tc>
          <w:tcPr>
            <w:tcW w:w="260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11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код по МКБ</w:t>
            </w:r>
          </w:p>
        </w:tc>
        <w:tc>
          <w:tcPr>
            <w:tcW w:w="1960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5895"/>
        <w:gridCol w:w="4296"/>
      </w:tblGrid>
      <w:tr>
        <w:trPr/>
        <w:tc>
          <w:tcPr>
            <w:tcW w:w="5895" w:type="dxa"/>
            <w:tcBorders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3" w:name="sub_5016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Противопоказания для санаторно-курортного лечения отсутствуют</w:t>
            </w:r>
            <w:bookmarkEnd w:id="3"/>
          </w:p>
        </w:tc>
        <w:tc>
          <w:tcPr>
            <w:tcW w:w="4296" w:type="dxa"/>
            <w:tcBorders>
              <w:lef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jc w:val="both"/>
        <w:rPr>
          <w:sz w:val="20"/>
          <w:szCs w:val="20"/>
        </w:rPr>
      </w:pPr>
      <w:bookmarkStart w:id="4" w:name="sub_5017"/>
      <w:r>
        <w:rPr>
          <w:sz w:val="20"/>
          <w:szCs w:val="20"/>
        </w:rPr>
        <w:t>Рекомендуемое лечение: в условиях пребывания в санаторно-курортной организации — 1; амбулаторно — 2</w:t>
      </w:r>
      <w:bookmarkEnd w:id="4"/>
    </w:p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3001"/>
        <w:gridCol w:w="98"/>
        <w:gridCol w:w="6999"/>
        <w:gridCol w:w="93"/>
      </w:tblGrid>
      <w:tr>
        <w:trPr/>
        <w:tc>
          <w:tcPr>
            <w:tcW w:w="3001" w:type="dxa"/>
            <w:tcBorders>
              <w:bottom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bookmarkStart w:id="5" w:name="sub_5018"/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Предпочтительное место лечения</w:t>
            </w:r>
            <w:bookmarkEnd w:id="5"/>
          </w:p>
        </w:tc>
        <w:tc>
          <w:tcPr>
            <w:tcW w:w="98" w:type="dxa"/>
            <w:tcBorders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6999" w:type="dxa"/>
            <w:tcBorders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  <w:tc>
          <w:tcPr>
            <w:tcW w:w="93" w:type="dxa"/>
            <w:tcBorders>
              <w:left w:val="nil"/>
              <w:bottom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001" w:type="dxa"/>
            <w:tcBorders>
              <w:top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7097" w:type="dxa"/>
            <w:gridSpan w:val="2"/>
            <w:tcBorders>
              <w:top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  <w:tc>
          <w:tcPr>
            <w:tcW w:w="93" w:type="dxa"/>
            <w:tcBorders>
              <w:top w:val="nil"/>
              <w:lef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6"/>
                <w:szCs w:val="6"/>
              </w:rPr>
            </w:pPr>
            <w:r>
              <w:rPr>
                <w:sz w:val="6"/>
                <w:szCs w:val="6"/>
              </w:rPr>
            </w:r>
          </w:p>
        </w:tc>
      </w:tr>
    </w:tbl>
    <w:p>
      <w:pPr>
        <w:pStyle w:val="Normal"/>
        <w:jc w:val="both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20"/>
          <w:szCs w:val="20"/>
        </w:rPr>
      </w:pPr>
      <w:bookmarkStart w:id="6" w:name="sub_5019"/>
      <w:r>
        <w:rPr>
          <w:sz w:val="20"/>
          <w:szCs w:val="20"/>
        </w:rPr>
        <w:t>Рекомендуемые сезоны лечения: зима — 1, весна — 2, лето — 3, осень — 4</w:t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  <w:bookmarkEnd w:id="6"/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029"/>
        <w:gridCol w:w="4171"/>
        <w:gridCol w:w="1991"/>
      </w:tblGrid>
      <w:tr>
        <w:trPr/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Лечащий врач, должность врача-специалиста</w:t>
            </w:r>
          </w:p>
        </w:tc>
        <w:tc>
          <w:tcPr>
            <w:tcW w:w="417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${PHYSICIAN}</w:t>
            </w:r>
          </w:p>
        </w:tc>
        <w:tc>
          <w:tcPr>
            <w:tcW w:w="199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402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417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254"/>
        <w:gridCol w:w="5946"/>
        <w:gridCol w:w="1991"/>
      </w:tblGrid>
      <w:tr>
        <w:trPr/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Заведующий отделением</w:t>
            </w:r>
          </w:p>
        </w:tc>
        <w:tc>
          <w:tcPr>
            <w:tcW w:w="5946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Воронина И. С.</w:t>
            </w:r>
          </w:p>
        </w:tc>
        <w:tc>
          <w:tcPr>
            <w:tcW w:w="199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225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946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tbl>
      <w:tblPr>
        <w:tblStyle w:val="ab"/>
        <w:tblW w:w="10191" w:type="dxa"/>
        <w:jc w:val="left"/>
        <w:tblInd w:w="14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121"/>
        <w:gridCol w:w="5079"/>
        <w:gridCol w:w="1991"/>
      </w:tblGrid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left"/>
              <w:rPr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val="ru-RU" w:eastAsia="ru-RU" w:bidi="ar-SA"/>
              </w:rPr>
              <w:t>Председатель врачебной комиссии</w:t>
            </w:r>
          </w:p>
        </w:tc>
        <w:tc>
          <w:tcPr>
            <w:tcW w:w="5079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Воронина И. С.</w:t>
            </w:r>
          </w:p>
        </w:tc>
        <w:tc>
          <w:tcPr>
            <w:tcW w:w="1991" w:type="dxa"/>
            <w:tcBorders>
              <w:top w:val="nil"/>
              <w:left w:val="nil"/>
              <w:right w:val="nil"/>
            </w:tcBorders>
            <w:vAlign w:val="bottom"/>
          </w:tcPr>
          <w:p>
            <w:pPr>
              <w:pStyle w:val="Normal"/>
              <w:widowControl/>
              <w:spacing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</w:tc>
      </w:tr>
      <w:tr>
        <w:trPr/>
        <w:tc>
          <w:tcPr>
            <w:tcW w:w="3121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5079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(фамилия, имя, отчество (при наличии))</w:t>
            </w:r>
          </w:p>
        </w:tc>
        <w:tc>
          <w:tcPr>
            <w:tcW w:w="1991" w:type="dxa"/>
            <w:tcBorders>
              <w:left w:val="nil"/>
              <w:bottom w:val="nil"/>
              <w:right w:val="nil"/>
            </w:tcBorders>
          </w:tcPr>
          <w:p>
            <w:pPr>
              <w:pStyle w:val="Normal"/>
              <w:widowControl/>
              <w:spacing w:before="0" w:after="0"/>
              <w:jc w:val="center"/>
              <w:rPr>
                <w:sz w:val="14"/>
                <w:szCs w:val="14"/>
              </w:rPr>
            </w:pPr>
            <w:r>
              <w:rPr>
                <w:rFonts w:eastAsia="Times New Roman" w:cs="Times New Roman"/>
                <w:kern w:val="0"/>
                <w:sz w:val="14"/>
                <w:szCs w:val="14"/>
                <w:lang w:val="ru-RU" w:eastAsia="ru-RU" w:bidi="ar-SA"/>
              </w:rPr>
              <w:t>подпись</w:t>
            </w:r>
            <w:bookmarkStart w:id="7" w:name="sub_5020"/>
            <w:bookmarkEnd w:id="7"/>
          </w:p>
        </w:tc>
      </w:tr>
    </w:tbl>
    <w:p>
      <w:pPr>
        <w:pStyle w:val="Normal"/>
        <w:rPr>
          <w:sz w:val="20"/>
          <w:szCs w:val="20"/>
        </w:rPr>
      </w:pPr>
      <w:r>
        <w:rPr>
          <w:sz w:val="20"/>
          <w:szCs w:val="20"/>
        </w:rPr>
        <w:t>М. П. (при наличии)</w:t>
      </w:r>
    </w:p>
    <w:sectPr>
      <w:headerReference w:type="even" r:id="rId2"/>
      <w:headerReference w:type="default" r:id="rId3"/>
      <w:headerReference w:type="first" r:id="rId4"/>
      <w:type w:val="nextPage"/>
      <w:pgSz w:w="11906" w:h="16838"/>
      <w:pgMar w:left="1134" w:right="567" w:gutter="0" w:header="397" w:top="567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urier New">
    <w:charset w:val="01"/>
    <w:family w:val="roman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Cs w:val="12"/>
      </w:rPr>
    </w:pPr>
    <w:r>
      <w:rPr>
        <w:szCs w:val="12"/>
      </w:rPr>
    </w:r>
  </w:p>
  <w:p>
    <w:pPr>
      <w:pStyle w:val="Header"/>
      <w:rPr>
        <w:szCs w:val="12"/>
      </w:rPr>
    </w:pPr>
    <w:r>
      <w:rPr>
        <w:szCs w:val="12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szCs w:val="12"/>
      </w:rPr>
    </w:pPr>
    <w:r>
      <w:rPr>
        <w:szCs w:val="12"/>
      </w:rPr>
    </w:r>
  </w:p>
  <w:p>
    <w:pPr>
      <w:pStyle w:val="Header"/>
      <w:rPr>
        <w:szCs w:val="12"/>
      </w:rPr>
    </w:pPr>
    <w:r>
      <w:rPr>
        <w:szCs w:val="12"/>
      </w:rPr>
    </w:r>
  </w:p>
</w:hdr>
</file>

<file path=word/settings.xml><?xml version="1.0" encoding="utf-8"?>
<w:settings xmlns:w="http://schemas.openxmlformats.org/wordprocessingml/2006/main">
  <w:zoom w:percent="120"/>
  <w:embedSystemFonts/>
  <w:defaultTabStop w:val="708"/>
  <w:autoHyphenation w:val="true"/>
  <w:hyphenationZone w:val="357"/>
  <w:doNotHyphenateCap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8b7eb2"/>
    <w:pPr>
      <w:widowControl/>
      <w:suppressAutoHyphens w:val="false"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Heading1">
    <w:name w:val="heading 1"/>
    <w:basedOn w:val="Normal"/>
    <w:next w:val="Normal"/>
    <w:link w:val="1"/>
    <w:uiPriority w:val="99"/>
    <w:qFormat/>
    <w:rsid w:val="00f70c3c"/>
    <w:pPr>
      <w:spacing w:before="108" w:after="108"/>
      <w:jc w:val="center"/>
      <w:outlineLvl w:val="0"/>
    </w:pPr>
    <w:rPr>
      <w:rFonts w:ascii="Arial" w:hAnsi="Arial" w:cs="Arial"/>
      <w:b/>
      <w:bCs/>
      <w:color w:val="26282F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link w:val="Heading1"/>
    <w:uiPriority w:val="99"/>
    <w:qFormat/>
    <w:locked/>
    <w:rsid w:val="00f70c3c"/>
    <w:rPr>
      <w:rFonts w:ascii="Arial" w:hAnsi="Arial" w:cs="Arial"/>
      <w:b/>
      <w:bCs/>
      <w:color w:val="26282F"/>
      <w:sz w:val="24"/>
      <w:szCs w:val="24"/>
    </w:rPr>
  </w:style>
  <w:style w:type="character" w:styleId="Style13" w:customStyle="1">
    <w:name w:val="Верхний колонтитул Знак"/>
    <w:basedOn w:val="DefaultParagraphFont"/>
    <w:link w:val="Header"/>
    <w:uiPriority w:val="99"/>
    <w:semiHidden/>
    <w:qFormat/>
    <w:locked/>
    <w:rsid w:val="008b7eb2"/>
    <w:rPr>
      <w:rFonts w:cs="Times New Roman"/>
      <w:sz w:val="24"/>
      <w:szCs w:val="24"/>
    </w:rPr>
  </w:style>
  <w:style w:type="character" w:styleId="Style14" w:customStyle="1">
    <w:name w:val="Нижний колонтитул Знак"/>
    <w:basedOn w:val="DefaultParagraphFont"/>
    <w:link w:val="Footer"/>
    <w:uiPriority w:val="99"/>
    <w:semiHidden/>
    <w:qFormat/>
    <w:locked/>
    <w:rsid w:val="008b7eb2"/>
    <w:rPr>
      <w:rFonts w:cs="Times New Roman"/>
      <w:sz w:val="24"/>
      <w:szCs w:val="24"/>
    </w:rPr>
  </w:style>
  <w:style w:type="character" w:styleId="Style15" w:customStyle="1">
    <w:name w:val="Цветовое выделение"/>
    <w:uiPriority w:val="99"/>
    <w:qFormat/>
    <w:rsid w:val="00e11f2d"/>
    <w:rPr>
      <w:b/>
      <w:color w:val="000080"/>
    </w:rPr>
  </w:style>
  <w:style w:type="character" w:styleId="Style16" w:customStyle="1">
    <w:name w:val="Гипертекстовая ссылка"/>
    <w:basedOn w:val="Style15"/>
    <w:uiPriority w:val="99"/>
    <w:qFormat/>
    <w:rsid w:val="00e11f2d"/>
    <w:rPr>
      <w:rFonts w:cs="Times New Roman"/>
      <w:b w:val="false"/>
      <w:color w:val="008000"/>
    </w:rPr>
  </w:style>
  <w:style w:type="character" w:styleId="Hyperlink">
    <w:name w:val="Hyperlink"/>
    <w:basedOn w:val="DefaultParagraphFont"/>
    <w:uiPriority w:val="99"/>
    <w:rsid w:val="00e11f2d"/>
    <w:rPr>
      <w:rFonts w:cs="Times New Roman"/>
      <w:color w:val="0000FF"/>
      <w:u w:val="single"/>
    </w:rPr>
  </w:style>
  <w:style w:type="character" w:styleId="Style17" w:customStyle="1">
    <w:name w:val="Текст сноски Знак"/>
    <w:basedOn w:val="DefaultParagraphFont"/>
    <w:link w:val="FootnoteText"/>
    <w:uiPriority w:val="99"/>
    <w:semiHidden/>
    <w:qFormat/>
    <w:locked/>
    <w:rsid w:val="008b7eb2"/>
    <w:rPr>
      <w:rFonts w:cs="Times New Roman"/>
      <w:sz w:val="20"/>
      <w:szCs w:val="20"/>
    </w:rPr>
  </w:style>
  <w:style w:type="character" w:styleId="FootnoteCharacters">
    <w:name w:val="Footnote Characters"/>
    <w:uiPriority w:val="99"/>
    <w:semiHidden/>
    <w:qFormat/>
    <w:rsid w:val="000e276c"/>
    <w:rPr>
      <w:rFonts w:cs="Times New Roman"/>
      <w:vertAlign w:val="superscript"/>
    </w:rPr>
  </w:style>
  <w:style w:type="character" w:styleId="FootnoteCharactersuser">
    <w:name w:val="Footnote Characters (user)"/>
    <w:qFormat/>
    <w:rPr>
      <w:rFonts w:cs="Times New Roman"/>
      <w:vertAlign w:val="superscript"/>
    </w:rPr>
  </w:style>
  <w:style w:type="character" w:styleId="FootnoteReference">
    <w:name w:val="footnote reference"/>
    <w:rPr>
      <w:rFonts w:cs="Times New Roman"/>
      <w:vertAlign w:val="superscript"/>
    </w:rPr>
  </w:style>
  <w:style w:type="character" w:styleId="Style18" w:customStyle="1">
    <w:name w:val="Продолжение ссылки"/>
    <w:uiPriority w:val="99"/>
    <w:qFormat/>
    <w:rsid w:val="00ad31d0"/>
    <w:rPr/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4"/>
    <w:uiPriority w:val="99"/>
    <w:rsid w:val="00e11f2d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Style19" w:customStyle="1">
    <w:name w:val="Таблицы (моноширинный)"/>
    <w:basedOn w:val="Normal"/>
    <w:next w:val="Normal"/>
    <w:uiPriority w:val="99"/>
    <w:qFormat/>
    <w:rsid w:val="00e11f2d"/>
    <w:pPr>
      <w:jc w:val="both"/>
    </w:pPr>
    <w:rPr>
      <w:rFonts w:ascii="Courier New" w:hAnsi="Courier New" w:cs="Courier New"/>
    </w:rPr>
  </w:style>
  <w:style w:type="paragraph" w:styleId="FootnoteText">
    <w:name w:val="footnote text"/>
    <w:basedOn w:val="Normal"/>
    <w:link w:val="Style17"/>
    <w:uiPriority w:val="99"/>
    <w:semiHidden/>
    <w:rsid w:val="000e276c"/>
    <w:pPr/>
    <w:rPr>
      <w:sz w:val="20"/>
      <w:szCs w:val="20"/>
    </w:rPr>
  </w:style>
  <w:style w:type="paragraph" w:styleId="Style20" w:customStyle="1">
    <w:name w:val="Комментарий"/>
    <w:basedOn w:val="Normal"/>
    <w:next w:val="Normal"/>
    <w:uiPriority w:val="99"/>
    <w:qFormat/>
    <w:rsid w:val="00140d55"/>
    <w:pPr>
      <w:spacing w:before="75" w:after="0"/>
      <w:jc w:val="both"/>
    </w:pPr>
    <w:rPr>
      <w:rFonts w:ascii="Arial" w:hAnsi="Arial" w:cs="Arial"/>
      <w:color w:val="353842"/>
      <w:shd w:fill="F0F0F0" w:val="clear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b">
    <w:name w:val="Table Grid"/>
    <w:basedOn w:val="a1"/>
    <w:uiPriority w:val="99"/>
    <w:rsid w:val="00e11f2d"/>
    <w:pPr>
      <w:spacing w:after="0" w:line="240" w:lineRule="auto"/>
    </w:pPr>
    <w:rPr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28C7688-BC87-4525-ADEA-79712B401C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LibreOffice/26.2.5.2$Linux_X86_64 LibreOffice_project/6d2b0d33fb0f5da53a12f98bed3e9973e56ff1f0</Application>
  <AppVersion>15.0000</AppVersion>
  <Pages>1</Pages>
  <Words>323</Words>
  <Characters>2198</Characters>
  <CharactersWithSpaces>2435</CharactersWithSpaces>
  <Paragraphs>107</Paragraphs>
  <Company>garant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2025-09-29T05:34:00Z</dcterms:created>
  <dc:creator>elena kaluzhnaya</dc:creator>
  <dc:description/>
  <dc:language>en-US</dc:language>
  <cp:lastModifiedBy/>
  <cp:lastPrinted>2025-11-28T02:31:00Z</cp:lastPrinted>
  <dcterms:modified xsi:type="dcterms:W3CDTF">2026-05-14T16:34:41Z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