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sz w:val="32"/>
          <w:szCs w:val="32"/>
        </w:rPr>
      </w:pPr>
      <w:r>
        <w:rPr>
          <w:rFonts w:hint="eastAsia"/>
          <w:sz w:val="32"/>
          <w:szCs w:val="32"/>
        </w:rPr>
        <w:t>项目资金预算表</w:t>
      </w:r>
    </w:p>
    <w:tbl>
      <w:tblPr>
        <w:tblStyle w:val="5"/>
        <w:tblW w:w="9513"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6"/>
        <w:gridCol w:w="2910"/>
        <w:gridCol w:w="2378"/>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1846" w:type="dxa"/>
            <w:vAlign w:val="center"/>
          </w:tcPr>
          <w:p>
            <w:pPr>
              <w:rPr>
                <w:rFonts w:ascii="宋体"/>
                <w:sz w:val="24"/>
              </w:rPr>
            </w:pPr>
            <w:r>
              <w:rPr>
                <w:rFonts w:hint="eastAsia" w:ascii="宋体"/>
                <w:sz w:val="24"/>
              </w:rPr>
              <w:t>项目名称</w:t>
            </w:r>
          </w:p>
        </w:tc>
        <w:tc>
          <w:tcPr>
            <w:tcW w:w="7667" w:type="dxa"/>
            <w:gridSpan w:val="3"/>
            <w:vAlign w:val="center"/>
          </w:tcPr>
          <w:p>
            <w:pPr>
              <w:rPr>
                <w:rFonts w:ascii="宋体"/>
                <w:sz w:val="24"/>
              </w:rPr>
            </w:pPr>
            <w:r>
              <w:rPr>
                <w:rFonts w:hint="eastAsia" w:ascii="宋体"/>
                <w:sz w:val="24"/>
              </w:rPr>
              <w:t>{{_pro.pname}}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4756" w:type="dxa"/>
            <w:gridSpan w:val="2"/>
            <w:vAlign w:val="center"/>
          </w:tcPr>
          <w:p>
            <w:pPr>
              <w:rPr>
                <w:rFonts w:hint="default" w:ascii="宋体" w:eastAsiaTheme="minorEastAsia"/>
                <w:sz w:val="24"/>
                <w:lang w:val="en-US" w:eastAsia="zh-CN"/>
              </w:rPr>
            </w:pPr>
            <w:r>
              <w:rPr>
                <w:rFonts w:hint="eastAsia" w:ascii="宋体"/>
                <w:sz w:val="24"/>
              </w:rPr>
              <w:t xml:space="preserve">          </w:t>
            </w:r>
            <w:r>
              <w:rPr>
                <w:rFonts w:hint="eastAsia" w:ascii="宋体"/>
                <w:sz w:val="24"/>
                <w:lang w:eastAsia="zh-CN"/>
              </w:rPr>
              <w:t>经费来源预算</w:t>
            </w:r>
            <w:r>
              <w:rPr>
                <w:rFonts w:hint="eastAsia" w:ascii="宋体"/>
                <w:sz w:val="24"/>
                <w:lang w:val="en-US" w:eastAsia="zh-CN"/>
              </w:rPr>
              <w:t>(单位:万元)</w:t>
            </w:r>
          </w:p>
        </w:tc>
        <w:tc>
          <w:tcPr>
            <w:tcW w:w="4757" w:type="dxa"/>
            <w:gridSpan w:val="2"/>
            <w:vAlign w:val="center"/>
          </w:tcPr>
          <w:p>
            <w:pPr>
              <w:rPr>
                <w:rFonts w:hint="default" w:ascii="宋体" w:eastAsiaTheme="minorEastAsia"/>
                <w:sz w:val="24"/>
                <w:lang w:val="en-US" w:eastAsia="zh-CN"/>
              </w:rPr>
            </w:pPr>
            <w:r>
              <w:rPr>
                <w:rFonts w:hint="eastAsia" w:ascii="宋体"/>
                <w:sz w:val="24"/>
                <w:lang w:eastAsia="zh-CN"/>
              </w:rPr>
              <w:t>经费支出预算</w:t>
            </w:r>
            <w:r>
              <w:rPr>
                <w:rFonts w:hint="eastAsia" w:ascii="宋体"/>
                <w:sz w:val="24"/>
                <w:lang w:val="en-US" w:eastAsia="zh-CN"/>
              </w:rPr>
              <w:t>(单位:万元)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1846" w:type="dxa"/>
            <w:vAlign w:val="top"/>
          </w:tcPr>
          <w:p>
            <w:pPr>
              <w:rPr>
                <w:rFonts w:hint="default" w:ascii="宋体" w:hAnsi="宋体" w:eastAsiaTheme="minorEastAsia"/>
                <w:b w:val="0"/>
                <w:bCs w:val="0"/>
                <w:sz w:val="24"/>
                <w:szCs w:val="28"/>
                <w:lang w:val="en-US" w:eastAsia="zh-CN"/>
              </w:rPr>
            </w:pPr>
            <w:r>
              <w:rPr>
                <w:rFonts w:hint="eastAsia" w:ascii="宋体" w:hAnsi="宋体"/>
                <w:b/>
                <w:bCs/>
                <w:sz w:val="24"/>
                <w:szCs w:val="28"/>
                <w:lang w:val="en-US" w:eastAsia="zh-CN"/>
              </w:rPr>
              <w:t xml:space="preserve">   </w:t>
            </w:r>
            <w:r>
              <w:rPr>
                <w:rFonts w:hint="eastAsia" w:ascii="宋体" w:hAnsi="宋体"/>
                <w:b w:val="0"/>
                <w:bCs w:val="0"/>
                <w:sz w:val="24"/>
                <w:szCs w:val="28"/>
                <w:lang w:val="en-US" w:eastAsia="zh-CN"/>
              </w:rPr>
              <w:t>科目</w:t>
            </w:r>
          </w:p>
        </w:tc>
        <w:tc>
          <w:tcPr>
            <w:tcW w:w="2910" w:type="dxa"/>
            <w:vAlign w:val="top"/>
          </w:tcPr>
          <w:p>
            <w:pPr>
              <w:ind w:firstLine="240" w:firstLineChars="100"/>
              <w:rPr>
                <w:rFonts w:ascii="宋体" w:hAnsi="宋体"/>
                <w:b/>
                <w:bCs/>
                <w:sz w:val="24"/>
                <w:szCs w:val="28"/>
              </w:rPr>
            </w:pPr>
            <w:r>
              <w:rPr>
                <w:rFonts w:hint="eastAsia" w:ascii="宋体" w:hAnsi="宋体"/>
                <w:sz w:val="24"/>
                <w:szCs w:val="28"/>
              </w:rPr>
              <w:t>预算数</w:t>
            </w:r>
          </w:p>
        </w:tc>
        <w:tc>
          <w:tcPr>
            <w:tcW w:w="2378" w:type="dxa"/>
            <w:vAlign w:val="top"/>
          </w:tcPr>
          <w:p>
            <w:pPr>
              <w:rPr>
                <w:rFonts w:ascii="宋体" w:hAnsi="宋体"/>
                <w:b/>
                <w:bCs/>
                <w:sz w:val="24"/>
                <w:szCs w:val="28"/>
              </w:rPr>
            </w:pPr>
            <w:r>
              <w:rPr>
                <w:rFonts w:hint="eastAsia" w:ascii="宋体" w:hAnsi="宋体"/>
                <w:sz w:val="24"/>
                <w:szCs w:val="28"/>
              </w:rPr>
              <w:t>科  目</w:t>
            </w:r>
          </w:p>
        </w:tc>
        <w:tc>
          <w:tcPr>
            <w:tcW w:w="2379" w:type="dxa"/>
            <w:vAlign w:val="top"/>
          </w:tcPr>
          <w:p>
            <w:pPr>
              <w:rPr>
                <w:rFonts w:ascii="宋体" w:hAnsi="宋体"/>
                <w:b/>
                <w:bCs/>
                <w:sz w:val="24"/>
                <w:szCs w:val="28"/>
              </w:rPr>
            </w:pPr>
            <w:r>
              <w:rPr>
                <w:rFonts w:hint="eastAsia" w:ascii="宋体" w:hAnsi="宋体"/>
                <w:sz w:val="24"/>
                <w:szCs w:val="28"/>
              </w:rPr>
              <w:t>预算数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1846" w:type="dxa"/>
            <w:vAlign w:val="top"/>
          </w:tcPr>
          <w:p>
            <w:pPr>
              <w:rPr>
                <w:rFonts w:ascii="宋体" w:hAnsi="宋体"/>
                <w:b/>
                <w:bCs/>
                <w:sz w:val="24"/>
                <w:szCs w:val="28"/>
              </w:rPr>
            </w:pPr>
            <w:r>
              <w:rPr>
                <w:rFonts w:hint="eastAsia" w:ascii="仿宋" w:hAnsi="仿宋" w:eastAsia="仿宋" w:cs="仿宋"/>
                <w:kern w:val="0"/>
                <w:sz w:val="24"/>
              </w:rPr>
              <w:t>{{$fe:</w:t>
            </w:r>
            <w:r>
              <w:rPr>
                <w:rFonts w:hint="eastAsia" w:ascii="仿宋" w:hAnsi="仿宋" w:eastAsia="仿宋" w:cs="仿宋"/>
                <w:kern w:val="0"/>
                <w:sz w:val="24"/>
                <w:lang w:val="en-US" w:eastAsia="zh-CN"/>
              </w:rPr>
              <w:t xml:space="preserve"> allData t.insubject</w:t>
            </w:r>
          </w:p>
        </w:tc>
        <w:tc>
          <w:tcPr>
            <w:tcW w:w="2910" w:type="dxa"/>
            <w:vAlign w:val="top"/>
          </w:tcPr>
          <w:p>
            <w:pPr>
              <w:ind w:firstLine="240" w:firstLineChars="100"/>
              <w:rPr>
                <w:rFonts w:ascii="宋体" w:hAnsi="宋体"/>
                <w:b/>
                <w:bCs/>
                <w:sz w:val="24"/>
                <w:szCs w:val="28"/>
              </w:rPr>
            </w:pPr>
            <w:r>
              <w:rPr>
                <w:rFonts w:hint="eastAsia" w:ascii="仿宋" w:hAnsi="仿宋" w:eastAsia="仿宋" w:cs="仿宋"/>
                <w:kern w:val="0"/>
                <w:sz w:val="24"/>
              </w:rPr>
              <w:t>t.</w:t>
            </w:r>
            <w:r>
              <w:rPr>
                <w:rFonts w:hint="eastAsia" w:ascii="仿宋" w:hAnsi="仿宋" w:eastAsia="仿宋" w:cs="仿宋"/>
                <w:kern w:val="0"/>
                <w:sz w:val="24"/>
                <w:lang w:val="en-US" w:eastAsia="zh-CN"/>
              </w:rPr>
              <w:t>inBudget</w:t>
            </w:r>
          </w:p>
        </w:tc>
        <w:tc>
          <w:tcPr>
            <w:tcW w:w="2378" w:type="dxa"/>
            <w:vAlign w:val="top"/>
          </w:tcPr>
          <w:p>
            <w:pPr>
              <w:rPr>
                <w:rFonts w:ascii="宋体" w:hAnsi="宋体"/>
                <w:b/>
                <w:bCs/>
                <w:sz w:val="24"/>
                <w:szCs w:val="28"/>
              </w:rPr>
            </w:pPr>
            <w:r>
              <w:rPr>
                <w:rFonts w:hint="eastAsia" w:ascii="仿宋" w:hAnsi="仿宋" w:eastAsia="仿宋"/>
                <w:sz w:val="24"/>
                <w:lang w:val="en-US" w:eastAsia="zh-CN"/>
              </w:rPr>
              <w:t>t.outsubject</w:t>
            </w:r>
          </w:p>
        </w:tc>
        <w:tc>
          <w:tcPr>
            <w:tcW w:w="2379" w:type="dxa"/>
            <w:vAlign w:val="top"/>
          </w:tcPr>
          <w:p>
            <w:pPr>
              <w:rPr>
                <w:rFonts w:ascii="宋体" w:hAnsi="宋体"/>
                <w:b/>
                <w:bCs/>
                <w:sz w:val="24"/>
                <w:szCs w:val="28"/>
              </w:rPr>
            </w:pPr>
            <w:r>
              <w:rPr>
                <w:rFonts w:hint="eastAsia" w:ascii="仿宋" w:hAnsi="仿宋" w:eastAsia="仿宋"/>
                <w:sz w:val="24"/>
                <w:lang w:val="en-US" w:eastAsia="zh-CN"/>
              </w:rPr>
              <w:t>t.out</w:t>
            </w:r>
            <w:r>
              <w:rPr>
                <w:rFonts w:hint="eastAsia" w:ascii="仿宋" w:hAnsi="仿宋" w:eastAsia="仿宋" w:cs="仿宋"/>
                <w:kern w:val="0"/>
                <w:sz w:val="24"/>
                <w:lang w:val="en-US" w:eastAsia="zh-CN"/>
              </w:rPr>
              <w:t>Budget</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2" w:hRule="atLeast"/>
        </w:trPr>
        <w:tc>
          <w:tcPr>
            <w:tcW w:w="9513" w:type="dxa"/>
            <w:gridSpan w:val="4"/>
            <w:vAlign w:val="center"/>
          </w:tcPr>
          <w:p>
            <w:pPr>
              <w:rPr>
                <w:rFonts w:hint="default" w:ascii="宋体" w:eastAsiaTheme="minorEastAsia"/>
                <w:sz w:val="24"/>
                <w:lang w:val="en-US" w:eastAsia="zh-CN"/>
              </w:rPr>
            </w:pPr>
            <w:r>
              <w:rPr>
                <w:rFonts w:hint="eastAsia" w:ascii="宋体"/>
                <w:sz w:val="24"/>
                <w:lang w:val="en-US" w:eastAsia="zh-CN"/>
              </w:rPr>
              <w:t>说明：项目组成员所在单位人员工资由财政支付的不得在资助项目经费中列支人员费。</w:t>
            </w:r>
          </w:p>
        </w:tc>
      </w:tr>
    </w:tbl>
    <w:p>
      <w:pPr>
        <w:jc w:val="center"/>
        <w:rPr>
          <w:sz w:val="32"/>
          <w:szCs w:val="32"/>
        </w:rPr>
      </w:pPr>
      <w:r>
        <w:rPr>
          <w:sz w:val="32"/>
          <w:szCs w:val="32"/>
        </w:rPr>
        <w:t>核准：</w:t>
      </w:r>
      <w:r>
        <w:rPr>
          <w:rFonts w:hint="eastAsia"/>
          <w:sz w:val="32"/>
          <w:szCs w:val="32"/>
        </w:rPr>
        <w:t xml:space="preserve">             会计：           制表：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CC7"/>
    <w:rsid w:val="000630F9"/>
    <w:rsid w:val="00291FFB"/>
    <w:rsid w:val="003044BE"/>
    <w:rsid w:val="00413762"/>
    <w:rsid w:val="00473CC7"/>
    <w:rsid w:val="00700AF6"/>
    <w:rsid w:val="00795503"/>
    <w:rsid w:val="007D2BEF"/>
    <w:rsid w:val="008057A5"/>
    <w:rsid w:val="00812CF4"/>
    <w:rsid w:val="00862211"/>
    <w:rsid w:val="009428F8"/>
    <w:rsid w:val="009A165C"/>
    <w:rsid w:val="009F151F"/>
    <w:rsid w:val="00B67FB5"/>
    <w:rsid w:val="00C36E16"/>
    <w:rsid w:val="00C943FE"/>
    <w:rsid w:val="00D21C31"/>
    <w:rsid w:val="00D900A4"/>
    <w:rsid w:val="00D96603"/>
    <w:rsid w:val="00DD55F3"/>
    <w:rsid w:val="00F034E9"/>
    <w:rsid w:val="0FE200F3"/>
    <w:rsid w:val="1B6D3595"/>
    <w:rsid w:val="1DA811B5"/>
    <w:rsid w:val="20125934"/>
    <w:rsid w:val="207600FF"/>
    <w:rsid w:val="23A86CD3"/>
    <w:rsid w:val="25521DF1"/>
    <w:rsid w:val="2D105B4C"/>
    <w:rsid w:val="2E734A12"/>
    <w:rsid w:val="33B166EA"/>
    <w:rsid w:val="33C825DE"/>
    <w:rsid w:val="35CB3B16"/>
    <w:rsid w:val="3BF36A1B"/>
    <w:rsid w:val="3CA40DB1"/>
    <w:rsid w:val="46BB4575"/>
    <w:rsid w:val="47490133"/>
    <w:rsid w:val="48D26DC7"/>
    <w:rsid w:val="4E360B86"/>
    <w:rsid w:val="561E4EE2"/>
    <w:rsid w:val="588C4645"/>
    <w:rsid w:val="5C4F08C1"/>
    <w:rsid w:val="68461B6C"/>
    <w:rsid w:val="6B4E6F25"/>
    <w:rsid w:val="77131855"/>
    <w:rsid w:val="779B469E"/>
    <w:rsid w:val="791E6EFB"/>
    <w:rsid w:val="7C3B7556"/>
    <w:rsid w:val="7DE64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10"/>
    <w:semiHidden/>
    <w:unhideWhenUsed/>
    <w:qFormat/>
    <w:uiPriority w:val="99"/>
    <w:pPr>
      <w:spacing w:after="120"/>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qFormat/>
    <w:uiPriority w:val="99"/>
    <w:rPr>
      <w:sz w:val="18"/>
      <w:szCs w:val="18"/>
    </w:rPr>
  </w:style>
  <w:style w:type="paragraph" w:customStyle="1" w:styleId="9">
    <w:name w:val="1"/>
    <w:basedOn w:val="1"/>
    <w:next w:val="2"/>
    <w:qFormat/>
    <w:uiPriority w:val="0"/>
    <w:rPr>
      <w:rFonts w:ascii="Times New Roman" w:hAnsi="Times New Roman" w:eastAsia="宋体" w:cs="Times New Roman"/>
      <w:sz w:val="24"/>
      <w:szCs w:val="24"/>
    </w:rPr>
  </w:style>
  <w:style w:type="character" w:customStyle="1" w:styleId="10">
    <w:name w:val="正文文本 Char"/>
    <w:basedOn w:val="6"/>
    <w:link w:val="2"/>
    <w:semiHidden/>
    <w:qFormat/>
    <w:uiPriority w:val="99"/>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69</Words>
  <Characters>394</Characters>
  <Lines>3</Lines>
  <Paragraphs>1</Paragraphs>
  <TotalTime>4</TotalTime>
  <ScaleCrop>false</ScaleCrop>
  <LinksUpToDate>false</LinksUpToDate>
  <CharactersWithSpaces>462</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2019-01-15T14:54:00Z</dcterms:created>
  <dc:creator>ys008</dc:creator>
  <cp:lastModifiedBy>呼呼呼</cp:lastModifiedBy>
  <dcterms:modified xsi:type="dcterms:W3CDTF">2019-09-18T09:14:06Z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