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TRANSACTION_DATE AS TransactionDate, FORMAT (TRANSACTION_DATE, 'dddd') AS TransactionDay, SUM (QUANTITY_SOLD) AS TotalQuantitySold, SUM (SALES_VALUE) AS TotalSales, SUM (COST_AMOUNT) AS TotalCost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TransactionDates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transactionsT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TRANSACTION_DATE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SUM (SALES_VALUE) DESC;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Below is the summary table for transaction value on each of the 7 days of the week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TransactionDay, SUM (TotalQuantitySold) AS QuantitySummary, SUM (TotalSales) AS SalesSummary, SUM (TotalCost) AS CostSummary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DaysSummary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TransactionDates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TransactionDay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SUM (TotalSales) DESC;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