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rtl w:val="0"/>
        </w:rPr>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rtl w:val="0"/>
        </w:rPr>
      </w:r>
    </w:p>
    <w:p w:rsidR="00000000" w:rsidDel="00000000" w:rsidP="00000000" w:rsidRDefault="00000000" w:rsidRPr="00000000" w14:paraId="00000004">
      <w:pPr>
        <w:jc w:val="center"/>
        <w:rPr>
          <w:b w:val="1"/>
        </w:rPr>
      </w:pP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rtl w:val="0"/>
        </w:rPr>
      </w:r>
    </w:p>
    <w:p w:rsidR="00000000" w:rsidDel="00000000" w:rsidP="00000000" w:rsidRDefault="00000000" w:rsidRPr="00000000" w14:paraId="00000008">
      <w:pPr>
        <w:jc w:val="center"/>
        <w:rPr>
          <w:b w:val="1"/>
        </w:rPr>
      </w:pPr>
      <w:r w:rsidDel="00000000" w:rsidR="00000000" w:rsidRPr="00000000">
        <w:rPr>
          <w:rtl w:val="0"/>
        </w:rPr>
      </w:r>
    </w:p>
    <w:p w:rsidR="00000000" w:rsidDel="00000000" w:rsidP="00000000" w:rsidRDefault="00000000" w:rsidRPr="00000000" w14:paraId="00000009">
      <w:pPr>
        <w:jc w:val="center"/>
        <w:rPr>
          <w:b w:val="1"/>
        </w:rPr>
      </w:pPr>
      <w:r w:rsidDel="00000000" w:rsidR="00000000" w:rsidRPr="00000000">
        <w:rPr>
          <w:rtl w:val="0"/>
        </w:rPr>
      </w:r>
    </w:p>
    <w:p w:rsidR="00000000" w:rsidDel="00000000" w:rsidP="00000000" w:rsidRDefault="00000000" w:rsidRPr="00000000" w14:paraId="0000000A">
      <w:pPr>
        <w:jc w:val="center"/>
        <w:rPr>
          <w:b w:val="1"/>
        </w:rPr>
      </w:pPr>
      <w:r w:rsidDel="00000000" w:rsidR="00000000" w:rsidRPr="00000000">
        <w:rPr>
          <w:rtl w:val="0"/>
        </w:rPr>
      </w:r>
    </w:p>
    <w:p w:rsidR="00000000" w:rsidDel="00000000" w:rsidP="00000000" w:rsidRDefault="00000000" w:rsidRPr="00000000" w14:paraId="0000000B">
      <w:pPr>
        <w:jc w:val="center"/>
        <w:rPr>
          <w:b w:val="1"/>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rtl w:val="0"/>
        </w:rPr>
      </w:r>
    </w:p>
    <w:p w:rsidR="00000000" w:rsidDel="00000000" w:rsidP="00000000" w:rsidRDefault="00000000" w:rsidRPr="00000000" w14:paraId="0000000D">
      <w:pPr>
        <w:spacing w:line="360" w:lineRule="auto"/>
        <w:jc w:val="center"/>
        <w:rPr>
          <w:b w:val="1"/>
          <w:color w:val="0b5394"/>
          <w:sz w:val="26"/>
          <w:szCs w:val="26"/>
        </w:rPr>
      </w:pPr>
      <w:r w:rsidDel="00000000" w:rsidR="00000000" w:rsidRPr="00000000">
        <w:rPr>
          <w:b w:val="1"/>
          <w:color w:val="0b5394"/>
          <w:sz w:val="26"/>
          <w:szCs w:val="26"/>
          <w:rtl w:val="0"/>
        </w:rPr>
        <w:t xml:space="preserve">OM 620 - Predictive Business Analytics</w:t>
      </w:r>
    </w:p>
    <w:p w:rsidR="00000000" w:rsidDel="00000000" w:rsidP="00000000" w:rsidRDefault="00000000" w:rsidRPr="00000000" w14:paraId="0000000E">
      <w:pPr>
        <w:spacing w:line="360" w:lineRule="auto"/>
        <w:jc w:val="center"/>
        <w:rPr>
          <w:b w:val="1"/>
          <w:color w:val="0b5394"/>
          <w:sz w:val="26"/>
          <w:szCs w:val="26"/>
        </w:rPr>
      </w:pPr>
      <w:r w:rsidDel="00000000" w:rsidR="00000000" w:rsidRPr="00000000">
        <w:rPr>
          <w:b w:val="1"/>
          <w:color w:val="0b5394"/>
          <w:sz w:val="26"/>
          <w:szCs w:val="26"/>
          <w:rtl w:val="0"/>
        </w:rPr>
        <w:t xml:space="preserve">Project Report - Grocery Data</w:t>
      </w:r>
    </w:p>
    <w:p w:rsidR="00000000" w:rsidDel="00000000" w:rsidP="00000000" w:rsidRDefault="00000000" w:rsidRPr="00000000" w14:paraId="0000000F">
      <w:pPr>
        <w:spacing w:line="360" w:lineRule="auto"/>
        <w:jc w:val="center"/>
        <w:rPr>
          <w:b w:val="1"/>
          <w:color w:val="0b5394"/>
          <w:sz w:val="26"/>
          <w:szCs w:val="26"/>
        </w:rPr>
      </w:pPr>
      <w:r w:rsidDel="00000000" w:rsidR="00000000" w:rsidRPr="00000000">
        <w:rPr>
          <w:b w:val="1"/>
          <w:color w:val="0b5394"/>
          <w:sz w:val="26"/>
          <w:szCs w:val="26"/>
          <w:rtl w:val="0"/>
        </w:rPr>
        <w:t xml:space="preserve">Analysis and Prediction of Customer Profile</w:t>
      </w:r>
    </w:p>
    <w:p w:rsidR="00000000" w:rsidDel="00000000" w:rsidP="00000000" w:rsidRDefault="00000000" w:rsidRPr="00000000" w14:paraId="00000010">
      <w:pPr>
        <w:rPr>
          <w:b w:val="1"/>
          <w:color w:val="0b5394"/>
        </w:rPr>
      </w:pPr>
      <w:r w:rsidDel="00000000" w:rsidR="00000000" w:rsidRPr="00000000">
        <w:rPr>
          <w:rtl w:val="0"/>
        </w:rPr>
      </w:r>
    </w:p>
    <w:p w:rsidR="00000000" w:rsidDel="00000000" w:rsidP="00000000" w:rsidRDefault="00000000" w:rsidRPr="00000000" w14:paraId="00000011">
      <w:pPr>
        <w:jc w:val="center"/>
        <w:rPr>
          <w:b w:val="1"/>
          <w:color w:val="0b5394"/>
        </w:rPr>
      </w:pPr>
      <w:r w:rsidDel="00000000" w:rsidR="00000000" w:rsidRPr="00000000">
        <w:rPr>
          <w:rtl w:val="0"/>
        </w:rPr>
      </w:r>
    </w:p>
    <w:p w:rsidR="00000000" w:rsidDel="00000000" w:rsidP="00000000" w:rsidRDefault="00000000" w:rsidRPr="00000000" w14:paraId="00000012">
      <w:pPr>
        <w:spacing w:line="360" w:lineRule="auto"/>
        <w:jc w:val="center"/>
        <w:rPr>
          <w:sz w:val="20"/>
          <w:szCs w:val="20"/>
        </w:rPr>
      </w:pPr>
      <w:r w:rsidDel="00000000" w:rsidR="00000000" w:rsidRPr="00000000">
        <w:rPr>
          <w:sz w:val="20"/>
          <w:szCs w:val="20"/>
          <w:rtl w:val="0"/>
        </w:rPr>
        <w:t xml:space="preserve">Dec 9th, 2023</w:t>
      </w:r>
    </w:p>
    <w:p w:rsidR="00000000" w:rsidDel="00000000" w:rsidP="00000000" w:rsidRDefault="00000000" w:rsidRPr="00000000" w14:paraId="00000013">
      <w:pPr>
        <w:spacing w:line="360" w:lineRule="auto"/>
        <w:jc w:val="center"/>
        <w:rPr>
          <w:sz w:val="20"/>
          <w:szCs w:val="20"/>
        </w:rPr>
      </w:pPr>
      <w:r w:rsidDel="00000000" w:rsidR="00000000" w:rsidRPr="00000000">
        <w:rPr>
          <w:sz w:val="20"/>
          <w:szCs w:val="20"/>
          <w:rtl w:val="0"/>
        </w:rPr>
        <w:t xml:space="preserve">Prepared by: Benjamin Palanthikal, Harry Singh</w:t>
      </w:r>
    </w:p>
    <w:p w:rsidR="00000000" w:rsidDel="00000000" w:rsidP="00000000" w:rsidRDefault="00000000" w:rsidRPr="00000000" w14:paraId="00000014">
      <w:pPr>
        <w:jc w:val="center"/>
        <w:rPr>
          <w:b w:val="1"/>
        </w:rPr>
      </w:pPr>
      <w:r w:rsidDel="00000000" w:rsidR="00000000" w:rsidRPr="00000000">
        <w:rPr>
          <w:rtl w:val="0"/>
        </w:rPr>
      </w:r>
    </w:p>
    <w:p w:rsidR="00000000" w:rsidDel="00000000" w:rsidP="00000000" w:rsidRDefault="00000000" w:rsidRPr="00000000" w14:paraId="00000015">
      <w:pPr>
        <w:jc w:val="center"/>
        <w:rPr>
          <w:b w:val="1"/>
        </w:rPr>
      </w:pPr>
      <w:r w:rsidDel="00000000" w:rsidR="00000000" w:rsidRPr="00000000">
        <w:rPr>
          <w:rtl w:val="0"/>
        </w:rPr>
      </w:r>
    </w:p>
    <w:p w:rsidR="00000000" w:rsidDel="00000000" w:rsidP="00000000" w:rsidRDefault="00000000" w:rsidRPr="00000000" w14:paraId="00000016">
      <w:pPr>
        <w:jc w:val="center"/>
        <w:rPr>
          <w:b w:val="1"/>
        </w:rPr>
      </w:pPr>
      <w:r w:rsidDel="00000000" w:rsidR="00000000" w:rsidRPr="00000000">
        <w:rPr>
          <w:rtl w:val="0"/>
        </w:rPr>
      </w:r>
    </w:p>
    <w:p w:rsidR="00000000" w:rsidDel="00000000" w:rsidP="00000000" w:rsidRDefault="00000000" w:rsidRPr="00000000" w14:paraId="00000017">
      <w:pPr>
        <w:jc w:val="cente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jc w:val="center"/>
        <w:rPr>
          <w:b w:val="1"/>
        </w:rPr>
      </w:pPr>
      <w:r w:rsidDel="00000000" w:rsidR="00000000" w:rsidRPr="00000000">
        <w:rPr>
          <w:rtl w:val="0"/>
        </w:rPr>
      </w:r>
    </w:p>
    <w:tbl>
      <w:tblPr>
        <w:tblStyle w:val="Table1"/>
        <w:tblpPr w:leftFromText="180" w:rightFromText="180" w:topFromText="180" w:bottomFromText="180" w:vertAnchor="text" w:horzAnchor="text" w:tblpX="945" w:tblpY="0"/>
        <w:tblW w:w="75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0"/>
        <w:gridCol w:w="1710"/>
        <w:tblGridChange w:id="0">
          <w:tblGrid>
            <w:gridCol w:w="5850"/>
            <w:gridCol w:w="1710"/>
          </w:tblGrid>
        </w:tblGridChange>
      </w:tblGrid>
      <w:tr>
        <w:trPr>
          <w:cantSplit w:val="0"/>
          <w:trHeight w:val="420" w:hRule="atLeast"/>
          <w:tblHeader w:val="0"/>
        </w:trPr>
        <w:tc>
          <w:tcPr/>
          <w:p w:rsidR="00000000" w:rsidDel="00000000" w:rsidP="00000000" w:rsidRDefault="00000000" w:rsidRPr="00000000" w14:paraId="0000001B">
            <w:pPr>
              <w:widowControl w:val="0"/>
              <w:spacing w:line="240" w:lineRule="auto"/>
              <w:jc w:val="center"/>
              <w:rPr>
                <w:b w:val="1"/>
              </w:rPr>
            </w:pPr>
            <w:r w:rsidDel="00000000" w:rsidR="00000000" w:rsidRPr="00000000">
              <w:rPr>
                <w:b w:val="1"/>
                <w:rtl w:val="0"/>
              </w:rPr>
              <w:t xml:space="preserve">Table of contents</w:t>
            </w:r>
          </w:p>
        </w:tc>
        <w:tc>
          <w:tcPr/>
          <w:p w:rsidR="00000000" w:rsidDel="00000000" w:rsidP="00000000" w:rsidRDefault="00000000" w:rsidRPr="00000000" w14:paraId="0000001C">
            <w:pPr>
              <w:widowControl w:val="0"/>
              <w:spacing w:line="240" w:lineRule="auto"/>
              <w:jc w:val="center"/>
              <w:rPr>
                <w:b w:val="1"/>
              </w:rPr>
            </w:pPr>
            <w:r w:rsidDel="00000000" w:rsidR="00000000" w:rsidRPr="00000000">
              <w:rPr>
                <w:b w:val="1"/>
                <w:rtl w:val="0"/>
              </w:rPr>
              <w:t xml:space="preserve">Page</w:t>
            </w:r>
          </w:p>
        </w:tc>
      </w:tr>
      <w:tr>
        <w:trPr>
          <w:cantSplit w:val="0"/>
          <w:tblHeader w:val="0"/>
        </w:trPr>
        <w:tc>
          <w:tcPr/>
          <w:p w:rsidR="00000000" w:rsidDel="00000000" w:rsidP="00000000" w:rsidRDefault="00000000" w:rsidRPr="00000000" w14:paraId="0000001D">
            <w:pPr>
              <w:widowControl w:val="0"/>
              <w:spacing w:line="240" w:lineRule="auto"/>
              <w:rPr/>
            </w:pPr>
            <w:r w:rsidDel="00000000" w:rsidR="00000000" w:rsidRPr="00000000">
              <w:rPr>
                <w:rtl w:val="0"/>
              </w:rPr>
              <w:t xml:space="preserve">Introduction &amp; Objective Setting</w:t>
            </w:r>
          </w:p>
        </w:tc>
        <w:tc>
          <w:tcPr/>
          <w:p w:rsidR="00000000" w:rsidDel="00000000" w:rsidP="00000000" w:rsidRDefault="00000000" w:rsidRPr="00000000" w14:paraId="0000001E">
            <w:pPr>
              <w:widowControl w:val="0"/>
              <w:spacing w:line="240" w:lineRule="auto"/>
              <w:jc w:val="center"/>
              <w:rPr/>
            </w:pPr>
            <w:r w:rsidDel="00000000" w:rsidR="00000000" w:rsidRPr="00000000">
              <w:rPr>
                <w:rtl w:val="0"/>
              </w:rPr>
              <w:t xml:space="preserve">1 - 2</w:t>
            </w:r>
          </w:p>
        </w:tc>
      </w:tr>
      <w:tr>
        <w:trPr>
          <w:cantSplit w:val="0"/>
          <w:tblHeader w:val="0"/>
        </w:trPr>
        <w:tc>
          <w:tcPr/>
          <w:p w:rsidR="00000000" w:rsidDel="00000000" w:rsidP="00000000" w:rsidRDefault="00000000" w:rsidRPr="00000000" w14:paraId="0000001F">
            <w:pPr>
              <w:widowControl w:val="0"/>
              <w:spacing w:line="240" w:lineRule="auto"/>
              <w:rPr/>
            </w:pPr>
            <w:r w:rsidDel="00000000" w:rsidR="00000000" w:rsidRPr="00000000">
              <w:rPr>
                <w:rtl w:val="0"/>
              </w:rPr>
              <w:t xml:space="preserve">Goal #1 - Insights and Correlations</w:t>
            </w:r>
          </w:p>
        </w:tc>
        <w:tc>
          <w:tcPr/>
          <w:p w:rsidR="00000000" w:rsidDel="00000000" w:rsidP="00000000" w:rsidRDefault="00000000" w:rsidRPr="00000000" w14:paraId="00000020">
            <w:pPr>
              <w:widowControl w:val="0"/>
              <w:spacing w:line="240" w:lineRule="auto"/>
              <w:jc w:val="center"/>
              <w:rPr/>
            </w:pPr>
            <w:r w:rsidDel="00000000" w:rsidR="00000000" w:rsidRPr="00000000">
              <w:rPr>
                <w:rtl w:val="0"/>
              </w:rPr>
              <w:t xml:space="preserve">2 - 4</w:t>
            </w:r>
          </w:p>
        </w:tc>
      </w:tr>
      <w:tr>
        <w:trPr>
          <w:cantSplit w:val="0"/>
          <w:tblHeader w:val="0"/>
        </w:trPr>
        <w:tc>
          <w:tcPr/>
          <w:p w:rsidR="00000000" w:rsidDel="00000000" w:rsidP="00000000" w:rsidRDefault="00000000" w:rsidRPr="00000000" w14:paraId="00000021">
            <w:pPr>
              <w:widowControl w:val="0"/>
              <w:spacing w:line="240" w:lineRule="auto"/>
              <w:rPr/>
            </w:pPr>
            <w:r w:rsidDel="00000000" w:rsidR="00000000" w:rsidRPr="00000000">
              <w:rPr>
                <w:rtl w:val="0"/>
              </w:rPr>
              <w:t xml:space="preserve">Goal #2 - Prediction Models and Evaluation</w:t>
            </w:r>
          </w:p>
        </w:tc>
        <w:tc>
          <w:tcPr/>
          <w:p w:rsidR="00000000" w:rsidDel="00000000" w:rsidP="00000000" w:rsidRDefault="00000000" w:rsidRPr="00000000" w14:paraId="00000022">
            <w:pPr>
              <w:widowControl w:val="0"/>
              <w:spacing w:line="240" w:lineRule="auto"/>
              <w:jc w:val="center"/>
              <w:rPr/>
            </w:pPr>
            <w:r w:rsidDel="00000000" w:rsidR="00000000" w:rsidRPr="00000000">
              <w:rPr>
                <w:rtl w:val="0"/>
              </w:rPr>
              <w:t xml:space="preserve">5 - 7</w:t>
            </w:r>
          </w:p>
        </w:tc>
      </w:tr>
    </w:tbl>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color w:val="0b5394"/>
        </w:rPr>
      </w:pPr>
      <w:r w:rsidDel="00000000" w:rsidR="00000000" w:rsidRPr="00000000">
        <w:rPr>
          <w:rtl w:val="0"/>
        </w:rPr>
      </w:r>
    </w:p>
    <w:p w:rsidR="00000000" w:rsidDel="00000000" w:rsidP="00000000" w:rsidRDefault="00000000" w:rsidRPr="00000000" w14:paraId="00000033">
      <w:pPr>
        <w:rPr>
          <w:b w:val="1"/>
          <w:color w:val="0b5394"/>
        </w:rPr>
      </w:pPr>
      <w:r w:rsidDel="00000000" w:rsidR="00000000" w:rsidRPr="00000000">
        <w:rPr>
          <w:b w:val="1"/>
          <w:color w:val="0b5394"/>
          <w:rtl w:val="0"/>
        </w:rPr>
        <w:t xml:space="preserve">Introduction</w:t>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spacing w:line="480" w:lineRule="auto"/>
        <w:ind w:firstLine="720"/>
        <w:rPr/>
      </w:pPr>
      <w:r w:rsidDel="00000000" w:rsidR="00000000" w:rsidRPr="00000000">
        <w:rPr>
          <w:rtl w:val="0"/>
        </w:rPr>
        <w:t xml:space="preserve">With the increased usage of data at every operational level in making strategic decisions, developing stronger and more reliable prediction models has become highly significant for businesses. Today, if as a customer, you call Amazon’s customer support, there is no human representative that speaks to you. Yes - they have been almost entirely replaced by voice bots. There is an A.I. bot that takes inputs from your speech and converts them into information to be processed. Who builds, controls and manages these voice bots? How do they do it? It's humans - teams of data scientists and analysts that work on large chunks of historic and ongoing data, and train these bots through machine learning models. Our goal throughout the Predictive Business Analytics course, as future business managers and leaders, has been to carefully understand different stages and processes involved in building accurate, reliable, and responsible prediction models by mining, preparing and processing large and noisy datasets.</w:t>
      </w:r>
    </w:p>
    <w:p w:rsidR="00000000" w:rsidDel="00000000" w:rsidP="00000000" w:rsidRDefault="00000000" w:rsidRPr="00000000" w14:paraId="00000036">
      <w:pPr>
        <w:spacing w:line="480" w:lineRule="auto"/>
        <w:ind w:firstLine="720"/>
        <w:rPr/>
      </w:pPr>
      <w:r w:rsidDel="00000000" w:rsidR="00000000" w:rsidRPr="00000000">
        <w:rPr>
          <w:rtl w:val="0"/>
        </w:rPr>
        <w:t xml:space="preserve">The following report focuses on our analysis of the Grocery dataset which spans various dimensions of the retail experience, encompassing customer demographics, transaction details, sales, costs, purchase quantities and departmental structures. Our primary objectives are twofold: to explore the presence of (non-obvious) trends or patterns within the data and highlight key insights and, subsequently, to construct predictive models that can enhance profitability and overall operational efficiency.</w:t>
      </w:r>
    </w:p>
    <w:p w:rsidR="00000000" w:rsidDel="00000000" w:rsidP="00000000" w:rsidRDefault="00000000" w:rsidRPr="00000000" w14:paraId="00000037">
      <w:pPr>
        <w:spacing w:line="360" w:lineRule="auto"/>
        <w:ind w:firstLine="720"/>
        <w:rPr/>
      </w:pPr>
      <w:r w:rsidDel="00000000" w:rsidR="00000000" w:rsidRPr="00000000">
        <w:rPr/>
        <w:drawing>
          <wp:inline distB="114300" distT="114300" distL="114300" distR="114300">
            <wp:extent cx="1208678" cy="1775826"/>
            <wp:effectExtent b="0" l="0" r="0" t="0"/>
            <wp:docPr id="1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08678" cy="1775826"/>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947292" cy="1773750"/>
            <wp:effectExtent b="0" l="0" r="0" t="0"/>
            <wp:docPr id="10"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947292" cy="17737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720" w:firstLine="0"/>
        <w:jc w:val="left"/>
        <w:rPr/>
      </w:pPr>
      <w:r w:rsidDel="00000000" w:rsidR="00000000" w:rsidRPr="00000000">
        <w:rPr>
          <w:color w:val="ffffff"/>
          <w:sz w:val="20"/>
          <w:szCs w:val="20"/>
          <w:rtl w:val="0"/>
        </w:rPr>
        <w:t xml:space="preserve"> </w:t>
      </w:r>
      <w:r w:rsidDel="00000000" w:rsidR="00000000" w:rsidRPr="00000000">
        <w:rPr>
          <w:color w:val="ffffff"/>
          <w:sz w:val="20"/>
          <w:szCs w:val="20"/>
          <w:shd w:fill="38761d" w:val="clear"/>
          <w:rtl w:val="0"/>
        </w:rPr>
        <w:t xml:space="preserve">Broad Overview</w:t>
      </w:r>
      <w:r w:rsidDel="00000000" w:rsidR="00000000" w:rsidRPr="00000000">
        <w:rPr>
          <w:rtl w:val="0"/>
        </w:rPr>
        <w:tab/>
        <w:tab/>
        <w:tab/>
      </w:r>
      <w:r w:rsidDel="00000000" w:rsidR="00000000" w:rsidRPr="00000000">
        <w:rPr>
          <w:color w:val="ffffff"/>
          <w:sz w:val="20"/>
          <w:szCs w:val="20"/>
          <w:shd w:fill="38761d" w:val="clear"/>
          <w:rtl w:val="0"/>
        </w:rPr>
        <w:t xml:space="preserve">Detailed Process Flowchart</w:t>
      </w:r>
      <w:r w:rsidDel="00000000" w:rsidR="00000000" w:rsidRPr="00000000">
        <w:rPr>
          <w:rtl w:val="0"/>
        </w:rPr>
      </w:r>
    </w:p>
    <w:p w:rsidR="00000000" w:rsidDel="00000000" w:rsidP="00000000" w:rsidRDefault="00000000" w:rsidRPr="00000000" w14:paraId="00000039">
      <w:pPr>
        <w:spacing w:line="480" w:lineRule="auto"/>
        <w:rPr/>
      </w:pPr>
      <w:r w:rsidDel="00000000" w:rsidR="00000000" w:rsidRPr="00000000">
        <w:rPr>
          <w:rtl w:val="0"/>
        </w:rPr>
        <w:tab/>
      </w:r>
    </w:p>
    <w:p w:rsidR="00000000" w:rsidDel="00000000" w:rsidP="00000000" w:rsidRDefault="00000000" w:rsidRPr="00000000" w14:paraId="0000003A">
      <w:pPr>
        <w:spacing w:line="480" w:lineRule="auto"/>
        <w:ind w:firstLine="720"/>
        <w:rPr/>
      </w:pPr>
      <w:r w:rsidDel="00000000" w:rsidR="00000000" w:rsidRPr="00000000">
        <w:rPr>
          <w:rtl w:val="0"/>
        </w:rPr>
        <w:t xml:space="preserve">Our first task was to set up the objective. Eyeballing the raw data gave us some ideas to look at two separate data frames within the grocery dataset - “customersT” and “transactionsT”. This led us to our objective of doing a customer profiling for the grocery store. As analysts for this grocery store, we want to find correlations and trends between customer demographics and their purchasing patterns, and then we want to predict customer demographics for the store, so they can customize their promotional campaigns, special sales, and advertisements to target specific customer groups. This is a marketing analytics technique that some of the large global grocery chains are deploying to capitalize on the market share most effectively.</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3C">
      <w:pPr>
        <w:rPr>
          <w:b w:val="1"/>
          <w:color w:val="0b5394"/>
        </w:rPr>
      </w:pPr>
      <w:r w:rsidDel="00000000" w:rsidR="00000000" w:rsidRPr="00000000">
        <w:rPr>
          <w:b w:val="1"/>
          <w:color w:val="0b5394"/>
          <w:rtl w:val="0"/>
        </w:rPr>
        <w:t xml:space="preserve">Goal #1</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3E">
      <w:pPr>
        <w:spacing w:line="480" w:lineRule="auto"/>
        <w:rPr/>
      </w:pPr>
      <w:r w:rsidDel="00000000" w:rsidR="00000000" w:rsidRPr="00000000">
        <w:rPr>
          <w:rtl w:val="0"/>
        </w:rPr>
        <w:tab/>
        <w:t xml:space="preserve">Our initial analysis engages in Exploratory Data Analysis. Starting with writing SQL queries (Appendix S) to join cross-referenced customers and transactions tables, we used “INNER JOIN” to join the tables on “Customer ID”. We grouped our data into a single data frame which is grouped by till receipt numbers. The removal of noise from the data included:</w:t>
      </w:r>
    </w:p>
    <w:p w:rsidR="00000000" w:rsidDel="00000000" w:rsidP="00000000" w:rsidRDefault="00000000" w:rsidRPr="00000000" w14:paraId="0000003F">
      <w:pPr>
        <w:numPr>
          <w:ilvl w:val="0"/>
          <w:numId w:val="2"/>
        </w:numPr>
        <w:spacing w:line="480" w:lineRule="auto"/>
        <w:ind w:left="720" w:hanging="360"/>
        <w:rPr>
          <w:u w:val="none"/>
        </w:rPr>
      </w:pPr>
      <w:r w:rsidDel="00000000" w:rsidR="00000000" w:rsidRPr="00000000">
        <w:rPr>
          <w:rtl w:val="0"/>
        </w:rPr>
        <w:t xml:space="preserve">Removing NA values or blank cells from the transactions table</w:t>
      </w:r>
    </w:p>
    <w:p w:rsidR="00000000" w:rsidDel="00000000" w:rsidP="00000000" w:rsidRDefault="00000000" w:rsidRPr="00000000" w14:paraId="00000040">
      <w:pPr>
        <w:numPr>
          <w:ilvl w:val="0"/>
          <w:numId w:val="2"/>
        </w:numPr>
        <w:spacing w:line="480" w:lineRule="auto"/>
        <w:ind w:left="720" w:hanging="360"/>
        <w:rPr>
          <w:u w:val="none"/>
        </w:rPr>
      </w:pPr>
      <w:r w:rsidDel="00000000" w:rsidR="00000000" w:rsidRPr="00000000">
        <w:rPr>
          <w:rtl w:val="0"/>
        </w:rPr>
        <w:t xml:space="preserve">Excluding all other customer types, like “Staff”, “HO”, “Charge” and null values</w:t>
      </w:r>
    </w:p>
    <w:p w:rsidR="00000000" w:rsidDel="00000000" w:rsidP="00000000" w:rsidRDefault="00000000" w:rsidRPr="00000000" w14:paraId="00000041">
      <w:pPr>
        <w:numPr>
          <w:ilvl w:val="0"/>
          <w:numId w:val="2"/>
        </w:numPr>
        <w:spacing w:line="480" w:lineRule="auto"/>
        <w:ind w:left="720" w:hanging="360"/>
        <w:rPr>
          <w:u w:val="none"/>
        </w:rPr>
      </w:pPr>
      <w:r w:rsidDel="00000000" w:rsidR="00000000" w:rsidRPr="00000000">
        <w:rPr>
          <w:rtl w:val="0"/>
        </w:rPr>
        <w:t xml:space="preserve">Excluding Customer IDs for which demographic data is not available</w:t>
      </w:r>
    </w:p>
    <w:p w:rsidR="00000000" w:rsidDel="00000000" w:rsidP="00000000" w:rsidRDefault="00000000" w:rsidRPr="00000000" w14:paraId="00000042">
      <w:pPr>
        <w:spacing w:line="480" w:lineRule="auto"/>
        <w:ind w:left="0" w:firstLine="720"/>
        <w:rPr/>
      </w:pPr>
      <w:r w:rsidDel="00000000" w:rsidR="00000000" w:rsidRPr="00000000">
        <w:rPr>
          <w:rtl w:val="0"/>
        </w:rPr>
        <w:t xml:space="preserve">Interestingly, we observed that certain product types such as “Lottery” and “Tobacco” were billed at their separate specific till numbers. There were no other products that were billed at these tills besides Tobacco and Lottery. No demographic data was available for these purchases. Based on the subdepartment IDs in the transactions table against each transaction, in our SQL query, we linked the subdepartment names to record the sales value for each of these considered subdepartments, using the “IIf” function. We ended up with around 36,000 entries/data points. Below is a snippet of the table that we created in SQL (Please note that this wasn’t the final table that we used as we added more sub-departments into this, this is just for representation purposes):</w:t>
      </w:r>
    </w:p>
    <w:p w:rsidR="00000000" w:rsidDel="00000000" w:rsidP="00000000" w:rsidRDefault="00000000" w:rsidRPr="00000000" w14:paraId="00000043">
      <w:pPr>
        <w:spacing w:line="480" w:lineRule="auto"/>
        <w:ind w:left="0" w:firstLine="0"/>
        <w:rPr/>
      </w:pPr>
      <w:r w:rsidDel="00000000" w:rsidR="00000000" w:rsidRPr="00000000">
        <w:rPr/>
        <w:drawing>
          <wp:inline distB="114300" distT="114300" distL="114300" distR="114300">
            <wp:extent cx="6081713" cy="787836"/>
            <wp:effectExtent b="0" l="0" r="0" t="0"/>
            <wp:docPr id="1" name="image15.jpg"/>
            <a:graphic>
              <a:graphicData uri="http://schemas.openxmlformats.org/drawingml/2006/picture">
                <pic:pic>
                  <pic:nvPicPr>
                    <pic:cNvPr id="0" name="image15.jpg"/>
                    <pic:cNvPicPr preferRelativeResize="0"/>
                  </pic:nvPicPr>
                  <pic:blipFill>
                    <a:blip r:embed="rId8"/>
                    <a:srcRect b="0" l="0" r="0" t="0"/>
                    <a:stretch>
                      <a:fillRect/>
                    </a:stretch>
                  </pic:blipFill>
                  <pic:spPr>
                    <a:xfrm>
                      <a:off x="0" y="0"/>
                      <a:ext cx="6081713" cy="787836"/>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480" w:lineRule="auto"/>
        <w:ind w:left="0" w:firstLine="720"/>
        <w:rPr/>
      </w:pPr>
      <w:r w:rsidDel="00000000" w:rsidR="00000000" w:rsidRPr="00000000">
        <w:rPr>
          <w:rtl w:val="0"/>
        </w:rPr>
        <w:t xml:space="preserve">Subsequent filtering and cleaning, wherever required was done on RStudio, but largely this was the dataset that we used as our input “.csv” file on RStudio. Next, to look at the customer characteristics and purchasing patterns, we used the “ggplot2” library on R and tried to look at the following visualizations:</w:t>
      </w:r>
    </w:p>
    <w:p w:rsidR="00000000" w:rsidDel="00000000" w:rsidP="00000000" w:rsidRDefault="00000000" w:rsidRPr="00000000" w14:paraId="00000045">
      <w:pPr>
        <w:numPr>
          <w:ilvl w:val="0"/>
          <w:numId w:val="3"/>
        </w:numPr>
        <w:spacing w:line="480" w:lineRule="auto"/>
        <w:ind w:left="1440" w:hanging="360"/>
        <w:rPr>
          <w:u w:val="none"/>
        </w:rPr>
      </w:pPr>
      <w:r w:rsidDel="00000000" w:rsidR="00000000" w:rsidRPr="00000000">
        <w:rPr>
          <w:rtl w:val="0"/>
        </w:rPr>
        <w:t xml:space="preserve">Histogram of “</w:t>
      </w:r>
      <w:r w:rsidDel="00000000" w:rsidR="00000000" w:rsidRPr="00000000">
        <w:rPr>
          <w:i w:val="1"/>
          <w:rtl w:val="0"/>
        </w:rPr>
        <w:t xml:space="preserve">Total Sales</w:t>
      </w:r>
      <w:r w:rsidDel="00000000" w:rsidR="00000000" w:rsidRPr="00000000">
        <w:rPr>
          <w:rtl w:val="0"/>
        </w:rPr>
        <w:t xml:space="preserve">” vs “</w:t>
      </w:r>
      <w:r w:rsidDel="00000000" w:rsidR="00000000" w:rsidRPr="00000000">
        <w:rPr>
          <w:i w:val="1"/>
          <w:rtl w:val="0"/>
        </w:rPr>
        <w:t xml:space="preserve">Customer Age Range</w:t>
      </w:r>
      <w:r w:rsidDel="00000000" w:rsidR="00000000" w:rsidRPr="00000000">
        <w:rPr>
          <w:rtl w:val="0"/>
        </w:rPr>
        <w:t xml:space="preserve">” (+ colour - for “Gender”)</w:t>
      </w:r>
    </w:p>
    <w:p w:rsidR="00000000" w:rsidDel="00000000" w:rsidP="00000000" w:rsidRDefault="00000000" w:rsidRPr="00000000" w14:paraId="00000046">
      <w:pPr>
        <w:numPr>
          <w:ilvl w:val="0"/>
          <w:numId w:val="3"/>
        </w:numPr>
        <w:spacing w:line="480" w:lineRule="auto"/>
        <w:ind w:left="1440" w:hanging="360"/>
        <w:rPr>
          <w:u w:val="none"/>
        </w:rPr>
      </w:pPr>
      <w:r w:rsidDel="00000000" w:rsidR="00000000" w:rsidRPr="00000000">
        <w:rPr>
          <w:rtl w:val="0"/>
        </w:rPr>
        <w:t xml:space="preserve">Histograms of </w:t>
      </w:r>
      <w:r w:rsidDel="00000000" w:rsidR="00000000" w:rsidRPr="00000000">
        <w:rPr>
          <w:rtl w:val="0"/>
        </w:rPr>
        <w:t xml:space="preserve">“</w:t>
      </w:r>
      <w:r w:rsidDel="00000000" w:rsidR="00000000" w:rsidRPr="00000000">
        <w:rPr>
          <w:i w:val="1"/>
          <w:rtl w:val="0"/>
        </w:rPr>
        <w:t xml:space="preserve">Sales of xyz sub-department</w:t>
      </w:r>
      <w:r w:rsidDel="00000000" w:rsidR="00000000" w:rsidRPr="00000000">
        <w:rPr>
          <w:rtl w:val="0"/>
        </w:rPr>
        <w:t xml:space="preserve">” vs “</w:t>
      </w:r>
      <w:r w:rsidDel="00000000" w:rsidR="00000000" w:rsidRPr="00000000">
        <w:rPr>
          <w:i w:val="1"/>
          <w:rtl w:val="0"/>
        </w:rPr>
        <w:t xml:space="preserve">Age Range</w:t>
      </w:r>
      <w:r w:rsidDel="00000000" w:rsidR="00000000" w:rsidRPr="00000000">
        <w:rPr>
          <w:rtl w:val="0"/>
        </w:rPr>
        <w:t xml:space="preserve">” (+ colour - for “Gender”)</w:t>
      </w:r>
    </w:p>
    <w:p w:rsidR="00000000" w:rsidDel="00000000" w:rsidP="00000000" w:rsidRDefault="00000000" w:rsidRPr="00000000" w14:paraId="00000047">
      <w:pPr>
        <w:numPr>
          <w:ilvl w:val="0"/>
          <w:numId w:val="3"/>
        </w:numPr>
        <w:spacing w:line="480" w:lineRule="auto"/>
        <w:ind w:left="1440" w:hanging="360"/>
      </w:pPr>
      <w:r w:rsidDel="00000000" w:rsidR="00000000" w:rsidRPr="00000000">
        <w:rPr>
          <w:rtl w:val="0"/>
        </w:rPr>
        <w:t xml:space="preserve">Histograms of “</w:t>
      </w:r>
      <w:r w:rsidDel="00000000" w:rsidR="00000000" w:rsidRPr="00000000">
        <w:rPr>
          <w:i w:val="1"/>
          <w:rtl w:val="0"/>
        </w:rPr>
        <w:t xml:space="preserve">Quantity Purchased of xyz sub-department</w:t>
      </w:r>
      <w:r w:rsidDel="00000000" w:rsidR="00000000" w:rsidRPr="00000000">
        <w:rPr>
          <w:rtl w:val="0"/>
        </w:rPr>
        <w:t xml:space="preserve">” vs “</w:t>
      </w:r>
      <w:r w:rsidDel="00000000" w:rsidR="00000000" w:rsidRPr="00000000">
        <w:rPr>
          <w:i w:val="1"/>
          <w:rtl w:val="0"/>
        </w:rPr>
        <w:t xml:space="preserve">Age Range</w:t>
      </w:r>
      <w:r w:rsidDel="00000000" w:rsidR="00000000" w:rsidRPr="00000000">
        <w:rPr>
          <w:rtl w:val="0"/>
        </w:rPr>
        <w:t xml:space="preserve">” (+ colour - for “Gender”)</w:t>
      </w:r>
    </w:p>
    <w:p w:rsidR="00000000" w:rsidDel="00000000" w:rsidP="00000000" w:rsidRDefault="00000000" w:rsidRPr="00000000" w14:paraId="00000048">
      <w:pPr>
        <w:numPr>
          <w:ilvl w:val="0"/>
          <w:numId w:val="3"/>
        </w:numPr>
        <w:spacing w:line="480" w:lineRule="auto"/>
        <w:ind w:left="1440" w:hanging="360"/>
        <w:rPr>
          <w:u w:val="none"/>
        </w:rPr>
      </w:pPr>
      <w:r w:rsidDel="00000000" w:rsidR="00000000" w:rsidRPr="00000000">
        <w:rPr>
          <w:rtl w:val="0"/>
        </w:rPr>
        <w:t xml:space="preserve">Scatter Plot with Trendline of “</w:t>
      </w:r>
      <w:r w:rsidDel="00000000" w:rsidR="00000000" w:rsidRPr="00000000">
        <w:rPr>
          <w:i w:val="1"/>
          <w:rtl w:val="0"/>
        </w:rPr>
        <w:t xml:space="preserve">Total Sales</w:t>
      </w:r>
      <w:r w:rsidDel="00000000" w:rsidR="00000000" w:rsidRPr="00000000">
        <w:rPr>
          <w:rtl w:val="0"/>
        </w:rPr>
        <w:t xml:space="preserve">” vs “</w:t>
      </w:r>
      <w:r w:rsidDel="00000000" w:rsidR="00000000" w:rsidRPr="00000000">
        <w:rPr>
          <w:i w:val="1"/>
          <w:rtl w:val="0"/>
        </w:rPr>
        <w:t xml:space="preserve">Quantity Purchased</w:t>
      </w:r>
      <w:r w:rsidDel="00000000" w:rsidR="00000000" w:rsidRPr="00000000">
        <w:rPr>
          <w:rtl w:val="0"/>
        </w:rPr>
        <w:t xml:space="preserve">” (+ colour - for “Gender”)</w:t>
      </w:r>
    </w:p>
    <w:p w:rsidR="00000000" w:rsidDel="00000000" w:rsidP="00000000" w:rsidRDefault="00000000" w:rsidRPr="00000000" w14:paraId="00000049">
      <w:pPr>
        <w:numPr>
          <w:ilvl w:val="0"/>
          <w:numId w:val="3"/>
        </w:numPr>
        <w:spacing w:line="480" w:lineRule="auto"/>
        <w:ind w:left="1440" w:hanging="360"/>
        <w:rPr>
          <w:u w:val="none"/>
        </w:rPr>
      </w:pPr>
      <w:r w:rsidDel="00000000" w:rsidR="00000000" w:rsidRPr="00000000">
        <w:rPr>
          <w:rtl w:val="0"/>
        </w:rPr>
        <w:t xml:space="preserve">Boxplot of “</w:t>
      </w:r>
      <w:r w:rsidDel="00000000" w:rsidR="00000000" w:rsidRPr="00000000">
        <w:rPr>
          <w:i w:val="1"/>
          <w:rtl w:val="0"/>
        </w:rPr>
        <w:t xml:space="preserve">Total Sales</w:t>
      </w:r>
      <w:r w:rsidDel="00000000" w:rsidR="00000000" w:rsidRPr="00000000">
        <w:rPr>
          <w:rtl w:val="0"/>
        </w:rPr>
        <w:t xml:space="preserve">” vs “</w:t>
      </w:r>
      <w:r w:rsidDel="00000000" w:rsidR="00000000" w:rsidRPr="00000000">
        <w:rPr>
          <w:i w:val="1"/>
          <w:rtl w:val="0"/>
        </w:rPr>
        <w:t xml:space="preserve">Customer Age Range</w:t>
      </w:r>
      <w:r w:rsidDel="00000000" w:rsidR="00000000" w:rsidRPr="00000000">
        <w:rPr>
          <w:rtl w:val="0"/>
        </w:rPr>
        <w:t xml:space="preserve">”</w:t>
      </w:r>
    </w:p>
    <w:p w:rsidR="00000000" w:rsidDel="00000000" w:rsidP="00000000" w:rsidRDefault="00000000" w:rsidRPr="00000000" w14:paraId="0000004A">
      <w:pPr>
        <w:numPr>
          <w:ilvl w:val="0"/>
          <w:numId w:val="3"/>
        </w:numPr>
        <w:spacing w:line="480" w:lineRule="auto"/>
        <w:ind w:left="1440" w:hanging="360"/>
        <w:rPr>
          <w:u w:val="none"/>
        </w:rPr>
      </w:pPr>
      <w:r w:rsidDel="00000000" w:rsidR="00000000" w:rsidRPr="00000000">
        <w:rPr>
          <w:rtl w:val="0"/>
        </w:rPr>
        <w:t xml:space="preserve">Heatmap of “</w:t>
      </w:r>
      <w:r w:rsidDel="00000000" w:rsidR="00000000" w:rsidRPr="00000000">
        <w:rPr>
          <w:i w:val="1"/>
          <w:rtl w:val="0"/>
        </w:rPr>
        <w:t xml:space="preserve">Sales of xyz sub-department</w:t>
      </w:r>
      <w:r w:rsidDel="00000000" w:rsidR="00000000" w:rsidRPr="00000000">
        <w:rPr>
          <w:rtl w:val="0"/>
        </w:rPr>
        <w:t xml:space="preserve">” vs “</w:t>
      </w:r>
      <w:r w:rsidDel="00000000" w:rsidR="00000000" w:rsidRPr="00000000">
        <w:rPr>
          <w:i w:val="1"/>
          <w:rtl w:val="0"/>
        </w:rPr>
        <w:t xml:space="preserve">Age Range</w:t>
      </w:r>
      <w:r w:rsidDel="00000000" w:rsidR="00000000" w:rsidRPr="00000000">
        <w:rPr>
          <w:rtl w:val="0"/>
        </w:rPr>
        <w:t xml:space="preserve">” (+ Gender)</w:t>
      </w:r>
    </w:p>
    <w:p w:rsidR="00000000" w:rsidDel="00000000" w:rsidP="00000000" w:rsidRDefault="00000000" w:rsidRPr="00000000" w14:paraId="0000004B">
      <w:pPr>
        <w:numPr>
          <w:ilvl w:val="0"/>
          <w:numId w:val="3"/>
        </w:numPr>
        <w:spacing w:line="480" w:lineRule="auto"/>
        <w:ind w:left="1440" w:hanging="360"/>
        <w:rPr>
          <w:u w:val="none"/>
        </w:rPr>
      </w:pPr>
      <w:r w:rsidDel="00000000" w:rsidR="00000000" w:rsidRPr="00000000">
        <w:rPr>
          <w:rtl w:val="0"/>
        </w:rPr>
        <w:t xml:space="preserve">2d Bin Plots for cross-departmental sales - “</w:t>
      </w:r>
      <w:r w:rsidDel="00000000" w:rsidR="00000000" w:rsidRPr="00000000">
        <w:rPr>
          <w:i w:val="1"/>
          <w:rtl w:val="0"/>
        </w:rPr>
        <w:t xml:space="preserve">Sales of x</w:t>
      </w:r>
      <w:r w:rsidDel="00000000" w:rsidR="00000000" w:rsidRPr="00000000">
        <w:rPr>
          <w:rtl w:val="0"/>
        </w:rPr>
        <w:t xml:space="preserve">” vs “</w:t>
      </w:r>
      <w:r w:rsidDel="00000000" w:rsidR="00000000" w:rsidRPr="00000000">
        <w:rPr>
          <w:i w:val="1"/>
          <w:rtl w:val="0"/>
        </w:rPr>
        <w:t xml:space="preserve">Sales of y</w:t>
      </w:r>
      <w:r w:rsidDel="00000000" w:rsidR="00000000" w:rsidRPr="00000000">
        <w:rPr>
          <w:rtl w:val="0"/>
        </w:rPr>
        <w:t xml:space="preserve">” (+ Gender)</w:t>
      </w:r>
    </w:p>
    <w:p w:rsidR="00000000" w:rsidDel="00000000" w:rsidP="00000000" w:rsidRDefault="00000000" w:rsidRPr="00000000" w14:paraId="0000004C">
      <w:pPr>
        <w:spacing w:line="480" w:lineRule="auto"/>
        <w:rPr/>
      </w:pPr>
      <w:r w:rsidDel="00000000" w:rsidR="00000000" w:rsidRPr="00000000">
        <w:rPr>
          <w:rtl w:val="0"/>
        </w:rPr>
        <w:tab/>
        <w:t xml:space="preserve">These plots (Appendix G) result in correlations between demographics and purchasing habits, positive in some cases and negative in some. In the first 2 histograms, we observed almost a similar pattern for overall sales and sub-department-wise sales. The sales amount is largely normally distributed around the 30-39 year age group except for a few anomalies. The 40-60-year age group for instance, overall spends much lower than the 30-39 group, but for meat and produce, they’re among the highest spenders. This could be because this age group is expected to live in families with kids or even grandchildren in some cases, and hence there is a lot of amount spent on the staples - produce and meat.</w:t>
      </w:r>
    </w:p>
    <w:p w:rsidR="00000000" w:rsidDel="00000000" w:rsidP="00000000" w:rsidRDefault="00000000" w:rsidRPr="00000000" w14:paraId="0000004D">
      <w:pPr>
        <w:spacing w:line="480" w:lineRule="auto"/>
        <w:rPr/>
      </w:pPr>
      <w:r w:rsidDel="00000000" w:rsidR="00000000" w:rsidRPr="00000000">
        <w:rPr>
          <w:rtl w:val="0"/>
        </w:rPr>
        <w:tab/>
        <w:t xml:space="preserve">This is also supported by the fact that the quantities purchased by this 40-49 and 50-59-year age group for produce are much higher than the average. Ideally, as per our data, and from the graph between sales amount and quantity (overall), there should be a mild positive relationship between the two, but this age group is exceptionally negative in its sales-quantity relationship. This could also indicate one of two things - either the store might be offering a lower price once the customer buys more than a certain quantity of produce, or the per-item price of certain produce items is much lower than the average per-item price of all products in the store.</w:t>
      </w:r>
    </w:p>
    <w:p w:rsidR="00000000" w:rsidDel="00000000" w:rsidP="00000000" w:rsidRDefault="00000000" w:rsidRPr="00000000" w14:paraId="0000004E">
      <w:pPr>
        <w:spacing w:line="480" w:lineRule="auto"/>
        <w:rPr/>
      </w:pPr>
      <w:r w:rsidDel="00000000" w:rsidR="00000000" w:rsidRPr="00000000">
        <w:rPr>
          <w:rtl w:val="0"/>
        </w:rPr>
        <w:tab/>
        <w:t xml:space="preserve">The second interesting finding for us was that for both male and female customers, there are strong positive and strong negative correlations between purchases from certain sub-departments. For instance, the female customers who spend a lot on frozen food, almost spend nothing on hot food. Female customers in the 20-39 age range combined, spend less than half on hot food than what they spend on frozen food. On the other hand, there is a strong positive correlation between fruit and vegetable spending. This can help the store understand its target customers for certain low-profit or loss-making products, and try to come up with strategies to improve their average selling price. So, what is our recommendation for the store?</w:t>
      </w:r>
    </w:p>
    <w:p w:rsidR="00000000" w:rsidDel="00000000" w:rsidP="00000000" w:rsidRDefault="00000000" w:rsidRPr="00000000" w14:paraId="0000004F">
      <w:pPr>
        <w:numPr>
          <w:ilvl w:val="0"/>
          <w:numId w:val="1"/>
        </w:numPr>
        <w:spacing w:line="480" w:lineRule="auto"/>
        <w:ind w:left="720" w:hanging="360"/>
        <w:rPr>
          <w:u w:val="none"/>
        </w:rPr>
      </w:pPr>
      <w:r w:rsidDel="00000000" w:rsidR="00000000" w:rsidRPr="00000000">
        <w:rPr>
          <w:i w:val="1"/>
          <w:rtl w:val="0"/>
        </w:rPr>
        <w:t xml:space="preserve">Targeted Marketing &amp; Family-Oriented Promotions</w:t>
      </w:r>
      <w:r w:rsidDel="00000000" w:rsidR="00000000" w:rsidRPr="00000000">
        <w:rPr>
          <w:rtl w:val="0"/>
        </w:rPr>
        <w:t xml:space="preserve"> - Specialized Loyalty Program, Bundle Promotions for better customer retention in 30-39 and 40-49 age groups</w:t>
      </w:r>
    </w:p>
    <w:p w:rsidR="00000000" w:rsidDel="00000000" w:rsidP="00000000" w:rsidRDefault="00000000" w:rsidRPr="00000000" w14:paraId="00000050">
      <w:pPr>
        <w:numPr>
          <w:ilvl w:val="0"/>
          <w:numId w:val="1"/>
        </w:numPr>
        <w:spacing w:line="480" w:lineRule="auto"/>
        <w:ind w:left="720" w:hanging="360"/>
        <w:rPr>
          <w:u w:val="none"/>
        </w:rPr>
      </w:pPr>
      <w:r w:rsidDel="00000000" w:rsidR="00000000" w:rsidRPr="00000000">
        <w:rPr>
          <w:i w:val="1"/>
          <w:rtl w:val="0"/>
        </w:rPr>
        <w:t xml:space="preserve">Discounts</w:t>
      </w:r>
      <w:r w:rsidDel="00000000" w:rsidR="00000000" w:rsidRPr="00000000">
        <w:rPr>
          <w:rtl w:val="0"/>
        </w:rPr>
        <w:t xml:space="preserve"> - Offering discounts on bulk purchases</w:t>
      </w:r>
    </w:p>
    <w:p w:rsidR="00000000" w:rsidDel="00000000" w:rsidP="00000000" w:rsidRDefault="00000000" w:rsidRPr="00000000" w14:paraId="00000051">
      <w:pPr>
        <w:numPr>
          <w:ilvl w:val="0"/>
          <w:numId w:val="1"/>
        </w:numPr>
        <w:spacing w:line="480" w:lineRule="auto"/>
        <w:ind w:left="720" w:hanging="360"/>
        <w:rPr>
          <w:u w:val="none"/>
        </w:rPr>
      </w:pPr>
      <w:r w:rsidDel="00000000" w:rsidR="00000000" w:rsidRPr="00000000">
        <w:rPr>
          <w:i w:val="1"/>
          <w:rtl w:val="0"/>
        </w:rPr>
        <w:t xml:space="preserve">Produce Pricing</w:t>
      </w:r>
      <w:r w:rsidDel="00000000" w:rsidR="00000000" w:rsidRPr="00000000">
        <w:rPr>
          <w:rtl w:val="0"/>
        </w:rPr>
        <w:t xml:space="preserve"> - Consider adjusting &amp; optimizing pricing strategies</w:t>
      </w:r>
    </w:p>
    <w:p w:rsidR="00000000" w:rsidDel="00000000" w:rsidP="00000000" w:rsidRDefault="00000000" w:rsidRPr="00000000" w14:paraId="00000052">
      <w:pPr>
        <w:numPr>
          <w:ilvl w:val="0"/>
          <w:numId w:val="1"/>
        </w:numPr>
        <w:spacing w:line="480" w:lineRule="auto"/>
        <w:ind w:left="720" w:hanging="360"/>
        <w:rPr>
          <w:u w:val="none"/>
        </w:rPr>
      </w:pPr>
      <w:r w:rsidDel="00000000" w:rsidR="00000000" w:rsidRPr="00000000">
        <w:rPr>
          <w:i w:val="1"/>
          <w:rtl w:val="0"/>
        </w:rPr>
        <w:t xml:space="preserve">Personalized Advertisements</w:t>
      </w:r>
      <w:r w:rsidDel="00000000" w:rsidR="00000000" w:rsidRPr="00000000">
        <w:rPr>
          <w:rtl w:val="0"/>
        </w:rPr>
        <w:t xml:space="preserve"> - Utilize customer transaction data to send personalized promotions, discounts, or product recommendations</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b5394"/>
        </w:rPr>
      </w:pPr>
      <w:r w:rsidDel="00000000" w:rsidR="00000000" w:rsidRPr="00000000">
        <w:rPr>
          <w:b w:val="1"/>
          <w:color w:val="0b5394"/>
          <w:rtl w:val="0"/>
        </w:rPr>
        <w:t xml:space="preserve">Goal #2</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57">
      <w:pPr>
        <w:spacing w:line="480" w:lineRule="auto"/>
        <w:rPr/>
      </w:pPr>
      <w:r w:rsidDel="00000000" w:rsidR="00000000" w:rsidRPr="00000000">
        <w:rPr>
          <w:rtl w:val="0"/>
        </w:rPr>
        <w:tab/>
        <w:t xml:space="preserve">The objective of our Goal #2 was to create prediction models which could accurately predict customer demographics using transaction data. The specific categorical target variables were gender and whether a person was over/under 40 years old. </w:t>
      </w:r>
    </w:p>
    <w:p w:rsidR="00000000" w:rsidDel="00000000" w:rsidP="00000000" w:rsidRDefault="00000000" w:rsidRPr="00000000" w14:paraId="00000058">
      <w:pPr>
        <w:spacing w:line="480" w:lineRule="auto"/>
        <w:ind w:firstLine="720"/>
        <w:rPr/>
      </w:pPr>
      <w:r w:rsidDel="00000000" w:rsidR="00000000" w:rsidRPr="00000000">
        <w:rPr>
          <w:rtl w:val="0"/>
        </w:rPr>
        <w:t xml:space="preserve">Sub-department transaction totals were used as input attributes into the model since the total transaction amounts in each department vary with each demographic </w:t>
      </w:r>
      <w:r w:rsidDel="00000000" w:rsidR="00000000" w:rsidRPr="00000000">
        <w:rPr>
          <w:i w:val="1"/>
          <w:rtl w:val="0"/>
        </w:rPr>
        <w:t xml:space="preserve">(see Figure 2)</w:t>
      </w:r>
      <w:r w:rsidDel="00000000" w:rsidR="00000000" w:rsidRPr="00000000">
        <w:rPr>
          <w:rtl w:val="0"/>
        </w:rPr>
        <w:t xml:space="preserve">. Using sub-department transactions was favoured over specific product transactions due to the expediency of filtering the data and because of the large amount of transaction data that would be readily available. Initially, the model incorporated 10 different sub-departments; however, in an attempt to improve the accuracy of the models, the number of sub-departments was increased to 18. As further discussed in the KNN section, transaction sales were also eventually inputted into the model.</w:t>
      </w:r>
    </w:p>
    <w:p w:rsidR="00000000" w:rsidDel="00000000" w:rsidP="00000000" w:rsidRDefault="00000000" w:rsidRPr="00000000" w14:paraId="00000059">
      <w:pPr>
        <w:spacing w:line="480" w:lineRule="auto"/>
        <w:rPr>
          <w:b w:val="1"/>
          <w:color w:val="0b5394"/>
        </w:rPr>
      </w:pPr>
      <w:r w:rsidDel="00000000" w:rsidR="00000000" w:rsidRPr="00000000">
        <w:rPr>
          <w:b w:val="1"/>
          <w:color w:val="0b5394"/>
          <w:rtl w:val="0"/>
        </w:rPr>
        <w:t xml:space="preserve">KNN</w:t>
      </w:r>
    </w:p>
    <w:p w:rsidR="00000000" w:rsidDel="00000000" w:rsidP="00000000" w:rsidRDefault="00000000" w:rsidRPr="00000000" w14:paraId="0000005A">
      <w:pPr>
        <w:spacing w:line="480" w:lineRule="auto"/>
        <w:rPr/>
      </w:pPr>
      <w:r w:rsidDel="00000000" w:rsidR="00000000" w:rsidRPr="00000000">
        <w:rPr>
          <w:rtl w:val="0"/>
        </w:rPr>
        <w:tab/>
        <w:t xml:space="preserve">We initially used a KNN model to predict our gender and age demographics with the input sub-department transactions; however, our model ultimately led to having “too many ties”. To potentially improve our model, besides increasing the number of sub-departments, we also incorporated the total transaction's (i.e. till receipt) sales amount as an input attribute recognizing that these values typically are different for each demographic. For example, women typically spend more than males and those in the 40-49 age demographic also spend more than other demographics. Initial results on the validation set using a k-value of 1 are shown in </w:t>
      </w:r>
      <w:r w:rsidDel="00000000" w:rsidR="00000000" w:rsidRPr="00000000">
        <w:rPr>
          <w:i w:val="1"/>
          <w:rtl w:val="0"/>
        </w:rPr>
        <w:t xml:space="preserve">Figures 3 and 4</w:t>
      </w:r>
      <w:r w:rsidDel="00000000" w:rsidR="00000000" w:rsidRPr="00000000">
        <w:rPr>
          <w:rtl w:val="0"/>
        </w:rPr>
        <w:t xml:space="preserve"> </w:t>
      </w:r>
      <w:r w:rsidDel="00000000" w:rsidR="00000000" w:rsidRPr="00000000">
        <w:rPr>
          <w:rtl w:val="0"/>
        </w:rPr>
        <w:t xml:space="preserve">below. For gender, the overall error rate is 38%, the class 1 error rate is 25% and the class 2 error rate is 72%; therefore the model does a poor job of accurately predicting males. For age, the overall error rate is 45%, the class 1 error rate is 36% and the class 2 error rate is 62%; therefore the model does a poor job of accurately predicting those under 40 years old. </w:t>
      </w:r>
    </w:p>
    <w:p w:rsidR="00000000" w:rsidDel="00000000" w:rsidP="00000000" w:rsidRDefault="00000000" w:rsidRPr="00000000" w14:paraId="0000005B">
      <w:pPr>
        <w:spacing w:line="480" w:lineRule="auto"/>
        <w:rPr/>
      </w:pPr>
      <w:r w:rsidDel="00000000" w:rsidR="00000000" w:rsidRPr="00000000">
        <w:rPr>
          <w:rtl w:val="0"/>
        </w:rPr>
        <w:tab/>
        <w:t xml:space="preserve">To further validate whether our input attributes had any significance in predicting our target variables, we decided to compare them to random numbers generated in R. As shown in</w:t>
      </w:r>
      <w:r w:rsidDel="00000000" w:rsidR="00000000" w:rsidRPr="00000000">
        <w:rPr>
          <w:highlight w:val="yellow"/>
          <w:rtl w:val="0"/>
        </w:rPr>
        <w:t xml:space="preserve"> </w:t>
      </w:r>
      <w:r w:rsidDel="00000000" w:rsidR="00000000" w:rsidRPr="00000000">
        <w:rPr>
          <w:i w:val="1"/>
          <w:rtl w:val="0"/>
        </w:rPr>
        <w:t xml:space="preserve">Figures 5 and 6</w:t>
      </w:r>
      <w:r w:rsidDel="00000000" w:rsidR="00000000" w:rsidRPr="00000000">
        <w:rPr>
          <w:rtl w:val="0"/>
        </w:rPr>
        <w:t xml:space="preserve">, a random number inputted into the prediction model gives similar error rates as those with our initial input attributes. Therefore, it can be concluded that the input attributes are too noisy and were not accurate predictors of customer demographics. </w:t>
      </w:r>
    </w:p>
    <w:p w:rsidR="00000000" w:rsidDel="00000000" w:rsidP="00000000" w:rsidRDefault="00000000" w:rsidRPr="00000000" w14:paraId="0000005C">
      <w:pPr>
        <w:spacing w:line="480" w:lineRule="auto"/>
        <w:rPr/>
      </w:pPr>
      <w:r w:rsidDel="00000000" w:rsidR="00000000" w:rsidRPr="00000000">
        <w:rPr>
          <w:rtl w:val="0"/>
        </w:rPr>
        <w:tab/>
        <w:t xml:space="preserve">The accuracy of the KNN model was also evaluated based on the k-value chosen. As seen in</w:t>
      </w:r>
      <w:r w:rsidDel="00000000" w:rsidR="00000000" w:rsidRPr="00000000">
        <w:rPr>
          <w:i w:val="1"/>
          <w:rtl w:val="0"/>
        </w:rPr>
        <w:t xml:space="preserve"> Figures 7 and 8</w:t>
      </w:r>
      <w:r w:rsidDel="00000000" w:rsidR="00000000" w:rsidRPr="00000000">
        <w:rPr>
          <w:rtl w:val="0"/>
        </w:rPr>
        <w:t xml:space="preserve">, the k-value was changed to 5 and 10 to determine the effect of this parameter on the error rates. Increasing the k-value for both the gender and age prediction models decreased the overall error rate; however, this came at the expense of a higher class 0 error rate or a poorer prediction of males or those under 40.</w:t>
      </w:r>
    </w:p>
    <w:p w:rsidR="00000000" w:rsidDel="00000000" w:rsidP="00000000" w:rsidRDefault="00000000" w:rsidRPr="00000000" w14:paraId="0000005D">
      <w:pPr>
        <w:spacing w:line="480" w:lineRule="auto"/>
        <w:rPr>
          <w:b w:val="1"/>
          <w:color w:val="0b5394"/>
        </w:rPr>
      </w:pPr>
      <w:r w:rsidDel="00000000" w:rsidR="00000000" w:rsidRPr="00000000">
        <w:rPr>
          <w:b w:val="1"/>
          <w:color w:val="0b5394"/>
          <w:rtl w:val="0"/>
        </w:rPr>
        <w:t xml:space="preserve">LDA</w:t>
      </w:r>
      <w:r w:rsidDel="00000000" w:rsidR="00000000" w:rsidRPr="00000000">
        <w:rPr>
          <w:rtl w:val="0"/>
        </w:rPr>
      </w:r>
    </w:p>
    <w:p w:rsidR="00000000" w:rsidDel="00000000" w:rsidP="00000000" w:rsidRDefault="00000000" w:rsidRPr="00000000" w14:paraId="0000005E">
      <w:pPr>
        <w:spacing w:line="480" w:lineRule="auto"/>
        <w:rPr/>
      </w:pPr>
      <w:r w:rsidDel="00000000" w:rsidR="00000000" w:rsidRPr="00000000">
        <w:rPr>
          <w:rtl w:val="0"/>
        </w:rPr>
        <w:tab/>
        <w:t xml:space="preserve">LDA models were also constructed to predict gender and those over 40 years old. As seen in Figure 9, the LDA models strongly over-predicted female customers and those over 40 to minimize the overall error rate.</w:t>
      </w:r>
    </w:p>
    <w:p w:rsidR="00000000" w:rsidDel="00000000" w:rsidP="00000000" w:rsidRDefault="00000000" w:rsidRPr="00000000" w14:paraId="0000005F">
      <w:pPr>
        <w:spacing w:line="480" w:lineRule="auto"/>
        <w:rPr>
          <w:color w:val="0b5394"/>
        </w:rPr>
      </w:pPr>
      <w:r w:rsidDel="00000000" w:rsidR="00000000" w:rsidRPr="00000000">
        <w:rPr>
          <w:b w:val="1"/>
          <w:color w:val="0b5394"/>
          <w:rtl w:val="0"/>
        </w:rPr>
        <w:t xml:space="preserve">Random Forest</w:t>
      </w:r>
      <w:r w:rsidDel="00000000" w:rsidR="00000000" w:rsidRPr="00000000">
        <w:rPr>
          <w:rtl w:val="0"/>
        </w:rPr>
      </w:r>
    </w:p>
    <w:p w:rsidR="00000000" w:rsidDel="00000000" w:rsidP="00000000" w:rsidRDefault="00000000" w:rsidRPr="00000000" w14:paraId="00000060">
      <w:pPr>
        <w:spacing w:line="480" w:lineRule="auto"/>
        <w:rPr/>
      </w:pPr>
      <w:r w:rsidDel="00000000" w:rsidR="00000000" w:rsidRPr="00000000">
        <w:rPr>
          <w:rtl w:val="0"/>
        </w:rPr>
        <w:tab/>
        <w:t xml:space="preserve">Random Forest models were also generated to predict the target gender and age variables and the results for each model can be found in Figure 10. Like LDA, the Random Forest models strongly over-predicted female customers and those over 40 to minimize the overall error rate.</w:t>
      </w:r>
    </w:p>
    <w:p w:rsidR="00000000" w:rsidDel="00000000" w:rsidP="00000000" w:rsidRDefault="00000000" w:rsidRPr="00000000" w14:paraId="00000061">
      <w:pPr>
        <w:spacing w:line="480" w:lineRule="auto"/>
        <w:rPr>
          <w:b w:val="1"/>
          <w:color w:val="0b5394"/>
        </w:rPr>
      </w:pPr>
      <w:r w:rsidDel="00000000" w:rsidR="00000000" w:rsidRPr="00000000">
        <w:rPr>
          <w:b w:val="1"/>
          <w:color w:val="0b5394"/>
          <w:rtl w:val="0"/>
        </w:rPr>
        <w:t xml:space="preserve">Decision Trees</w:t>
      </w:r>
    </w:p>
    <w:p w:rsidR="00000000" w:rsidDel="00000000" w:rsidP="00000000" w:rsidRDefault="00000000" w:rsidRPr="00000000" w14:paraId="00000062">
      <w:pPr>
        <w:spacing w:line="480" w:lineRule="auto"/>
        <w:rPr/>
      </w:pPr>
      <w:r w:rsidDel="00000000" w:rsidR="00000000" w:rsidRPr="00000000">
        <w:rPr>
          <w:b w:val="1"/>
          <w:rtl w:val="0"/>
        </w:rPr>
        <w:tab/>
      </w:r>
      <w:r w:rsidDel="00000000" w:rsidR="00000000" w:rsidRPr="00000000">
        <w:rPr>
          <w:rtl w:val="0"/>
        </w:rPr>
        <w:t xml:space="preserve">In applying Decision Trees to predict customer demographics based on input attributes - subdepartment sales and quantity, a notable challenge encountered was the model's susceptibility to overfitting. Decision trees captured noise in the data, resulting in an excessively complex model that performed well on training data but generalized poorly to new instances.</w:t>
      </w:r>
    </w:p>
    <w:p w:rsidR="00000000" w:rsidDel="00000000" w:rsidP="00000000" w:rsidRDefault="00000000" w:rsidRPr="00000000" w14:paraId="00000063">
      <w:pPr>
        <w:spacing w:line="480" w:lineRule="auto"/>
        <w:rPr>
          <w:b w:val="1"/>
        </w:rPr>
      </w:pPr>
      <w:r w:rsidDel="00000000" w:rsidR="00000000" w:rsidRPr="00000000">
        <w:rPr>
          <w:rtl w:val="0"/>
        </w:rPr>
      </w:r>
    </w:p>
    <w:p w:rsidR="00000000" w:rsidDel="00000000" w:rsidP="00000000" w:rsidRDefault="00000000" w:rsidRPr="00000000" w14:paraId="00000064">
      <w:pPr>
        <w:spacing w:line="480" w:lineRule="auto"/>
        <w:rPr>
          <w:b w:val="1"/>
        </w:rPr>
      </w:pPr>
      <w:r w:rsidDel="00000000" w:rsidR="00000000" w:rsidRPr="00000000">
        <w:rPr>
          <w:rtl w:val="0"/>
        </w:rPr>
      </w:r>
    </w:p>
    <w:p w:rsidR="00000000" w:rsidDel="00000000" w:rsidP="00000000" w:rsidRDefault="00000000" w:rsidRPr="00000000" w14:paraId="00000065">
      <w:pPr>
        <w:spacing w:line="480" w:lineRule="auto"/>
        <w:rPr>
          <w:b w:val="1"/>
          <w:color w:val="0b5394"/>
        </w:rPr>
      </w:pPr>
      <w:r w:rsidDel="00000000" w:rsidR="00000000" w:rsidRPr="00000000">
        <w:rPr>
          <w:b w:val="1"/>
          <w:color w:val="0b5394"/>
          <w:rtl w:val="0"/>
        </w:rPr>
        <w:t xml:space="preserve">Model Discussion</w:t>
      </w:r>
    </w:p>
    <w:p w:rsidR="00000000" w:rsidDel="00000000" w:rsidP="00000000" w:rsidRDefault="00000000" w:rsidRPr="00000000" w14:paraId="00000066">
      <w:pPr>
        <w:spacing w:line="480" w:lineRule="auto"/>
        <w:ind w:left="0" w:firstLine="720"/>
        <w:rPr>
          <w:i w:val="1"/>
        </w:rPr>
      </w:pPr>
      <w:r w:rsidDel="00000000" w:rsidR="00000000" w:rsidRPr="00000000">
        <w:rPr>
          <w:rtl w:val="0"/>
        </w:rPr>
        <w:t xml:space="preserve">Both the LDA and Random Forest models have a lower overall error rate than the KNN models; however, the LDA and Random Forest models have class 0 error rates greater than 80%. Therefore these LDA and Random Forest models are simply predicting female customers or customers over 40 to minimize overall error. KNN also shows the same over-prediction tendency but with a k-value of 1, which provides greater model flexibility, and is somewhat able to minimize the Class 0 error rates. While it has the highest overall error rate,  KNN models with a K-value of 1 are chosen to apply to the test data set and the results are shown in </w:t>
      </w:r>
      <w:r w:rsidDel="00000000" w:rsidR="00000000" w:rsidRPr="00000000">
        <w:rPr>
          <w:i w:val="1"/>
          <w:rtl w:val="0"/>
        </w:rPr>
        <w:t xml:space="preserve">Figure 11</w:t>
      </w:r>
      <w:r w:rsidDel="00000000" w:rsidR="00000000" w:rsidRPr="00000000">
        <w:rPr>
          <w:rtl w:val="0"/>
        </w:rPr>
        <w:t xml:space="preserve">. The test error rates shown in Figure 11 are similar to the validation error rates that were calculated and shown in </w:t>
      </w:r>
      <w:r w:rsidDel="00000000" w:rsidR="00000000" w:rsidRPr="00000000">
        <w:rPr>
          <w:i w:val="1"/>
          <w:rtl w:val="0"/>
        </w:rPr>
        <w:t xml:space="preserve">Figures 5 and 6.</w:t>
      </w:r>
    </w:p>
    <w:p w:rsidR="00000000" w:rsidDel="00000000" w:rsidP="00000000" w:rsidRDefault="00000000" w:rsidRPr="00000000" w14:paraId="00000067">
      <w:pPr>
        <w:spacing w:line="480" w:lineRule="auto"/>
        <w:ind w:firstLine="720"/>
        <w:rPr>
          <w:highlight w:val="yellow"/>
        </w:rPr>
      </w:pPr>
      <w:r w:rsidDel="00000000" w:rsidR="00000000" w:rsidRPr="00000000">
        <w:rPr>
          <w:rtl w:val="0"/>
        </w:rPr>
        <w:t xml:space="preserve">The overall poor predictions of each model are caused by noisy input attributes. If a similar future analysis were to be performed then it is critical that each demographic’s input attributes are highly distinctive. While on average some demographics might spend more or less compared to one another, the noise or variance within subdepartment transactions makes it difficult to delineate any meaningful differences. Therefore, increased statistical analysis of the input attributes would be required in the future prior to creating a prediction model.</w:t>
      </w:r>
      <w:r w:rsidDel="00000000" w:rsidR="00000000" w:rsidRPr="00000000">
        <w:rPr>
          <w:rtl w:val="0"/>
        </w:rPr>
      </w:r>
    </w:p>
    <w:p w:rsidR="00000000" w:rsidDel="00000000" w:rsidP="00000000" w:rsidRDefault="00000000" w:rsidRPr="00000000" w14:paraId="00000068">
      <w:pPr>
        <w:spacing w:line="480" w:lineRule="auto"/>
        <w:rPr>
          <w:b w:val="1"/>
          <w:color w:val="0b5394"/>
        </w:rPr>
      </w:pPr>
      <w:r w:rsidDel="00000000" w:rsidR="00000000" w:rsidRPr="00000000">
        <w:rPr>
          <w:b w:val="1"/>
          <w:color w:val="0b5394"/>
          <w:rtl w:val="0"/>
        </w:rPr>
        <w:t xml:space="preserve">Conclusion</w:t>
      </w:r>
      <w:r w:rsidDel="00000000" w:rsidR="00000000" w:rsidRPr="00000000">
        <w:rPr>
          <w:rtl w:val="0"/>
        </w:rPr>
      </w:r>
    </w:p>
    <w:p w:rsidR="00000000" w:rsidDel="00000000" w:rsidP="00000000" w:rsidRDefault="00000000" w:rsidRPr="00000000" w14:paraId="00000069">
      <w:pPr>
        <w:spacing w:line="480" w:lineRule="auto"/>
        <w:ind w:firstLine="720"/>
        <w:rPr/>
      </w:pPr>
      <w:r w:rsidDel="00000000" w:rsidR="00000000" w:rsidRPr="00000000">
        <w:rPr>
          <w:rtl w:val="0"/>
        </w:rPr>
        <w:t xml:space="preserve">KNN struggled with excessive ties and yielded poor predictions for gender and age groups, with noisy input attributes contributing to its limitations. LDA and Random Forest models exhibited lower overall error rates but displayed a propensity to over-predict females and customers over 40. Decision Trees encountered challenges with overfitting, underscoring the importance of careful parameter tuning. Despite model shortcomings, KNN with a k-value of 1 demonstrated better flexibility and alignment with test data. In summary, the models' inefficacy was rooted in the noise within subdepartment transactions, emphasizing the need for distinct and statistically relevant input attributes in future analyses.</w:t>
      </w:r>
      <w:r w:rsidDel="00000000" w:rsidR="00000000" w:rsidRPr="00000000">
        <w:rPr>
          <w:rtl w:val="0"/>
        </w:rPr>
      </w:r>
    </w:p>
    <w:p w:rsidR="00000000" w:rsidDel="00000000" w:rsidP="00000000" w:rsidRDefault="00000000" w:rsidRPr="00000000" w14:paraId="0000006A">
      <w:pPr>
        <w:spacing w:line="480" w:lineRule="auto"/>
        <w:rPr/>
      </w:pPr>
      <w:r w:rsidDel="00000000" w:rsidR="00000000" w:rsidRPr="00000000">
        <w:rPr>
          <w:rtl w:val="0"/>
        </w:rPr>
      </w:r>
    </w:p>
    <w:p w:rsidR="00000000" w:rsidDel="00000000" w:rsidP="00000000" w:rsidRDefault="00000000" w:rsidRPr="00000000" w14:paraId="0000006B">
      <w:pPr>
        <w:spacing w:line="480" w:lineRule="auto"/>
        <w:rPr>
          <w:b w:val="1"/>
          <w:u w:val="single"/>
        </w:rPr>
      </w:pPr>
      <w:r w:rsidDel="00000000" w:rsidR="00000000" w:rsidRPr="00000000">
        <w:rPr>
          <w:b w:val="1"/>
          <w:u w:val="single"/>
          <w:rtl w:val="0"/>
        </w:rPr>
        <w:t xml:space="preserve">Appendix for the Report:</w:t>
      </w:r>
    </w:p>
    <w:p w:rsidR="00000000" w:rsidDel="00000000" w:rsidP="00000000" w:rsidRDefault="00000000" w:rsidRPr="00000000" w14:paraId="0000006C">
      <w:pPr>
        <w:spacing w:line="480" w:lineRule="auto"/>
        <w:rPr>
          <w:b w:val="1"/>
        </w:rPr>
      </w:pPr>
      <w:r w:rsidDel="00000000" w:rsidR="00000000" w:rsidRPr="00000000">
        <w:rPr>
          <w:b w:val="1"/>
          <w:rtl w:val="0"/>
        </w:rPr>
        <w:t xml:space="preserve">Appendix S:</w:t>
      </w:r>
    </w:p>
    <w:p w:rsidR="00000000" w:rsidDel="00000000" w:rsidP="00000000" w:rsidRDefault="00000000" w:rsidRPr="00000000" w14:paraId="0000006D">
      <w:pPr>
        <w:rPr/>
      </w:pPr>
      <w:r w:rsidDel="00000000" w:rsidR="00000000" w:rsidRPr="00000000">
        <w:rPr>
          <w:rtl w:val="0"/>
        </w:rPr>
        <w:t xml:space="preserve">SELECT transactionsT.TILL_RECEIPT_NUMBER, </w:t>
      </w:r>
    </w:p>
    <w:p w:rsidR="00000000" w:rsidDel="00000000" w:rsidP="00000000" w:rsidRDefault="00000000" w:rsidRPr="00000000" w14:paraId="0000006E">
      <w:pPr>
        <w:rPr/>
      </w:pPr>
      <w:r w:rsidDel="00000000" w:rsidR="00000000" w:rsidRPr="00000000">
        <w:rPr>
          <w:rtl w:val="0"/>
        </w:rPr>
        <w:t xml:space="preserve">Sum(transactionsT.SALES_VALUE) AS sales, </w:t>
      </w:r>
    </w:p>
    <w:p w:rsidR="00000000" w:rsidDel="00000000" w:rsidP="00000000" w:rsidRDefault="00000000" w:rsidRPr="00000000" w14:paraId="0000006F">
      <w:pPr>
        <w:rPr/>
      </w:pPr>
      <w:r w:rsidDel="00000000" w:rsidR="00000000" w:rsidRPr="00000000">
        <w:rPr>
          <w:rtl w:val="0"/>
        </w:rPr>
        <w:t xml:space="preserve">Sum(transactionsT.COST_AMOUNT) AS cost, </w:t>
      </w:r>
    </w:p>
    <w:p w:rsidR="00000000" w:rsidDel="00000000" w:rsidP="00000000" w:rsidRDefault="00000000" w:rsidRPr="00000000" w14:paraId="00000070">
      <w:pPr>
        <w:rPr/>
      </w:pPr>
      <w:r w:rsidDel="00000000" w:rsidR="00000000" w:rsidRPr="00000000">
        <w:rPr>
          <w:rtl w:val="0"/>
        </w:rPr>
        <w:t xml:space="preserve">Count(transactionsT.QUANTITY_SOLD) AS quantity, </w:t>
      </w:r>
    </w:p>
    <w:p w:rsidR="00000000" w:rsidDel="00000000" w:rsidP="00000000" w:rsidRDefault="00000000" w:rsidRPr="00000000" w14:paraId="00000071">
      <w:pPr>
        <w:rPr/>
      </w:pPr>
      <w:r w:rsidDel="00000000" w:rsidR="00000000" w:rsidRPr="00000000">
        <w:rPr>
          <w:rtl w:val="0"/>
        </w:rPr>
        <w:t xml:space="preserve">Sum(IIf(sub_department In (1),sales_value,0)) AS grocery, </w:t>
      </w:r>
    </w:p>
    <w:p w:rsidR="00000000" w:rsidDel="00000000" w:rsidP="00000000" w:rsidRDefault="00000000" w:rsidRPr="00000000" w14:paraId="00000072">
      <w:pPr>
        <w:rPr/>
      </w:pPr>
      <w:r w:rsidDel="00000000" w:rsidR="00000000" w:rsidRPr="00000000">
        <w:rPr>
          <w:rtl w:val="0"/>
        </w:rPr>
        <w:t xml:space="preserve">Sum(IIf(sub_department In (3),sales_value,0)) AS dairy, </w:t>
      </w:r>
    </w:p>
    <w:p w:rsidR="00000000" w:rsidDel="00000000" w:rsidP="00000000" w:rsidRDefault="00000000" w:rsidRPr="00000000" w14:paraId="00000073">
      <w:pPr>
        <w:rPr/>
      </w:pPr>
      <w:r w:rsidDel="00000000" w:rsidR="00000000" w:rsidRPr="00000000">
        <w:rPr>
          <w:rtl w:val="0"/>
        </w:rPr>
        <w:t xml:space="preserve">Sum(IIf(sub_department In (30,31,32),sales_value,0)) AS produce, </w:t>
      </w:r>
    </w:p>
    <w:p w:rsidR="00000000" w:rsidDel="00000000" w:rsidP="00000000" w:rsidRDefault="00000000" w:rsidRPr="00000000" w14:paraId="00000074">
      <w:pPr>
        <w:rPr/>
      </w:pPr>
      <w:r w:rsidDel="00000000" w:rsidR="00000000" w:rsidRPr="00000000">
        <w:rPr>
          <w:rtl w:val="0"/>
        </w:rPr>
        <w:t xml:space="preserve">Sum(IIf(sub_department In (20,21,22,28),sales_value,0)) AS meat, </w:t>
      </w:r>
    </w:p>
    <w:p w:rsidR="00000000" w:rsidDel="00000000" w:rsidP="00000000" w:rsidRDefault="00000000" w:rsidRPr="00000000" w14:paraId="00000075">
      <w:pPr>
        <w:rPr/>
      </w:pPr>
      <w:r w:rsidDel="00000000" w:rsidR="00000000" w:rsidRPr="00000000">
        <w:rPr>
          <w:rtl w:val="0"/>
        </w:rPr>
        <w:t xml:space="preserve">Sum(IIf(sub_department In (4),sales_value,0)) AS frozen, </w:t>
      </w:r>
    </w:p>
    <w:p w:rsidR="00000000" w:rsidDel="00000000" w:rsidP="00000000" w:rsidRDefault="00000000" w:rsidRPr="00000000" w14:paraId="00000076">
      <w:pPr>
        <w:rPr/>
      </w:pPr>
      <w:r w:rsidDel="00000000" w:rsidR="00000000" w:rsidRPr="00000000">
        <w:rPr>
          <w:rtl w:val="0"/>
        </w:rPr>
        <w:t xml:space="preserve">Sum(IIf(sub_department In (94,97),sales_value,0)) AS deli, </w:t>
      </w:r>
    </w:p>
    <w:p w:rsidR="00000000" w:rsidDel="00000000" w:rsidP="00000000" w:rsidRDefault="00000000" w:rsidRPr="00000000" w14:paraId="00000077">
      <w:pPr>
        <w:rPr/>
      </w:pPr>
      <w:r w:rsidDel="00000000" w:rsidR="00000000" w:rsidRPr="00000000">
        <w:rPr>
          <w:rtl w:val="0"/>
        </w:rPr>
        <w:t xml:space="preserve">Sum(IIf(sub_department In (50,51),sales_value,0)) AS hba, </w:t>
      </w:r>
    </w:p>
    <w:p w:rsidR="00000000" w:rsidDel="00000000" w:rsidP="00000000" w:rsidRDefault="00000000" w:rsidRPr="00000000" w14:paraId="00000078">
      <w:pPr>
        <w:rPr/>
      </w:pPr>
      <w:r w:rsidDel="00000000" w:rsidR="00000000" w:rsidRPr="00000000">
        <w:rPr>
          <w:rtl w:val="0"/>
        </w:rPr>
        <w:t xml:space="preserve">Sum(IIf(sub_department In (70),sales_value,0)) AS horticulture, </w:t>
      </w:r>
    </w:p>
    <w:p w:rsidR="00000000" w:rsidDel="00000000" w:rsidP="00000000" w:rsidRDefault="00000000" w:rsidRPr="00000000" w14:paraId="00000079">
      <w:pPr>
        <w:rPr/>
      </w:pPr>
      <w:r w:rsidDel="00000000" w:rsidR="00000000" w:rsidRPr="00000000">
        <w:rPr>
          <w:rtl w:val="0"/>
        </w:rPr>
        <w:t xml:space="preserve">Sum(IIf(sub_department In (41,40,44),sales_value,0)) AS bread,</w:t>
      </w:r>
    </w:p>
    <w:p w:rsidR="00000000" w:rsidDel="00000000" w:rsidP="00000000" w:rsidRDefault="00000000" w:rsidRPr="00000000" w14:paraId="0000007A">
      <w:pPr>
        <w:rPr/>
      </w:pPr>
      <w:r w:rsidDel="00000000" w:rsidR="00000000" w:rsidRPr="00000000">
        <w:rPr>
          <w:rtl w:val="0"/>
        </w:rPr>
        <w:t xml:space="preserve">customersT.CU_GENDER, </w:t>
      </w:r>
    </w:p>
    <w:p w:rsidR="00000000" w:rsidDel="00000000" w:rsidP="00000000" w:rsidRDefault="00000000" w:rsidRPr="00000000" w14:paraId="0000007B">
      <w:pPr>
        <w:rPr/>
      </w:pPr>
      <w:r w:rsidDel="00000000" w:rsidR="00000000" w:rsidRPr="00000000">
        <w:rPr>
          <w:rtl w:val="0"/>
        </w:rPr>
        <w:t xml:space="preserve">customersT.CU_AGE_RANGE</w:t>
      </w:r>
    </w:p>
    <w:p w:rsidR="00000000" w:rsidDel="00000000" w:rsidP="00000000" w:rsidRDefault="00000000" w:rsidRPr="00000000" w14:paraId="0000007C">
      <w:pPr>
        <w:rPr/>
      </w:pPr>
      <w:r w:rsidDel="00000000" w:rsidR="00000000" w:rsidRPr="00000000">
        <w:rPr>
          <w:rtl w:val="0"/>
        </w:rPr>
        <w:t xml:space="preserve">FROM transactionsT INNER JOIN customersT ON transactionsT.CUSTOMER_ID = customersT.CUSTOMER_ID</w:t>
      </w:r>
    </w:p>
    <w:p w:rsidR="00000000" w:rsidDel="00000000" w:rsidP="00000000" w:rsidRDefault="00000000" w:rsidRPr="00000000" w14:paraId="0000007D">
      <w:pPr>
        <w:rPr/>
      </w:pPr>
      <w:r w:rsidDel="00000000" w:rsidR="00000000" w:rsidRPr="00000000">
        <w:rPr>
          <w:rtl w:val="0"/>
        </w:rPr>
        <w:t xml:space="preserve">GROUP BY transactionsT.TILL_RECEIPT_NUMBER, customersT.CU_GENDER, customersT.CU_AGE_RANGE, customersT.CUSTOMER_TYPE, customersT.CUSTOMER_ID</w:t>
      </w:r>
    </w:p>
    <w:p w:rsidR="00000000" w:rsidDel="00000000" w:rsidP="00000000" w:rsidRDefault="00000000" w:rsidRPr="00000000" w14:paraId="0000007E">
      <w:pPr>
        <w:rPr/>
      </w:pPr>
      <w:r w:rsidDel="00000000" w:rsidR="00000000" w:rsidRPr="00000000">
        <w:rPr>
          <w:rtl w:val="0"/>
        </w:rPr>
        <w:t xml:space="preserve">HAVING (((customersT.CUSTOMER_TYPE)="CUSTOMER") And ((Asc(customersT.CU_GENDER))&lt;&gt;32));</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spacing w:line="480" w:lineRule="auto"/>
        <w:rPr>
          <w:b w:val="1"/>
        </w:rPr>
      </w:pPr>
      <w:r w:rsidDel="00000000" w:rsidR="00000000" w:rsidRPr="00000000">
        <w:rPr>
          <w:b w:val="1"/>
          <w:rtl w:val="0"/>
        </w:rPr>
        <w:t xml:space="preserve">Appendix G:</w:t>
      </w:r>
    </w:p>
    <w:p w:rsidR="00000000" w:rsidDel="00000000" w:rsidP="00000000" w:rsidRDefault="00000000" w:rsidRPr="00000000" w14:paraId="00000081">
      <w:pPr>
        <w:spacing w:line="480" w:lineRule="auto"/>
        <w:rPr/>
      </w:pPr>
      <w:r w:rsidDel="00000000" w:rsidR="00000000" w:rsidRPr="00000000">
        <w:rPr>
          <w:rtl w:val="0"/>
        </w:rPr>
        <w:t xml:space="preserve">Graphs</w:t>
      </w:r>
    </w:p>
    <w:p w:rsidR="00000000" w:rsidDel="00000000" w:rsidP="00000000" w:rsidRDefault="00000000" w:rsidRPr="00000000" w14:paraId="00000082">
      <w:pPr>
        <w:spacing w:line="480" w:lineRule="auto"/>
        <w:rPr/>
      </w:pPr>
      <w:r w:rsidDel="00000000" w:rsidR="00000000" w:rsidRPr="00000000">
        <w:rPr/>
        <w:drawing>
          <wp:inline distB="114300" distT="114300" distL="114300" distR="114300">
            <wp:extent cx="2767013" cy="1740382"/>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767013" cy="1740382"/>
                    </a:xfrm>
                    <a:prstGeom prst="rect"/>
                    <a:ln/>
                  </pic:spPr>
                </pic:pic>
              </a:graphicData>
            </a:graphic>
          </wp:inline>
        </w:drawing>
      </w:r>
      <w:r w:rsidDel="00000000" w:rsidR="00000000" w:rsidRPr="00000000">
        <w:rPr/>
        <w:drawing>
          <wp:inline distB="114300" distT="114300" distL="114300" distR="114300">
            <wp:extent cx="3081338" cy="1731267"/>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081338" cy="1731267"/>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480" w:lineRule="auto"/>
        <w:rPr/>
      </w:pPr>
      <w:r w:rsidDel="00000000" w:rsidR="00000000" w:rsidRPr="00000000">
        <w:rPr/>
        <w:drawing>
          <wp:inline distB="114300" distT="114300" distL="114300" distR="114300">
            <wp:extent cx="5943600" cy="1701800"/>
            <wp:effectExtent b="0" l="0" r="0" t="0"/>
            <wp:docPr id="9"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480" w:lineRule="auto"/>
        <w:rPr/>
      </w:pPr>
      <w:r w:rsidDel="00000000" w:rsidR="00000000" w:rsidRPr="00000000">
        <w:rPr/>
        <w:drawing>
          <wp:inline distB="114300" distT="114300" distL="114300" distR="114300">
            <wp:extent cx="2795588" cy="1579325"/>
            <wp:effectExtent b="0" l="0" r="0" t="0"/>
            <wp:docPr id="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795588" cy="1579325"/>
                    </a:xfrm>
                    <a:prstGeom prst="rect"/>
                    <a:ln/>
                  </pic:spPr>
                </pic:pic>
              </a:graphicData>
            </a:graphic>
          </wp:inline>
        </w:drawing>
      </w:r>
      <w:r w:rsidDel="00000000" w:rsidR="00000000" w:rsidRPr="00000000">
        <w:rPr/>
        <w:drawing>
          <wp:inline distB="114300" distT="114300" distL="114300" distR="114300">
            <wp:extent cx="2938463" cy="1674033"/>
            <wp:effectExtent b="0" l="0" r="0" t="0"/>
            <wp:docPr id="1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2938463" cy="1674033"/>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480" w:lineRule="auto"/>
        <w:rPr/>
      </w:pPr>
      <w:r w:rsidDel="00000000" w:rsidR="00000000" w:rsidRPr="00000000">
        <w:rPr/>
        <w:drawing>
          <wp:inline distB="114300" distT="114300" distL="114300" distR="114300">
            <wp:extent cx="5310188" cy="3056821"/>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310188" cy="3056821"/>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480" w:lineRule="auto"/>
        <w:rPr/>
      </w:pPr>
      <w:r w:rsidDel="00000000" w:rsidR="00000000" w:rsidRPr="00000000">
        <w:rPr/>
        <w:drawing>
          <wp:inline distB="114300" distT="114300" distL="114300" distR="114300">
            <wp:extent cx="4548188" cy="2620355"/>
            <wp:effectExtent b="0" l="0" r="0" t="0"/>
            <wp:docPr id="4"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4548188" cy="262035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480" w:lineRule="auto"/>
        <w:rPr/>
      </w:pPr>
      <w:r w:rsidDel="00000000" w:rsidR="00000000" w:rsidRPr="00000000">
        <w:rPr/>
        <w:drawing>
          <wp:inline distB="114300" distT="114300" distL="114300" distR="114300">
            <wp:extent cx="2917323" cy="1671383"/>
            <wp:effectExtent b="0" l="0" r="0" t="0"/>
            <wp:docPr id="11" name="image16.jpg"/>
            <a:graphic>
              <a:graphicData uri="http://schemas.openxmlformats.org/drawingml/2006/picture">
                <pic:pic>
                  <pic:nvPicPr>
                    <pic:cNvPr id="0" name="image16.jpg"/>
                    <pic:cNvPicPr preferRelativeResize="0"/>
                  </pic:nvPicPr>
                  <pic:blipFill>
                    <a:blip r:embed="rId16"/>
                    <a:srcRect b="0" l="0" r="0" t="0"/>
                    <a:stretch>
                      <a:fillRect/>
                    </a:stretch>
                  </pic:blipFill>
                  <pic:spPr>
                    <a:xfrm>
                      <a:off x="0" y="0"/>
                      <a:ext cx="2917323" cy="1671383"/>
                    </a:xfrm>
                    <a:prstGeom prst="rect"/>
                    <a:ln/>
                  </pic:spPr>
                </pic:pic>
              </a:graphicData>
            </a:graphic>
          </wp:inline>
        </w:drawing>
      </w:r>
      <w:r w:rsidDel="00000000" w:rsidR="00000000" w:rsidRPr="00000000">
        <w:rPr/>
        <w:drawing>
          <wp:inline distB="114300" distT="114300" distL="114300" distR="114300">
            <wp:extent cx="2895955" cy="1671892"/>
            <wp:effectExtent b="0" l="0" r="0" t="0"/>
            <wp:docPr id="13" name="image12.jpg"/>
            <a:graphic>
              <a:graphicData uri="http://schemas.openxmlformats.org/drawingml/2006/picture">
                <pic:pic>
                  <pic:nvPicPr>
                    <pic:cNvPr id="0" name="image12.jpg"/>
                    <pic:cNvPicPr preferRelativeResize="0"/>
                  </pic:nvPicPr>
                  <pic:blipFill>
                    <a:blip r:embed="rId17"/>
                    <a:srcRect b="0" l="0" r="0" t="0"/>
                    <a:stretch>
                      <a:fillRect/>
                    </a:stretch>
                  </pic:blipFill>
                  <pic:spPr>
                    <a:xfrm>
                      <a:off x="0" y="0"/>
                      <a:ext cx="2895955" cy="1671892"/>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480" w:lineRule="auto"/>
        <w:rPr/>
      </w:pPr>
      <w:r w:rsidDel="00000000" w:rsidR="00000000" w:rsidRPr="00000000">
        <w:rPr>
          <w:rtl w:val="0"/>
        </w:rPr>
      </w:r>
    </w:p>
    <w:p w:rsidR="00000000" w:rsidDel="00000000" w:rsidP="00000000" w:rsidRDefault="00000000" w:rsidRPr="00000000" w14:paraId="00000089">
      <w:pPr>
        <w:spacing w:line="480" w:lineRule="auto"/>
        <w:rPr/>
      </w:pPr>
      <w:r w:rsidDel="00000000" w:rsidR="00000000" w:rsidRPr="00000000">
        <w:rPr/>
        <w:drawing>
          <wp:inline distB="114300" distT="114300" distL="114300" distR="114300">
            <wp:extent cx="2897088" cy="1971215"/>
            <wp:effectExtent b="0" l="0" r="0" t="0"/>
            <wp:docPr id="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897088" cy="1971215"/>
                    </a:xfrm>
                    <a:prstGeom prst="rect"/>
                    <a:ln/>
                  </pic:spPr>
                </pic:pic>
              </a:graphicData>
            </a:graphic>
          </wp:inline>
        </w:drawing>
      </w:r>
      <w:r w:rsidDel="00000000" w:rsidR="00000000" w:rsidRPr="00000000">
        <w:rPr/>
        <w:drawing>
          <wp:inline distB="114300" distT="114300" distL="114300" distR="114300">
            <wp:extent cx="2871788" cy="1962872"/>
            <wp:effectExtent b="0" l="0" r="0" t="0"/>
            <wp:docPr id="1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2871788" cy="1962872"/>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480" w:lineRule="auto"/>
        <w:rPr/>
      </w:pPr>
      <w:r w:rsidDel="00000000" w:rsidR="00000000" w:rsidRPr="00000000">
        <w:rPr>
          <w:rtl w:val="0"/>
        </w:rPr>
      </w:r>
    </w:p>
    <w:p w:rsidR="00000000" w:rsidDel="00000000" w:rsidP="00000000" w:rsidRDefault="00000000" w:rsidRPr="00000000" w14:paraId="0000008B">
      <w:pPr>
        <w:spacing w:line="480" w:lineRule="auto"/>
        <w:rPr/>
      </w:pPr>
      <w:r w:rsidDel="00000000" w:rsidR="00000000" w:rsidRPr="00000000">
        <w:rPr>
          <w:highlight w:val="yellow"/>
          <w:rtl w:val="0"/>
        </w:rPr>
        <w:t xml:space="preserve">Figure 2.</w:t>
      </w:r>
      <w:r w:rsidDel="00000000" w:rsidR="00000000" w:rsidRPr="00000000">
        <w:rPr>
          <w:rtl w:val="0"/>
        </w:rPr>
        <w:t xml:space="preserve"> A Ranking of Total Sub-Department Transactions by Demographic</w:t>
      </w:r>
    </w:p>
    <w:p w:rsidR="00000000" w:rsidDel="00000000" w:rsidP="00000000" w:rsidRDefault="00000000" w:rsidRPr="00000000" w14:paraId="0000008C">
      <w:pPr>
        <w:spacing w:line="480" w:lineRule="auto"/>
        <w:rPr/>
      </w:pPr>
      <w:r w:rsidDel="00000000" w:rsidR="00000000" w:rsidRPr="00000000">
        <w:rPr/>
        <w:drawing>
          <wp:inline distB="19050" distT="19050" distL="19050" distR="19050">
            <wp:extent cx="1537575" cy="2769425"/>
            <wp:effectExtent b="0" l="0" r="0" t="0"/>
            <wp:docPr id="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1537575" cy="2769425"/>
                    </a:xfrm>
                    <a:prstGeom prst="rect"/>
                    <a:ln/>
                  </pic:spPr>
                </pic:pic>
              </a:graphicData>
            </a:graphic>
          </wp:inline>
        </w:drawing>
      </w:r>
      <w:r w:rsidDel="00000000" w:rsidR="00000000" w:rsidRPr="00000000">
        <w:rPr/>
        <w:drawing>
          <wp:inline distB="19050" distT="19050" distL="19050" distR="19050">
            <wp:extent cx="4317387" cy="2769425"/>
            <wp:effectExtent b="0" l="0" r="0" t="0"/>
            <wp:docPr id="1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317387" cy="2769425"/>
                    </a:xfrm>
                    <a:prstGeom prst="rect"/>
                    <a:ln/>
                  </pic:spPr>
                </pic:pic>
              </a:graphicData>
            </a:graphic>
          </wp:inline>
        </w:drawing>
      </w:r>
      <w:r w:rsidDel="00000000" w:rsidR="00000000" w:rsidRPr="00000000">
        <w:rPr>
          <w:highlight w:val="yellow"/>
          <w:rtl w:val="0"/>
        </w:rPr>
        <w:t xml:space="preserve">Figure 3.</w:t>
      </w:r>
      <w:r w:rsidDel="00000000" w:rsidR="00000000" w:rsidRPr="00000000">
        <w:rPr>
          <w:rtl w:val="0"/>
        </w:rPr>
        <w:t xml:space="preserve"> Predicting Gender using Subdepartment and Transaction Sales with the validation set. (KNN, k=1)</w:t>
      </w:r>
    </w:p>
    <w:tbl>
      <w:tblPr>
        <w:tblStyle w:val="Table2"/>
        <w:tblW w:w="32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675"/>
        <w:gridCol w:w="765"/>
        <w:gridCol w:w="840"/>
        <w:tblGridChange w:id="0">
          <w:tblGrid>
            <w:gridCol w:w="930"/>
            <w:gridCol w:w="675"/>
            <w:gridCol w:w="765"/>
            <w:gridCol w:w="840"/>
          </w:tblGrid>
        </w:tblGridChange>
      </w:tblGrid>
      <w:tr>
        <w:trPr>
          <w:cantSplit w:val="0"/>
          <w:trHeight w:val="432.97851562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b w:val="1"/>
              </w:rPr>
            </w:pPr>
            <w:r w:rsidDel="00000000" w:rsidR="00000000" w:rsidRPr="00000000">
              <w:rPr>
                <w:rtl w:val="0"/>
              </w:rPr>
            </w:r>
          </w:p>
        </w:tc>
        <w:tc>
          <w:tcPr>
            <w:gridSpan w:val="2"/>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b w:val="1"/>
              </w:rPr>
            </w:pPr>
            <w:r w:rsidDel="00000000" w:rsidR="00000000" w:rsidRPr="00000000">
              <w:rPr>
                <w:b w:val="1"/>
                <w:rtl w:val="0"/>
              </w:rPr>
              <w:t xml:space="preserve">Predicted</w:t>
            </w:r>
          </w:p>
        </w:tc>
      </w:tr>
      <w:tr>
        <w:trPr>
          <w:cantSplit w:val="0"/>
          <w:trHeight w:val="507.97851562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pPr>
            <w:r w:rsidDel="00000000" w:rsidR="00000000" w:rsidRPr="00000000">
              <w:rPr>
                <w:rtl w:val="0"/>
              </w:rPr>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b w:val="1"/>
              </w:rPr>
            </w:pPr>
            <w:r w:rsidDel="00000000" w:rsidR="00000000" w:rsidRPr="00000000">
              <w:rPr>
                <w:b w:val="1"/>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b w:val="1"/>
              </w:rPr>
            </w:pPr>
            <w:r w:rsidDel="00000000" w:rsidR="00000000" w:rsidRPr="00000000">
              <w:rPr>
                <w:b w:val="1"/>
                <w:rtl w:val="0"/>
              </w:rPr>
              <w:t xml:space="preserve">M</w:t>
            </w:r>
          </w:p>
        </w:tc>
      </w:tr>
      <w:tr>
        <w:trPr>
          <w:cantSplit w:val="0"/>
          <w:trHeight w:val="420" w:hRule="atLeast"/>
          <w:tblHeader w:val="0"/>
        </w:trPr>
        <w:tc>
          <w:tcPr>
            <w:vMerge w:val="restart"/>
            <w:tcBorders>
              <w:top w:color="ffffff" w:space="0" w:sz="8" w:val="single"/>
              <w:left w:color="ffffff" w:space="0" w:sz="8" w:val="single"/>
              <w:bottom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5">
            <w:pPr>
              <w:widowControl w:val="0"/>
              <w:spacing w:line="240" w:lineRule="auto"/>
              <w:jc w:val="center"/>
              <w:rPr>
                <w:b w:val="1"/>
              </w:rPr>
            </w:pPr>
            <w:r w:rsidDel="00000000" w:rsidR="00000000" w:rsidRPr="00000000">
              <w:rPr>
                <w:b w:val="1"/>
                <w:rtl w:val="0"/>
              </w:rPr>
              <w:t xml:space="preserve">Actual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b w:val="1"/>
              </w:rPr>
            </w:pPr>
            <w:r w:rsidDel="00000000" w:rsidR="00000000" w:rsidRPr="00000000">
              <w:rPr>
                <w:b w:val="1"/>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pPr>
            <w:r w:rsidDel="00000000" w:rsidR="00000000" w:rsidRPr="00000000">
              <w:rPr>
                <w:rtl w:val="0"/>
              </w:rPr>
              <w:t xml:space="preserve">3235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pPr>
            <w:r w:rsidDel="00000000" w:rsidR="00000000" w:rsidRPr="00000000">
              <w:rPr>
                <w:rtl w:val="0"/>
              </w:rPr>
              <w:t xml:space="preserve">1107</w:t>
            </w:r>
          </w:p>
        </w:tc>
      </w:tr>
      <w:tr>
        <w:trPr>
          <w:cantSplit w:val="0"/>
          <w:trHeight w:val="420" w:hRule="atLeast"/>
          <w:tblHeader w:val="0"/>
        </w:trPr>
        <w:tc>
          <w:tcPr>
            <w:vMerge w:val="continue"/>
            <w:tcBorders>
              <w:top w:color="ffffff" w:space="0" w:sz="8" w:val="single"/>
              <w:left w:color="ffffff" w:space="0" w:sz="8" w:val="single"/>
              <w:bottom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b w:val="1"/>
              </w:rPr>
            </w:pPr>
            <w:r w:rsidDel="00000000" w:rsidR="00000000" w:rsidRPr="00000000">
              <w:rPr>
                <w:b w:val="1"/>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pPr>
            <w:r w:rsidDel="00000000" w:rsidR="00000000" w:rsidRPr="00000000">
              <w:rPr>
                <w:rtl w:val="0"/>
              </w:rPr>
              <w:t xml:space="preserve">1190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pPr>
            <w:r w:rsidDel="00000000" w:rsidR="00000000" w:rsidRPr="00000000">
              <w:rPr>
                <w:rtl w:val="0"/>
              </w:rPr>
              <w:t xml:space="preserve">453</w:t>
            </w:r>
          </w:p>
        </w:tc>
      </w:tr>
    </w:tbl>
    <w:p w:rsidR="00000000" w:rsidDel="00000000" w:rsidP="00000000" w:rsidRDefault="00000000" w:rsidRPr="00000000" w14:paraId="0000009D">
      <w:pPr>
        <w:spacing w:line="480" w:lineRule="auto"/>
        <w:rPr/>
      </w:pPr>
      <w:r w:rsidDel="00000000" w:rsidR="00000000" w:rsidRPr="00000000">
        <w:rPr>
          <w:highlight w:val="yellow"/>
          <w:rtl w:val="0"/>
        </w:rPr>
        <w:t xml:space="preserve">Figure 4.</w:t>
      </w:r>
      <w:r w:rsidDel="00000000" w:rsidR="00000000" w:rsidRPr="00000000">
        <w:rPr>
          <w:rtl w:val="0"/>
        </w:rPr>
        <w:t xml:space="preserve"> Predicting Over 40 using Subdepartment and Transaction Sales with the validation set. (KNN, k=1)</w:t>
      </w:r>
    </w:p>
    <w:tbl>
      <w:tblPr>
        <w:tblStyle w:val="Table3"/>
        <w:tblW w:w="41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990"/>
        <w:gridCol w:w="1005"/>
        <w:gridCol w:w="1170"/>
        <w:tblGridChange w:id="0">
          <w:tblGrid>
            <w:gridCol w:w="975"/>
            <w:gridCol w:w="990"/>
            <w:gridCol w:w="1005"/>
            <w:gridCol w:w="1170"/>
          </w:tblGrid>
        </w:tblGridChange>
      </w:tblGrid>
      <w:tr>
        <w:trPr>
          <w:cantSplit w:val="0"/>
          <w:trHeight w:val="432.97851562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left"/>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pPr>
            <w:r w:rsidDel="00000000" w:rsidR="00000000" w:rsidRPr="00000000">
              <w:rPr>
                <w:rtl w:val="0"/>
              </w:rPr>
            </w:r>
          </w:p>
        </w:tc>
        <w:tc>
          <w:tcPr>
            <w:gridSpan w:val="2"/>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b w:val="1"/>
              </w:rPr>
            </w:pPr>
            <w:r w:rsidDel="00000000" w:rsidR="00000000" w:rsidRPr="00000000">
              <w:rPr>
                <w:b w:val="1"/>
                <w:rtl w:val="0"/>
              </w:rPr>
              <w:t xml:space="preserve">Predicted</w:t>
            </w:r>
          </w:p>
        </w:tc>
      </w:tr>
      <w:tr>
        <w:trPr>
          <w:cantSplit w:val="0"/>
          <w:trHeight w:val="507.97851562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pPr>
            <w:r w:rsidDel="00000000" w:rsidR="00000000" w:rsidRPr="00000000">
              <w:rPr>
                <w:rtl w:val="0"/>
              </w:rPr>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b w:val="1"/>
              </w:rPr>
            </w:pPr>
            <w:r w:rsidDel="00000000" w:rsidR="00000000" w:rsidRPr="00000000">
              <w:rPr>
                <w:b w:val="1"/>
                <w:rtl w:val="0"/>
              </w:rPr>
              <w:t xml:space="preserve">Over 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b w:val="1"/>
              </w:rPr>
            </w:pPr>
            <w:r w:rsidDel="00000000" w:rsidR="00000000" w:rsidRPr="00000000">
              <w:rPr>
                <w:b w:val="1"/>
                <w:rtl w:val="0"/>
              </w:rPr>
              <w:t xml:space="preserve">Under 40</w:t>
            </w:r>
          </w:p>
        </w:tc>
      </w:tr>
      <w:tr>
        <w:trPr>
          <w:cantSplit w:val="0"/>
          <w:trHeight w:val="700.95703125" w:hRule="atLeast"/>
          <w:tblHeader w:val="0"/>
        </w:trPr>
        <w:tc>
          <w:tcPr>
            <w:vMerge w:val="restart"/>
            <w:tcBorders>
              <w:top w:color="ffffff" w:space="0" w:sz="8" w:val="single"/>
              <w:left w:color="ffffff" w:space="0" w:sz="8" w:val="single"/>
              <w:bottom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6">
            <w:pPr>
              <w:widowControl w:val="0"/>
              <w:spacing w:line="240" w:lineRule="auto"/>
              <w:jc w:val="center"/>
              <w:rPr>
                <w:b w:val="1"/>
              </w:rPr>
            </w:pPr>
            <w:r w:rsidDel="00000000" w:rsidR="00000000" w:rsidRPr="00000000">
              <w:rPr>
                <w:b w:val="1"/>
                <w:rtl w:val="0"/>
              </w:rPr>
              <w:t xml:space="preserve">Actual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7">
            <w:pPr>
              <w:widowControl w:val="0"/>
              <w:spacing w:line="240" w:lineRule="auto"/>
              <w:jc w:val="center"/>
              <w:rPr>
                <w:b w:val="1"/>
              </w:rPr>
            </w:pPr>
            <w:r w:rsidDel="00000000" w:rsidR="00000000" w:rsidRPr="00000000">
              <w:rPr>
                <w:b w:val="1"/>
                <w:rtl w:val="0"/>
              </w:rPr>
              <w:t xml:space="preserve">Over 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pPr>
            <w:r w:rsidDel="00000000" w:rsidR="00000000" w:rsidRPr="00000000">
              <w:rPr>
                <w:rtl w:val="0"/>
              </w:rPr>
              <w:t xml:space="preserve">2414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pPr>
            <w:r w:rsidDel="00000000" w:rsidR="00000000" w:rsidRPr="00000000">
              <w:rPr>
                <w:rtl w:val="0"/>
              </w:rPr>
              <w:t xml:space="preserve">1366</w:t>
            </w:r>
          </w:p>
        </w:tc>
      </w:tr>
      <w:tr>
        <w:trPr>
          <w:cantSplit w:val="0"/>
          <w:trHeight w:val="420" w:hRule="atLeast"/>
          <w:tblHeader w:val="0"/>
        </w:trPr>
        <w:tc>
          <w:tcPr>
            <w:vMerge w:val="continue"/>
            <w:tcBorders>
              <w:top w:color="ffffff" w:space="0" w:sz="8" w:val="single"/>
              <w:left w:color="ffffff" w:space="0" w:sz="8" w:val="single"/>
              <w:bottom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B">
            <w:pPr>
              <w:widowControl w:val="0"/>
              <w:spacing w:line="240" w:lineRule="auto"/>
              <w:jc w:val="center"/>
              <w:rPr>
                <w:b w:val="1"/>
              </w:rPr>
            </w:pPr>
            <w:r w:rsidDel="00000000" w:rsidR="00000000" w:rsidRPr="00000000">
              <w:rPr>
                <w:b w:val="1"/>
                <w:rtl w:val="0"/>
              </w:rPr>
              <w:t xml:space="preserve">Under 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pPr>
            <w:r w:rsidDel="00000000" w:rsidR="00000000" w:rsidRPr="00000000">
              <w:rPr>
                <w:rtl w:val="0"/>
              </w:rPr>
              <w:t xml:space="preserve">1357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pPr>
            <w:r w:rsidDel="00000000" w:rsidR="00000000" w:rsidRPr="00000000">
              <w:rPr>
                <w:rtl w:val="0"/>
              </w:rPr>
              <w:t xml:space="preserve">848</w:t>
            </w:r>
          </w:p>
        </w:tc>
      </w:tr>
    </w:tbl>
    <w:p w:rsidR="00000000" w:rsidDel="00000000" w:rsidP="00000000" w:rsidRDefault="00000000" w:rsidRPr="00000000" w14:paraId="000000AE">
      <w:pPr>
        <w:widowControl w:val="0"/>
        <w:rPr/>
      </w:pPr>
      <w:r w:rsidDel="00000000" w:rsidR="00000000" w:rsidRPr="00000000">
        <w:rPr>
          <w:rtl w:val="0"/>
        </w:rPr>
      </w:r>
    </w:p>
    <w:p w:rsidR="00000000" w:rsidDel="00000000" w:rsidP="00000000" w:rsidRDefault="00000000" w:rsidRPr="00000000" w14:paraId="000000AF">
      <w:pPr>
        <w:widowControl w:val="0"/>
        <w:rPr/>
      </w:pPr>
      <w:r w:rsidDel="00000000" w:rsidR="00000000" w:rsidRPr="00000000">
        <w:rPr>
          <w:rtl w:val="0"/>
        </w:rPr>
      </w:r>
    </w:p>
    <w:p w:rsidR="00000000" w:rsidDel="00000000" w:rsidP="00000000" w:rsidRDefault="00000000" w:rsidRPr="00000000" w14:paraId="000000B0">
      <w:pPr>
        <w:widowControl w:val="0"/>
        <w:rPr/>
      </w:pPr>
      <w:r w:rsidDel="00000000" w:rsidR="00000000" w:rsidRPr="00000000">
        <w:rPr>
          <w:highlight w:val="yellow"/>
          <w:rtl w:val="0"/>
        </w:rPr>
        <w:t xml:space="preserve">Figure 5.</w:t>
      </w:r>
      <w:r w:rsidDel="00000000" w:rsidR="00000000" w:rsidRPr="00000000">
        <w:rPr>
          <w:rtl w:val="0"/>
        </w:rPr>
        <w:t xml:space="preserve"> For Gender, comparison of prediction models using random numbers as input attributes with validation set.  (KNN, K=1)</w:t>
      </w:r>
    </w:p>
    <w:tbl>
      <w:tblPr>
        <w:tblStyle w:val="Table4"/>
        <w:tblW w:w="8220.0" w:type="dxa"/>
        <w:jc w:val="center"/>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635"/>
        <w:gridCol w:w="1646.25"/>
        <w:gridCol w:w="1646.25"/>
        <w:gridCol w:w="1646.25"/>
        <w:gridCol w:w="1646.25"/>
        <w:tblGridChange w:id="0">
          <w:tblGrid>
            <w:gridCol w:w="1635"/>
            <w:gridCol w:w="1646.25"/>
            <w:gridCol w:w="1646.25"/>
            <w:gridCol w:w="1646.25"/>
            <w:gridCol w:w="1646.25"/>
          </w:tblGrid>
        </w:tblGridChange>
      </w:tblGrid>
      <w:tr>
        <w:trPr>
          <w:cantSplit w:val="0"/>
          <w:trHeight w:val="700" w:hRule="atLeast"/>
          <w:tblHeader w:val="0"/>
        </w:trPr>
        <w:tc>
          <w:tcPr>
            <w:tcBorders>
              <w:top w:color="ffffff" w:space="0" w:sz="8" w:val="single"/>
              <w:left w:color="ffffff" w:space="0" w:sz="8" w:val="single"/>
              <w:bottom w:color="666666" w:space="0" w:sz="8" w:val="single"/>
              <w:right w:color="999999"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B1">
            <w:pPr>
              <w:widowControl w:val="0"/>
              <w:spacing w:line="240" w:lineRule="auto"/>
              <w:jc w:val="center"/>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B2">
            <w:pPr>
              <w:widowControl w:val="0"/>
              <w:spacing w:line="240" w:lineRule="auto"/>
              <w:jc w:val="center"/>
              <w:rPr>
                <w:b w:val="1"/>
              </w:rPr>
            </w:pPr>
            <w:r w:rsidDel="00000000" w:rsidR="00000000" w:rsidRPr="00000000">
              <w:rPr>
                <w:b w:val="1"/>
                <w:rtl w:val="0"/>
              </w:rPr>
              <w:t xml:space="preserve">Sales+ SubDept</w:t>
            </w:r>
          </w:p>
        </w:tc>
        <w:tc>
          <w:tcPr>
            <w:tcBorders>
              <w:left w:color="999999"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B3">
            <w:pPr>
              <w:widowControl w:val="0"/>
              <w:spacing w:line="240" w:lineRule="auto"/>
              <w:jc w:val="center"/>
              <w:rPr>
                <w:b w:val="1"/>
              </w:rPr>
            </w:pPr>
            <w:r w:rsidDel="00000000" w:rsidR="00000000" w:rsidRPr="00000000">
              <w:rPr>
                <w:b w:val="1"/>
                <w:rtl w:val="0"/>
              </w:rPr>
              <w:t xml:space="preserve">Random #</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B4">
            <w:pPr>
              <w:widowControl w:val="0"/>
              <w:spacing w:line="240" w:lineRule="auto"/>
              <w:jc w:val="center"/>
              <w:rPr>
                <w:b w:val="1"/>
              </w:rPr>
            </w:pPr>
            <w:r w:rsidDel="00000000" w:rsidR="00000000" w:rsidRPr="00000000">
              <w:rPr>
                <w:b w:val="1"/>
                <w:rtl w:val="0"/>
              </w:rPr>
              <w:t xml:space="preserve">SubDept + Random #</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B5">
            <w:pPr>
              <w:widowControl w:val="0"/>
              <w:spacing w:line="240" w:lineRule="auto"/>
              <w:jc w:val="center"/>
              <w:rPr>
                <w:b w:val="1"/>
              </w:rPr>
            </w:pPr>
            <w:r w:rsidDel="00000000" w:rsidR="00000000" w:rsidRPr="00000000">
              <w:rPr>
                <w:b w:val="1"/>
                <w:rtl w:val="0"/>
              </w:rPr>
              <w:t xml:space="preserve">Sales+</w:t>
            </w:r>
          </w:p>
          <w:p w:rsidR="00000000" w:rsidDel="00000000" w:rsidP="00000000" w:rsidRDefault="00000000" w:rsidRPr="00000000" w14:paraId="000000B6">
            <w:pPr>
              <w:widowControl w:val="0"/>
              <w:spacing w:line="240" w:lineRule="auto"/>
              <w:jc w:val="center"/>
              <w:rPr>
                <w:b w:val="1"/>
              </w:rPr>
            </w:pPr>
            <w:r w:rsidDel="00000000" w:rsidR="00000000" w:rsidRPr="00000000">
              <w:rPr>
                <w:b w:val="1"/>
                <w:rtl w:val="0"/>
              </w:rPr>
              <w:t xml:space="preserve">Random #</w:t>
            </w:r>
          </w:p>
        </w:tc>
      </w:tr>
      <w:tr>
        <w:trPr>
          <w:cantSplit w:val="0"/>
          <w:trHeight w:val="387.978515625" w:hRule="atLeast"/>
          <w:tblHeader w:val="0"/>
        </w:trPr>
        <w:tc>
          <w:tcPr>
            <w:tcBorders>
              <w:top w:color="666666" w:space="0" w:sz="8" w:val="single"/>
              <w:left w:color="666666" w:space="0" w:sz="8" w:val="single"/>
              <w:bottom w:color="666666" w:space="0" w:sz="8" w:val="single"/>
              <w:right w:color="666666"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B7">
            <w:pPr>
              <w:widowControl w:val="0"/>
              <w:spacing w:line="240" w:lineRule="auto"/>
              <w:jc w:val="center"/>
              <w:rPr>
                <w:b w:val="1"/>
              </w:rPr>
            </w:pPr>
            <w:r w:rsidDel="00000000" w:rsidR="00000000" w:rsidRPr="00000000">
              <w:rPr>
                <w:b w:val="1"/>
                <w:rtl w:val="0"/>
              </w:rPr>
              <w:t xml:space="preserve">Overall Error</w:t>
            </w:r>
          </w:p>
        </w:tc>
        <w:tc>
          <w:tcPr>
            <w:tcBorders>
              <w:top w:color="999999" w:space="0" w:sz="8" w:val="single"/>
              <w:left w:color="666666" w:space="0" w:sz="8" w:val="single"/>
              <w:bottom w:color="999999" w:space="0" w:sz="8" w:val="single"/>
              <w:right w:color="999999"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B8">
            <w:pPr>
              <w:widowControl w:val="0"/>
              <w:spacing w:line="240" w:lineRule="auto"/>
              <w:jc w:val="center"/>
              <w:rPr/>
            </w:pPr>
            <w:r w:rsidDel="00000000" w:rsidR="00000000" w:rsidRPr="00000000">
              <w:rPr>
                <w:rtl w:val="0"/>
              </w:rPr>
              <w:t xml:space="preserve">38%</w:t>
            </w:r>
            <w:r w:rsidDel="00000000" w:rsidR="00000000" w:rsidRPr="00000000">
              <w:rPr>
                <w:rtl w:val="0"/>
              </w:rPr>
            </w:r>
          </w:p>
        </w:tc>
        <w:tc>
          <w:tcPr>
            <w:tcBorders>
              <w:left w:color="999999"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B9">
            <w:pPr>
              <w:widowControl w:val="0"/>
              <w:spacing w:line="240" w:lineRule="auto"/>
              <w:jc w:val="center"/>
              <w:rPr/>
            </w:pPr>
            <w:r w:rsidDel="00000000" w:rsidR="00000000" w:rsidRPr="00000000">
              <w:rPr>
                <w:rtl w:val="0"/>
              </w:rPr>
              <w:t xml:space="preserve">40%</w:t>
            </w:r>
            <w:r w:rsidDel="00000000" w:rsidR="00000000" w:rsidRPr="00000000">
              <w:rPr>
                <w:rtl w:val="0"/>
              </w:rPr>
            </w:r>
          </w:p>
        </w:tc>
        <w:tc>
          <w:tcPr>
            <w:shd w:fill="ffffff" w:val="clear"/>
            <w:tcMar>
              <w:top w:w="140.0" w:type="dxa"/>
              <w:left w:w="140.0" w:type="dxa"/>
              <w:bottom w:w="140.0" w:type="dxa"/>
              <w:right w:w="140.0" w:type="dxa"/>
            </w:tcMar>
            <w:vAlign w:val="top"/>
          </w:tcPr>
          <w:p w:rsidR="00000000" w:rsidDel="00000000" w:rsidP="00000000" w:rsidRDefault="00000000" w:rsidRPr="00000000" w14:paraId="000000BA">
            <w:pPr>
              <w:widowControl w:val="0"/>
              <w:spacing w:line="240" w:lineRule="auto"/>
              <w:jc w:val="center"/>
              <w:rPr/>
            </w:pPr>
            <w:r w:rsidDel="00000000" w:rsidR="00000000" w:rsidRPr="00000000">
              <w:rPr>
                <w:rtl w:val="0"/>
              </w:rPr>
              <w:t xml:space="preserve">38%</w:t>
            </w:r>
            <w:r w:rsidDel="00000000" w:rsidR="00000000" w:rsidRPr="00000000">
              <w:rPr>
                <w:rtl w:val="0"/>
              </w:rPr>
            </w:r>
          </w:p>
        </w:tc>
        <w:tc>
          <w:tcPr>
            <w:shd w:fill="ffffff" w:val="clear"/>
            <w:tcMar>
              <w:top w:w="140.0" w:type="dxa"/>
              <w:left w:w="140.0" w:type="dxa"/>
              <w:bottom w:w="140.0" w:type="dxa"/>
              <w:right w:w="140.0" w:type="dxa"/>
            </w:tcMar>
            <w:vAlign w:val="top"/>
          </w:tcPr>
          <w:p w:rsidR="00000000" w:rsidDel="00000000" w:rsidP="00000000" w:rsidRDefault="00000000" w:rsidRPr="00000000" w14:paraId="000000BB">
            <w:pPr>
              <w:widowControl w:val="0"/>
              <w:spacing w:line="240" w:lineRule="auto"/>
              <w:jc w:val="center"/>
              <w:rPr/>
            </w:pPr>
            <w:r w:rsidDel="00000000" w:rsidR="00000000" w:rsidRPr="00000000">
              <w:rPr>
                <w:rtl w:val="0"/>
              </w:rPr>
              <w:t xml:space="preserve">39%</w:t>
            </w:r>
            <w:r w:rsidDel="00000000" w:rsidR="00000000" w:rsidRPr="00000000">
              <w:rPr>
                <w:rtl w:val="0"/>
              </w:rPr>
            </w:r>
          </w:p>
        </w:tc>
      </w:tr>
      <w:tr>
        <w:trPr>
          <w:cantSplit w:val="0"/>
          <w:trHeight w:val="330" w:hRule="atLeast"/>
          <w:tblHeader w:val="0"/>
        </w:trPr>
        <w:tc>
          <w:tcPr>
            <w:tcBorders>
              <w:top w:color="666666" w:space="0" w:sz="8" w:val="single"/>
              <w:left w:color="666666" w:space="0" w:sz="8" w:val="single"/>
              <w:bottom w:color="666666" w:space="0" w:sz="8" w:val="single"/>
              <w:right w:color="666666"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BC">
            <w:pPr>
              <w:widowControl w:val="0"/>
              <w:spacing w:line="240" w:lineRule="auto"/>
              <w:jc w:val="center"/>
              <w:rPr>
                <w:b w:val="1"/>
              </w:rPr>
            </w:pPr>
            <w:r w:rsidDel="00000000" w:rsidR="00000000" w:rsidRPr="00000000">
              <w:rPr>
                <w:b w:val="1"/>
                <w:rtl w:val="0"/>
              </w:rPr>
              <w:t xml:space="preserve">Class 1</w:t>
            </w:r>
          </w:p>
        </w:tc>
        <w:tc>
          <w:tcPr>
            <w:tcBorders>
              <w:top w:color="999999" w:space="0" w:sz="8" w:val="single"/>
              <w:left w:color="666666"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BD">
            <w:pPr>
              <w:widowControl w:val="0"/>
              <w:spacing w:line="240" w:lineRule="auto"/>
              <w:jc w:val="center"/>
              <w:rPr/>
            </w:pPr>
            <w:r w:rsidDel="00000000" w:rsidR="00000000" w:rsidRPr="00000000">
              <w:rPr>
                <w:rtl w:val="0"/>
              </w:rPr>
              <w:t xml:space="preserve">25%</w:t>
            </w:r>
            <w:r w:rsidDel="00000000" w:rsidR="00000000" w:rsidRPr="00000000">
              <w:rPr>
                <w:rtl w:val="0"/>
              </w:rPr>
            </w:r>
          </w:p>
        </w:tc>
        <w:tc>
          <w:tcPr>
            <w:shd w:fill="ffffff" w:val="clear"/>
            <w:tcMar>
              <w:top w:w="140.0" w:type="dxa"/>
              <w:left w:w="140.0" w:type="dxa"/>
              <w:bottom w:w="140.0" w:type="dxa"/>
              <w:right w:w="140.0" w:type="dxa"/>
            </w:tcMar>
            <w:vAlign w:val="top"/>
          </w:tcPr>
          <w:p w:rsidR="00000000" w:rsidDel="00000000" w:rsidP="00000000" w:rsidRDefault="00000000" w:rsidRPr="00000000" w14:paraId="000000BE">
            <w:pPr>
              <w:widowControl w:val="0"/>
              <w:spacing w:line="240" w:lineRule="auto"/>
              <w:jc w:val="center"/>
              <w:rPr/>
            </w:pPr>
            <w:r w:rsidDel="00000000" w:rsidR="00000000" w:rsidRPr="00000000">
              <w:rPr>
                <w:rtl w:val="0"/>
              </w:rPr>
              <w:t xml:space="preserve">27%</w:t>
            </w:r>
            <w:r w:rsidDel="00000000" w:rsidR="00000000" w:rsidRPr="00000000">
              <w:rPr>
                <w:rtl w:val="0"/>
              </w:rPr>
            </w:r>
          </w:p>
        </w:tc>
        <w:tc>
          <w:tcPr>
            <w:shd w:fill="ffffff" w:val="clear"/>
            <w:tcMar>
              <w:top w:w="140.0" w:type="dxa"/>
              <w:left w:w="140.0" w:type="dxa"/>
              <w:bottom w:w="140.0" w:type="dxa"/>
              <w:right w:w="140.0" w:type="dxa"/>
            </w:tcMar>
            <w:vAlign w:val="top"/>
          </w:tcPr>
          <w:p w:rsidR="00000000" w:rsidDel="00000000" w:rsidP="00000000" w:rsidRDefault="00000000" w:rsidRPr="00000000" w14:paraId="000000BF">
            <w:pPr>
              <w:widowControl w:val="0"/>
              <w:spacing w:line="240" w:lineRule="auto"/>
              <w:jc w:val="center"/>
              <w:rPr/>
            </w:pPr>
            <w:r w:rsidDel="00000000" w:rsidR="00000000" w:rsidRPr="00000000">
              <w:rPr>
                <w:rtl w:val="0"/>
              </w:rPr>
              <w:t xml:space="preserve">26%</w:t>
            </w:r>
            <w:r w:rsidDel="00000000" w:rsidR="00000000" w:rsidRPr="00000000">
              <w:rPr>
                <w:rtl w:val="0"/>
              </w:rPr>
            </w:r>
          </w:p>
        </w:tc>
        <w:tc>
          <w:tcPr>
            <w:shd w:fill="ffffff" w:val="clear"/>
            <w:tcMar>
              <w:top w:w="140.0" w:type="dxa"/>
              <w:left w:w="140.0" w:type="dxa"/>
              <w:bottom w:w="140.0" w:type="dxa"/>
              <w:right w:w="140.0" w:type="dxa"/>
            </w:tcMar>
            <w:vAlign w:val="top"/>
          </w:tcPr>
          <w:p w:rsidR="00000000" w:rsidDel="00000000" w:rsidP="00000000" w:rsidRDefault="00000000" w:rsidRPr="00000000" w14:paraId="000000C0">
            <w:pPr>
              <w:widowControl w:val="0"/>
              <w:spacing w:line="240" w:lineRule="auto"/>
              <w:jc w:val="center"/>
              <w:rPr/>
            </w:pPr>
            <w:r w:rsidDel="00000000" w:rsidR="00000000" w:rsidRPr="00000000">
              <w:rPr>
                <w:rtl w:val="0"/>
              </w:rPr>
              <w:t xml:space="preserve">27%</w:t>
            </w:r>
            <w:r w:rsidDel="00000000" w:rsidR="00000000" w:rsidRPr="00000000">
              <w:rPr>
                <w:rtl w:val="0"/>
              </w:rPr>
            </w:r>
          </w:p>
        </w:tc>
      </w:tr>
      <w:tr>
        <w:trPr>
          <w:cantSplit w:val="0"/>
          <w:trHeight w:val="435" w:hRule="atLeast"/>
          <w:tblHeader w:val="0"/>
        </w:trPr>
        <w:tc>
          <w:tcPr>
            <w:tcBorders>
              <w:top w:color="666666"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C1">
            <w:pPr>
              <w:widowControl w:val="0"/>
              <w:spacing w:line="240" w:lineRule="auto"/>
              <w:jc w:val="center"/>
              <w:rPr>
                <w:b w:val="1"/>
              </w:rPr>
            </w:pPr>
            <w:r w:rsidDel="00000000" w:rsidR="00000000" w:rsidRPr="00000000">
              <w:rPr>
                <w:b w:val="1"/>
                <w:rtl w:val="0"/>
              </w:rPr>
              <w:t xml:space="preserve">Class 0</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C2">
            <w:pPr>
              <w:widowControl w:val="0"/>
              <w:spacing w:line="240" w:lineRule="auto"/>
              <w:jc w:val="center"/>
              <w:rPr/>
            </w:pPr>
            <w:r w:rsidDel="00000000" w:rsidR="00000000" w:rsidRPr="00000000">
              <w:rPr>
                <w:rtl w:val="0"/>
              </w:rPr>
              <w:t xml:space="preserve">72%</w:t>
            </w:r>
            <w:r w:rsidDel="00000000" w:rsidR="00000000" w:rsidRPr="00000000">
              <w:rPr>
                <w:rtl w:val="0"/>
              </w:rPr>
            </w:r>
          </w:p>
        </w:tc>
        <w:tc>
          <w:tcPr>
            <w:shd w:fill="ffffff" w:val="clear"/>
            <w:tcMar>
              <w:top w:w="140.0" w:type="dxa"/>
              <w:left w:w="140.0" w:type="dxa"/>
              <w:bottom w:w="140.0" w:type="dxa"/>
              <w:right w:w="140.0" w:type="dxa"/>
            </w:tcMar>
            <w:vAlign w:val="top"/>
          </w:tcPr>
          <w:p w:rsidR="00000000" w:rsidDel="00000000" w:rsidP="00000000" w:rsidRDefault="00000000" w:rsidRPr="00000000" w14:paraId="000000C3">
            <w:pPr>
              <w:widowControl w:val="0"/>
              <w:spacing w:line="240" w:lineRule="auto"/>
              <w:jc w:val="center"/>
              <w:rPr/>
            </w:pPr>
            <w:r w:rsidDel="00000000" w:rsidR="00000000" w:rsidRPr="00000000">
              <w:rPr>
                <w:rtl w:val="0"/>
              </w:rPr>
              <w:t xml:space="preserve">74%</w:t>
            </w:r>
            <w:r w:rsidDel="00000000" w:rsidR="00000000" w:rsidRPr="00000000">
              <w:rPr>
                <w:rtl w:val="0"/>
              </w:rPr>
            </w:r>
          </w:p>
        </w:tc>
        <w:tc>
          <w:tcPr>
            <w:shd w:fill="ffffff" w:val="clear"/>
            <w:tcMar>
              <w:top w:w="140.0" w:type="dxa"/>
              <w:left w:w="140.0" w:type="dxa"/>
              <w:bottom w:w="140.0" w:type="dxa"/>
              <w:right w:w="140.0" w:type="dxa"/>
            </w:tcMar>
            <w:vAlign w:val="top"/>
          </w:tcPr>
          <w:p w:rsidR="00000000" w:rsidDel="00000000" w:rsidP="00000000" w:rsidRDefault="00000000" w:rsidRPr="00000000" w14:paraId="000000C4">
            <w:pPr>
              <w:widowControl w:val="0"/>
              <w:spacing w:line="240" w:lineRule="auto"/>
              <w:jc w:val="center"/>
              <w:rPr/>
            </w:pPr>
            <w:r w:rsidDel="00000000" w:rsidR="00000000" w:rsidRPr="00000000">
              <w:rPr>
                <w:rtl w:val="0"/>
              </w:rPr>
              <w:t xml:space="preserve">71%</w:t>
            </w:r>
            <w:r w:rsidDel="00000000" w:rsidR="00000000" w:rsidRPr="00000000">
              <w:rPr>
                <w:rtl w:val="0"/>
              </w:rPr>
            </w:r>
          </w:p>
        </w:tc>
        <w:tc>
          <w:tcPr>
            <w:shd w:fill="ffffff" w:val="clear"/>
            <w:tcMar>
              <w:top w:w="140.0" w:type="dxa"/>
              <w:left w:w="140.0" w:type="dxa"/>
              <w:bottom w:w="140.0" w:type="dxa"/>
              <w:right w:w="140.0" w:type="dxa"/>
            </w:tcMar>
            <w:vAlign w:val="top"/>
          </w:tcPr>
          <w:p w:rsidR="00000000" w:rsidDel="00000000" w:rsidP="00000000" w:rsidRDefault="00000000" w:rsidRPr="00000000" w14:paraId="000000C5">
            <w:pPr>
              <w:widowControl w:val="0"/>
              <w:spacing w:line="240" w:lineRule="auto"/>
              <w:jc w:val="center"/>
              <w:rPr/>
            </w:pPr>
            <w:r w:rsidDel="00000000" w:rsidR="00000000" w:rsidRPr="00000000">
              <w:rPr>
                <w:rtl w:val="0"/>
              </w:rPr>
              <w:t xml:space="preserve">71%</w:t>
            </w:r>
            <w:r w:rsidDel="00000000" w:rsidR="00000000" w:rsidRPr="00000000">
              <w:rPr>
                <w:rtl w:val="0"/>
              </w:rPr>
            </w:r>
          </w:p>
        </w:tc>
      </w:tr>
    </w:tbl>
    <w:p w:rsidR="00000000" w:rsidDel="00000000" w:rsidP="00000000" w:rsidRDefault="00000000" w:rsidRPr="00000000" w14:paraId="000000C6">
      <w:pPr>
        <w:widowControl w:val="0"/>
        <w:rPr/>
      </w:pPr>
      <w:r w:rsidDel="00000000" w:rsidR="00000000" w:rsidRPr="00000000">
        <w:rPr>
          <w:rtl w:val="0"/>
        </w:rPr>
      </w:r>
    </w:p>
    <w:p w:rsidR="00000000" w:rsidDel="00000000" w:rsidP="00000000" w:rsidRDefault="00000000" w:rsidRPr="00000000" w14:paraId="000000C7">
      <w:pPr>
        <w:widowControl w:val="0"/>
        <w:rPr/>
      </w:pPr>
      <w:r w:rsidDel="00000000" w:rsidR="00000000" w:rsidRPr="00000000">
        <w:rPr>
          <w:rtl w:val="0"/>
        </w:rPr>
      </w:r>
    </w:p>
    <w:p w:rsidR="00000000" w:rsidDel="00000000" w:rsidP="00000000" w:rsidRDefault="00000000" w:rsidRPr="00000000" w14:paraId="000000C8">
      <w:pPr>
        <w:widowControl w:val="0"/>
        <w:rPr/>
      </w:pPr>
      <w:r w:rsidDel="00000000" w:rsidR="00000000" w:rsidRPr="00000000">
        <w:rPr>
          <w:rtl w:val="0"/>
        </w:rPr>
      </w:r>
    </w:p>
    <w:p w:rsidR="00000000" w:rsidDel="00000000" w:rsidP="00000000" w:rsidRDefault="00000000" w:rsidRPr="00000000" w14:paraId="000000C9">
      <w:pPr>
        <w:widowControl w:val="0"/>
        <w:rPr/>
      </w:pPr>
      <w:r w:rsidDel="00000000" w:rsidR="00000000" w:rsidRPr="00000000">
        <w:rPr>
          <w:highlight w:val="yellow"/>
          <w:rtl w:val="0"/>
        </w:rPr>
        <w:t xml:space="preserve">Figure 6.</w:t>
      </w:r>
      <w:r w:rsidDel="00000000" w:rsidR="00000000" w:rsidRPr="00000000">
        <w:rPr>
          <w:rtl w:val="0"/>
        </w:rPr>
        <w:t xml:space="preserve"> For Over 40, comparison of prediction models using random numbers as input attributes with validation set.  (KNN, K=1)</w:t>
      </w:r>
    </w:p>
    <w:tbl>
      <w:tblPr>
        <w:tblStyle w:val="Table5"/>
        <w:tblW w:w="8220.0" w:type="dxa"/>
        <w:jc w:val="left"/>
        <w:tblInd w:w="945.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635"/>
        <w:gridCol w:w="1646.25"/>
        <w:gridCol w:w="1646.25"/>
        <w:gridCol w:w="1646.25"/>
        <w:gridCol w:w="1646.25"/>
        <w:tblGridChange w:id="0">
          <w:tblGrid>
            <w:gridCol w:w="1635"/>
            <w:gridCol w:w="1646.25"/>
            <w:gridCol w:w="1646.25"/>
            <w:gridCol w:w="1646.25"/>
            <w:gridCol w:w="1646.25"/>
          </w:tblGrid>
        </w:tblGridChange>
      </w:tblGrid>
      <w:tr>
        <w:trPr>
          <w:cantSplit w:val="0"/>
          <w:trHeight w:val="700" w:hRule="atLeast"/>
          <w:tblHeader w:val="0"/>
        </w:trPr>
        <w:tc>
          <w:tcPr>
            <w:tcBorders>
              <w:top w:color="ffffff" w:space="0" w:sz="8" w:val="single"/>
              <w:left w:color="ffffff" w:space="0" w:sz="8" w:val="single"/>
              <w:bottom w:color="666666" w:space="0" w:sz="8" w:val="single"/>
              <w:right w:color="999999"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CA">
            <w:pPr>
              <w:widowControl w:val="0"/>
              <w:spacing w:line="240" w:lineRule="auto"/>
              <w:jc w:val="center"/>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CB">
            <w:pPr>
              <w:widowControl w:val="0"/>
              <w:spacing w:line="240" w:lineRule="auto"/>
              <w:jc w:val="center"/>
              <w:rPr>
                <w:b w:val="1"/>
              </w:rPr>
            </w:pPr>
            <w:r w:rsidDel="00000000" w:rsidR="00000000" w:rsidRPr="00000000">
              <w:rPr>
                <w:b w:val="1"/>
                <w:rtl w:val="0"/>
              </w:rPr>
              <w:t xml:space="preserve">Sales+ SubDept</w:t>
            </w:r>
          </w:p>
        </w:tc>
        <w:tc>
          <w:tcPr>
            <w:tcBorders>
              <w:left w:color="999999"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CC">
            <w:pPr>
              <w:widowControl w:val="0"/>
              <w:spacing w:line="240" w:lineRule="auto"/>
              <w:jc w:val="center"/>
              <w:rPr>
                <w:b w:val="1"/>
              </w:rPr>
            </w:pPr>
            <w:r w:rsidDel="00000000" w:rsidR="00000000" w:rsidRPr="00000000">
              <w:rPr>
                <w:b w:val="1"/>
                <w:rtl w:val="0"/>
              </w:rPr>
              <w:t xml:space="preserve">Random #</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CD">
            <w:pPr>
              <w:widowControl w:val="0"/>
              <w:spacing w:line="240" w:lineRule="auto"/>
              <w:jc w:val="center"/>
              <w:rPr>
                <w:b w:val="1"/>
              </w:rPr>
            </w:pPr>
            <w:r w:rsidDel="00000000" w:rsidR="00000000" w:rsidRPr="00000000">
              <w:rPr>
                <w:b w:val="1"/>
                <w:rtl w:val="0"/>
              </w:rPr>
              <w:t xml:space="preserve">SubDept + Random #</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CE">
            <w:pPr>
              <w:widowControl w:val="0"/>
              <w:spacing w:line="240" w:lineRule="auto"/>
              <w:jc w:val="center"/>
              <w:rPr>
                <w:b w:val="1"/>
              </w:rPr>
            </w:pPr>
            <w:r w:rsidDel="00000000" w:rsidR="00000000" w:rsidRPr="00000000">
              <w:rPr>
                <w:b w:val="1"/>
                <w:rtl w:val="0"/>
              </w:rPr>
              <w:t xml:space="preserve">Sales+</w:t>
            </w:r>
          </w:p>
          <w:p w:rsidR="00000000" w:rsidDel="00000000" w:rsidP="00000000" w:rsidRDefault="00000000" w:rsidRPr="00000000" w14:paraId="000000CF">
            <w:pPr>
              <w:widowControl w:val="0"/>
              <w:spacing w:line="240" w:lineRule="auto"/>
              <w:jc w:val="center"/>
              <w:rPr>
                <w:b w:val="1"/>
              </w:rPr>
            </w:pPr>
            <w:r w:rsidDel="00000000" w:rsidR="00000000" w:rsidRPr="00000000">
              <w:rPr>
                <w:b w:val="1"/>
                <w:rtl w:val="0"/>
              </w:rPr>
              <w:t xml:space="preserve">Random #</w:t>
            </w:r>
          </w:p>
        </w:tc>
      </w:tr>
      <w:tr>
        <w:trPr>
          <w:cantSplit w:val="0"/>
          <w:trHeight w:val="387.978515625" w:hRule="atLeast"/>
          <w:tblHeader w:val="0"/>
        </w:trPr>
        <w:tc>
          <w:tcPr>
            <w:tcBorders>
              <w:top w:color="666666" w:space="0" w:sz="8" w:val="single"/>
              <w:left w:color="666666" w:space="0" w:sz="8" w:val="single"/>
              <w:bottom w:color="666666" w:space="0" w:sz="8" w:val="single"/>
              <w:right w:color="666666"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D0">
            <w:pPr>
              <w:widowControl w:val="0"/>
              <w:spacing w:line="240" w:lineRule="auto"/>
              <w:jc w:val="center"/>
              <w:rPr>
                <w:b w:val="1"/>
              </w:rPr>
            </w:pPr>
            <w:r w:rsidDel="00000000" w:rsidR="00000000" w:rsidRPr="00000000">
              <w:rPr>
                <w:b w:val="1"/>
                <w:rtl w:val="0"/>
              </w:rPr>
              <w:t xml:space="preserve">Overall Error</w:t>
            </w:r>
          </w:p>
        </w:tc>
        <w:tc>
          <w:tcPr>
            <w:tcBorders>
              <w:top w:color="999999" w:space="0" w:sz="8" w:val="single"/>
              <w:left w:color="666666" w:space="0" w:sz="8" w:val="single"/>
              <w:bottom w:color="999999" w:space="0" w:sz="8" w:val="single"/>
              <w:right w:color="999999"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D1">
            <w:pPr>
              <w:widowControl w:val="0"/>
              <w:spacing w:line="240" w:lineRule="auto"/>
              <w:jc w:val="center"/>
              <w:rPr/>
            </w:pPr>
            <w:r w:rsidDel="00000000" w:rsidR="00000000" w:rsidRPr="00000000">
              <w:rPr>
                <w:rtl w:val="0"/>
              </w:rPr>
              <w:t xml:space="preserve">45%</w:t>
            </w:r>
          </w:p>
        </w:tc>
        <w:tc>
          <w:tcPr>
            <w:tcBorders>
              <w:left w:color="999999"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D2">
            <w:pPr>
              <w:widowControl w:val="0"/>
              <w:spacing w:line="240" w:lineRule="auto"/>
              <w:jc w:val="center"/>
              <w:rPr/>
            </w:pPr>
            <w:r w:rsidDel="00000000" w:rsidR="00000000" w:rsidRPr="00000000">
              <w:rPr>
                <w:rtl w:val="0"/>
              </w:rPr>
              <w:t xml:space="preserve">46%</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D3">
            <w:pPr>
              <w:widowControl w:val="0"/>
              <w:spacing w:line="240" w:lineRule="auto"/>
              <w:jc w:val="center"/>
              <w:rPr/>
            </w:pPr>
            <w:r w:rsidDel="00000000" w:rsidR="00000000" w:rsidRPr="00000000">
              <w:rPr>
                <w:rtl w:val="0"/>
              </w:rPr>
              <w:t xml:space="preserve">46%</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D4">
            <w:pPr>
              <w:widowControl w:val="0"/>
              <w:spacing w:line="240" w:lineRule="auto"/>
              <w:jc w:val="center"/>
              <w:rPr/>
            </w:pPr>
            <w:r w:rsidDel="00000000" w:rsidR="00000000" w:rsidRPr="00000000">
              <w:rPr>
                <w:rtl w:val="0"/>
              </w:rPr>
              <w:t xml:space="preserve">46%</w:t>
            </w:r>
          </w:p>
        </w:tc>
      </w:tr>
      <w:tr>
        <w:trPr>
          <w:cantSplit w:val="0"/>
          <w:trHeight w:val="330" w:hRule="atLeast"/>
          <w:tblHeader w:val="0"/>
        </w:trPr>
        <w:tc>
          <w:tcPr>
            <w:tcBorders>
              <w:top w:color="666666" w:space="0" w:sz="8" w:val="single"/>
              <w:left w:color="666666" w:space="0" w:sz="8" w:val="single"/>
              <w:bottom w:color="666666" w:space="0" w:sz="8" w:val="single"/>
              <w:right w:color="666666"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D5">
            <w:pPr>
              <w:widowControl w:val="0"/>
              <w:spacing w:line="240" w:lineRule="auto"/>
              <w:jc w:val="center"/>
              <w:rPr>
                <w:b w:val="1"/>
              </w:rPr>
            </w:pPr>
            <w:r w:rsidDel="00000000" w:rsidR="00000000" w:rsidRPr="00000000">
              <w:rPr>
                <w:b w:val="1"/>
                <w:rtl w:val="0"/>
              </w:rPr>
              <w:t xml:space="preserve">Class 1</w:t>
            </w:r>
          </w:p>
        </w:tc>
        <w:tc>
          <w:tcPr>
            <w:tcBorders>
              <w:top w:color="999999" w:space="0" w:sz="8" w:val="single"/>
              <w:left w:color="666666"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D6">
            <w:pPr>
              <w:widowControl w:val="0"/>
              <w:spacing w:line="240" w:lineRule="auto"/>
              <w:jc w:val="center"/>
              <w:rPr/>
            </w:pPr>
            <w:r w:rsidDel="00000000" w:rsidR="00000000" w:rsidRPr="00000000">
              <w:rPr>
                <w:rtl w:val="0"/>
              </w:rPr>
              <w:t xml:space="preserve">36%</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D7">
            <w:pPr>
              <w:widowControl w:val="0"/>
              <w:spacing w:line="240" w:lineRule="auto"/>
              <w:jc w:val="center"/>
              <w:rPr/>
            </w:pPr>
            <w:r w:rsidDel="00000000" w:rsidR="00000000" w:rsidRPr="00000000">
              <w:rPr>
                <w:rtl w:val="0"/>
              </w:rPr>
              <w:t xml:space="preserve">36%</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D8">
            <w:pPr>
              <w:widowControl w:val="0"/>
              <w:spacing w:line="240" w:lineRule="auto"/>
              <w:jc w:val="center"/>
              <w:rPr/>
            </w:pPr>
            <w:r w:rsidDel="00000000" w:rsidR="00000000" w:rsidRPr="00000000">
              <w:rPr>
                <w:rtl w:val="0"/>
              </w:rPr>
              <w:t xml:space="preserve">37%</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D9">
            <w:pPr>
              <w:widowControl w:val="0"/>
              <w:spacing w:line="240" w:lineRule="auto"/>
              <w:jc w:val="center"/>
              <w:rPr/>
            </w:pPr>
            <w:r w:rsidDel="00000000" w:rsidR="00000000" w:rsidRPr="00000000">
              <w:rPr>
                <w:rtl w:val="0"/>
              </w:rPr>
              <w:t xml:space="preserve">37%</w:t>
            </w:r>
          </w:p>
        </w:tc>
      </w:tr>
      <w:tr>
        <w:trPr>
          <w:cantSplit w:val="0"/>
          <w:trHeight w:val="435" w:hRule="atLeast"/>
          <w:tblHeader w:val="0"/>
        </w:trPr>
        <w:tc>
          <w:tcPr>
            <w:tcBorders>
              <w:top w:color="666666"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DA">
            <w:pPr>
              <w:widowControl w:val="0"/>
              <w:spacing w:line="240" w:lineRule="auto"/>
              <w:jc w:val="center"/>
              <w:rPr>
                <w:b w:val="1"/>
              </w:rPr>
            </w:pPr>
            <w:r w:rsidDel="00000000" w:rsidR="00000000" w:rsidRPr="00000000">
              <w:rPr>
                <w:b w:val="1"/>
                <w:rtl w:val="0"/>
              </w:rPr>
              <w:t xml:space="preserve">Class 0</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DB">
            <w:pPr>
              <w:widowControl w:val="0"/>
              <w:spacing w:line="240" w:lineRule="auto"/>
              <w:jc w:val="center"/>
              <w:rPr/>
            </w:pPr>
            <w:r w:rsidDel="00000000" w:rsidR="00000000" w:rsidRPr="00000000">
              <w:rPr>
                <w:rtl w:val="0"/>
              </w:rPr>
              <w:t xml:space="preserve">62%</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DC">
            <w:pPr>
              <w:widowControl w:val="0"/>
              <w:spacing w:line="240" w:lineRule="auto"/>
              <w:jc w:val="center"/>
              <w:rPr/>
            </w:pPr>
            <w:r w:rsidDel="00000000" w:rsidR="00000000" w:rsidRPr="00000000">
              <w:rPr>
                <w:rtl w:val="0"/>
              </w:rPr>
              <w:t xml:space="preserve">62%</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DD">
            <w:pPr>
              <w:widowControl w:val="0"/>
              <w:spacing w:line="240" w:lineRule="auto"/>
              <w:jc w:val="center"/>
              <w:rPr/>
            </w:pPr>
            <w:r w:rsidDel="00000000" w:rsidR="00000000" w:rsidRPr="00000000">
              <w:rPr>
                <w:rtl w:val="0"/>
              </w:rPr>
              <w:t xml:space="preserve">60%</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DE">
            <w:pPr>
              <w:widowControl w:val="0"/>
              <w:spacing w:line="240" w:lineRule="auto"/>
              <w:jc w:val="center"/>
              <w:rPr/>
            </w:pPr>
            <w:r w:rsidDel="00000000" w:rsidR="00000000" w:rsidRPr="00000000">
              <w:rPr>
                <w:rtl w:val="0"/>
              </w:rPr>
              <w:t xml:space="preserve">62%</w:t>
            </w:r>
          </w:p>
        </w:tc>
      </w:tr>
    </w:tbl>
    <w:p w:rsidR="00000000" w:rsidDel="00000000" w:rsidP="00000000" w:rsidRDefault="00000000" w:rsidRPr="00000000" w14:paraId="000000DF">
      <w:pPr>
        <w:spacing w:line="480" w:lineRule="auto"/>
        <w:rPr/>
      </w:pPr>
      <w:r w:rsidDel="00000000" w:rsidR="00000000" w:rsidRPr="00000000">
        <w:rPr>
          <w:rtl w:val="0"/>
        </w:rPr>
      </w:r>
    </w:p>
    <w:p w:rsidR="00000000" w:rsidDel="00000000" w:rsidP="00000000" w:rsidRDefault="00000000" w:rsidRPr="00000000" w14:paraId="000000E0">
      <w:pPr>
        <w:widowControl w:val="0"/>
        <w:rPr/>
      </w:pPr>
      <w:r w:rsidDel="00000000" w:rsidR="00000000" w:rsidRPr="00000000">
        <w:rPr>
          <w:highlight w:val="yellow"/>
          <w:rtl w:val="0"/>
        </w:rPr>
        <w:t xml:space="preserve">Figure 7.</w:t>
      </w:r>
      <w:r w:rsidDel="00000000" w:rsidR="00000000" w:rsidRPr="00000000">
        <w:rPr>
          <w:rtl w:val="0"/>
        </w:rPr>
        <w:t xml:space="preserve"> For gender, comparing prediction models with various levels of k with validation set.</w:t>
      </w:r>
    </w:p>
    <w:tbl>
      <w:tblPr>
        <w:tblStyle w:val="Table6"/>
        <w:tblW w:w="6573.75" w:type="dxa"/>
        <w:jc w:val="center"/>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635"/>
        <w:gridCol w:w="1646.25"/>
        <w:gridCol w:w="1646.25"/>
        <w:gridCol w:w="1646.25"/>
        <w:tblGridChange w:id="0">
          <w:tblGrid>
            <w:gridCol w:w="1635"/>
            <w:gridCol w:w="1646.25"/>
            <w:gridCol w:w="1646.25"/>
            <w:gridCol w:w="1646.25"/>
          </w:tblGrid>
        </w:tblGridChange>
      </w:tblGrid>
      <w:tr>
        <w:trPr>
          <w:cantSplit w:val="0"/>
          <w:trHeight w:val="700" w:hRule="atLeast"/>
          <w:tblHeader w:val="0"/>
        </w:trPr>
        <w:tc>
          <w:tcPr>
            <w:tcBorders>
              <w:top w:color="ffffff" w:space="0" w:sz="8" w:val="single"/>
              <w:left w:color="ffffff" w:space="0" w:sz="8" w:val="single"/>
              <w:bottom w:color="666666" w:space="0" w:sz="8" w:val="single"/>
              <w:right w:color="999999"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E1">
            <w:pPr>
              <w:widowControl w:val="0"/>
              <w:spacing w:line="240" w:lineRule="auto"/>
              <w:jc w:val="center"/>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E2">
            <w:pPr>
              <w:widowControl w:val="0"/>
              <w:spacing w:line="240" w:lineRule="auto"/>
              <w:jc w:val="center"/>
              <w:rPr>
                <w:b w:val="1"/>
              </w:rPr>
            </w:pPr>
            <w:r w:rsidDel="00000000" w:rsidR="00000000" w:rsidRPr="00000000">
              <w:rPr>
                <w:b w:val="1"/>
                <w:rtl w:val="0"/>
              </w:rPr>
              <w:t xml:space="preserve">K = 1</w:t>
            </w:r>
          </w:p>
        </w:tc>
        <w:tc>
          <w:tcPr>
            <w:tcBorders>
              <w:left w:color="999999"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E3">
            <w:pPr>
              <w:widowControl w:val="0"/>
              <w:spacing w:line="240" w:lineRule="auto"/>
              <w:jc w:val="center"/>
              <w:rPr>
                <w:b w:val="1"/>
              </w:rPr>
            </w:pPr>
            <w:r w:rsidDel="00000000" w:rsidR="00000000" w:rsidRPr="00000000">
              <w:rPr>
                <w:b w:val="1"/>
                <w:rtl w:val="0"/>
              </w:rPr>
              <w:t xml:space="preserve">K = 5</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E4">
            <w:pPr>
              <w:widowControl w:val="0"/>
              <w:spacing w:line="240" w:lineRule="auto"/>
              <w:jc w:val="center"/>
              <w:rPr>
                <w:b w:val="1"/>
              </w:rPr>
            </w:pPr>
            <w:r w:rsidDel="00000000" w:rsidR="00000000" w:rsidRPr="00000000">
              <w:rPr>
                <w:b w:val="1"/>
                <w:rtl w:val="0"/>
              </w:rPr>
              <w:t xml:space="preserve">K = 10</w:t>
            </w:r>
          </w:p>
        </w:tc>
      </w:tr>
      <w:tr>
        <w:trPr>
          <w:cantSplit w:val="0"/>
          <w:trHeight w:val="387.978515625" w:hRule="atLeast"/>
          <w:tblHeader w:val="0"/>
        </w:trPr>
        <w:tc>
          <w:tcPr>
            <w:tcBorders>
              <w:top w:color="666666" w:space="0" w:sz="8" w:val="single"/>
              <w:left w:color="666666" w:space="0" w:sz="8" w:val="single"/>
              <w:bottom w:color="666666" w:space="0" w:sz="8" w:val="single"/>
              <w:right w:color="666666"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E5">
            <w:pPr>
              <w:widowControl w:val="0"/>
              <w:spacing w:line="240" w:lineRule="auto"/>
              <w:jc w:val="center"/>
              <w:rPr>
                <w:b w:val="1"/>
              </w:rPr>
            </w:pPr>
            <w:r w:rsidDel="00000000" w:rsidR="00000000" w:rsidRPr="00000000">
              <w:rPr>
                <w:b w:val="1"/>
                <w:rtl w:val="0"/>
              </w:rPr>
              <w:t xml:space="preserve">Overall Error</w:t>
            </w:r>
          </w:p>
        </w:tc>
        <w:tc>
          <w:tcPr>
            <w:tcBorders>
              <w:top w:color="999999" w:space="0" w:sz="8" w:val="single"/>
              <w:left w:color="666666" w:space="0" w:sz="8" w:val="single"/>
              <w:bottom w:color="999999" w:space="0" w:sz="8" w:val="single"/>
              <w:right w:color="999999"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E6">
            <w:pPr>
              <w:widowControl w:val="0"/>
              <w:spacing w:line="240" w:lineRule="auto"/>
              <w:jc w:val="center"/>
              <w:rPr/>
            </w:pPr>
            <w:r w:rsidDel="00000000" w:rsidR="00000000" w:rsidRPr="00000000">
              <w:rPr>
                <w:rtl w:val="0"/>
              </w:rPr>
              <w:t xml:space="preserve">38%</w:t>
            </w:r>
          </w:p>
        </w:tc>
        <w:tc>
          <w:tcPr>
            <w:tcBorders>
              <w:left w:color="999999"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E7">
            <w:pPr>
              <w:widowControl w:val="0"/>
              <w:spacing w:line="240" w:lineRule="auto"/>
              <w:jc w:val="center"/>
              <w:rPr/>
            </w:pPr>
            <w:r w:rsidDel="00000000" w:rsidR="00000000" w:rsidRPr="00000000">
              <w:rPr>
                <w:rtl w:val="0"/>
              </w:rPr>
              <w:t xml:space="preserve">33%</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E8">
            <w:pPr>
              <w:widowControl w:val="0"/>
              <w:spacing w:line="240" w:lineRule="auto"/>
              <w:jc w:val="center"/>
              <w:rPr/>
            </w:pPr>
            <w:r w:rsidDel="00000000" w:rsidR="00000000" w:rsidRPr="00000000">
              <w:rPr>
                <w:rtl w:val="0"/>
              </w:rPr>
              <w:t xml:space="preserve">31%</w:t>
            </w:r>
          </w:p>
        </w:tc>
      </w:tr>
      <w:tr>
        <w:trPr>
          <w:cantSplit w:val="0"/>
          <w:trHeight w:val="330" w:hRule="atLeast"/>
          <w:tblHeader w:val="0"/>
        </w:trPr>
        <w:tc>
          <w:tcPr>
            <w:tcBorders>
              <w:top w:color="666666" w:space="0" w:sz="8" w:val="single"/>
              <w:left w:color="666666" w:space="0" w:sz="8" w:val="single"/>
              <w:bottom w:color="666666" w:space="0" w:sz="8" w:val="single"/>
              <w:right w:color="666666"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E9">
            <w:pPr>
              <w:widowControl w:val="0"/>
              <w:spacing w:line="240" w:lineRule="auto"/>
              <w:jc w:val="center"/>
              <w:rPr>
                <w:b w:val="1"/>
              </w:rPr>
            </w:pPr>
            <w:r w:rsidDel="00000000" w:rsidR="00000000" w:rsidRPr="00000000">
              <w:rPr>
                <w:b w:val="1"/>
                <w:rtl w:val="0"/>
              </w:rPr>
              <w:t xml:space="preserve">Class 1</w:t>
            </w:r>
          </w:p>
        </w:tc>
        <w:tc>
          <w:tcPr>
            <w:tcBorders>
              <w:top w:color="999999" w:space="0" w:sz="8" w:val="single"/>
              <w:left w:color="666666"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EA">
            <w:pPr>
              <w:widowControl w:val="0"/>
              <w:spacing w:line="240" w:lineRule="auto"/>
              <w:jc w:val="center"/>
              <w:rPr/>
            </w:pPr>
            <w:r w:rsidDel="00000000" w:rsidR="00000000" w:rsidRPr="00000000">
              <w:rPr>
                <w:rtl w:val="0"/>
              </w:rPr>
              <w:t xml:space="preserve">25%</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EB">
            <w:pPr>
              <w:widowControl w:val="0"/>
              <w:spacing w:line="240" w:lineRule="auto"/>
              <w:jc w:val="center"/>
              <w:rPr/>
            </w:pPr>
            <w:r w:rsidDel="00000000" w:rsidR="00000000" w:rsidRPr="00000000">
              <w:rPr>
                <w:rtl w:val="0"/>
              </w:rPr>
              <w:t xml:space="preserve">13%</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EC">
            <w:pPr>
              <w:widowControl w:val="0"/>
              <w:spacing w:line="240" w:lineRule="auto"/>
              <w:jc w:val="center"/>
              <w:rPr/>
            </w:pPr>
            <w:r w:rsidDel="00000000" w:rsidR="00000000" w:rsidRPr="00000000">
              <w:rPr>
                <w:rtl w:val="0"/>
              </w:rPr>
              <w:t xml:space="preserve">8%</w:t>
            </w:r>
          </w:p>
        </w:tc>
      </w:tr>
      <w:tr>
        <w:trPr>
          <w:cantSplit w:val="0"/>
          <w:trHeight w:val="435" w:hRule="atLeast"/>
          <w:tblHeader w:val="0"/>
        </w:trPr>
        <w:tc>
          <w:tcPr>
            <w:tcBorders>
              <w:top w:color="666666"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ED">
            <w:pPr>
              <w:widowControl w:val="0"/>
              <w:spacing w:line="240" w:lineRule="auto"/>
              <w:jc w:val="center"/>
              <w:rPr>
                <w:b w:val="1"/>
              </w:rPr>
            </w:pPr>
            <w:r w:rsidDel="00000000" w:rsidR="00000000" w:rsidRPr="00000000">
              <w:rPr>
                <w:b w:val="1"/>
                <w:rtl w:val="0"/>
              </w:rPr>
              <w:t xml:space="preserve">Class 2</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EE">
            <w:pPr>
              <w:widowControl w:val="0"/>
              <w:spacing w:line="240" w:lineRule="auto"/>
              <w:jc w:val="center"/>
              <w:rPr/>
            </w:pPr>
            <w:r w:rsidDel="00000000" w:rsidR="00000000" w:rsidRPr="00000000">
              <w:rPr>
                <w:rtl w:val="0"/>
              </w:rPr>
              <w:t xml:space="preserve">72%</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EF">
            <w:pPr>
              <w:widowControl w:val="0"/>
              <w:spacing w:line="240" w:lineRule="auto"/>
              <w:jc w:val="center"/>
              <w:rPr/>
            </w:pPr>
            <w:r w:rsidDel="00000000" w:rsidR="00000000" w:rsidRPr="00000000">
              <w:rPr>
                <w:rtl w:val="0"/>
              </w:rPr>
              <w:t xml:space="preserve">86%</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F0">
            <w:pPr>
              <w:widowControl w:val="0"/>
              <w:spacing w:line="240" w:lineRule="auto"/>
              <w:jc w:val="center"/>
              <w:rPr/>
            </w:pPr>
            <w:r w:rsidDel="00000000" w:rsidR="00000000" w:rsidRPr="00000000">
              <w:rPr>
                <w:rtl w:val="0"/>
              </w:rPr>
              <w:t xml:space="preserve">91%</w:t>
            </w:r>
          </w:p>
        </w:tc>
      </w:tr>
    </w:tbl>
    <w:p w:rsidR="00000000" w:rsidDel="00000000" w:rsidP="00000000" w:rsidRDefault="00000000" w:rsidRPr="00000000" w14:paraId="000000F1">
      <w:pPr>
        <w:widowControl w:val="0"/>
        <w:rPr/>
      </w:pPr>
      <w:r w:rsidDel="00000000" w:rsidR="00000000" w:rsidRPr="00000000">
        <w:rPr>
          <w:rtl w:val="0"/>
        </w:rPr>
      </w:r>
    </w:p>
    <w:p w:rsidR="00000000" w:rsidDel="00000000" w:rsidP="00000000" w:rsidRDefault="00000000" w:rsidRPr="00000000" w14:paraId="000000F2">
      <w:pPr>
        <w:widowControl w:val="0"/>
        <w:rPr/>
      </w:pPr>
      <w:r w:rsidDel="00000000" w:rsidR="00000000" w:rsidRPr="00000000">
        <w:rPr>
          <w:highlight w:val="yellow"/>
          <w:rtl w:val="0"/>
        </w:rPr>
        <w:t xml:space="preserve">Figure 8.</w:t>
      </w:r>
      <w:r w:rsidDel="00000000" w:rsidR="00000000" w:rsidRPr="00000000">
        <w:rPr>
          <w:rtl w:val="0"/>
        </w:rPr>
        <w:t xml:space="preserve"> For Over 40, comparing prediction models with various levels of k with validation set.</w:t>
      </w:r>
    </w:p>
    <w:tbl>
      <w:tblPr>
        <w:tblStyle w:val="Table7"/>
        <w:tblW w:w="6573.75" w:type="dxa"/>
        <w:jc w:val="center"/>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635"/>
        <w:gridCol w:w="1646.25"/>
        <w:gridCol w:w="1646.25"/>
        <w:gridCol w:w="1646.25"/>
        <w:tblGridChange w:id="0">
          <w:tblGrid>
            <w:gridCol w:w="1635"/>
            <w:gridCol w:w="1646.25"/>
            <w:gridCol w:w="1646.25"/>
            <w:gridCol w:w="1646.25"/>
          </w:tblGrid>
        </w:tblGridChange>
      </w:tblGrid>
      <w:tr>
        <w:trPr>
          <w:cantSplit w:val="0"/>
          <w:trHeight w:val="700" w:hRule="atLeast"/>
          <w:tblHeader w:val="0"/>
        </w:trPr>
        <w:tc>
          <w:tcPr>
            <w:tcBorders>
              <w:top w:color="ffffff" w:space="0" w:sz="8" w:val="single"/>
              <w:left w:color="ffffff" w:space="0" w:sz="8" w:val="single"/>
              <w:bottom w:color="666666" w:space="0" w:sz="8" w:val="single"/>
              <w:right w:color="999999"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F3">
            <w:pPr>
              <w:widowControl w:val="0"/>
              <w:spacing w:line="240" w:lineRule="auto"/>
              <w:jc w:val="center"/>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F4">
            <w:pPr>
              <w:widowControl w:val="0"/>
              <w:spacing w:line="240" w:lineRule="auto"/>
              <w:jc w:val="center"/>
              <w:rPr>
                <w:b w:val="1"/>
              </w:rPr>
            </w:pPr>
            <w:r w:rsidDel="00000000" w:rsidR="00000000" w:rsidRPr="00000000">
              <w:rPr>
                <w:b w:val="1"/>
                <w:rtl w:val="0"/>
              </w:rPr>
              <w:t xml:space="preserve">K =1</w:t>
            </w:r>
          </w:p>
        </w:tc>
        <w:tc>
          <w:tcPr>
            <w:tcBorders>
              <w:left w:color="999999"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F5">
            <w:pPr>
              <w:widowControl w:val="0"/>
              <w:spacing w:line="240" w:lineRule="auto"/>
              <w:jc w:val="center"/>
              <w:rPr>
                <w:b w:val="1"/>
              </w:rPr>
            </w:pPr>
            <w:r w:rsidDel="00000000" w:rsidR="00000000" w:rsidRPr="00000000">
              <w:rPr>
                <w:b w:val="1"/>
                <w:rtl w:val="0"/>
              </w:rPr>
              <w:t xml:space="preserve">K =5</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F6">
            <w:pPr>
              <w:widowControl w:val="0"/>
              <w:spacing w:line="240" w:lineRule="auto"/>
              <w:jc w:val="center"/>
              <w:rPr>
                <w:b w:val="1"/>
              </w:rPr>
            </w:pPr>
            <w:r w:rsidDel="00000000" w:rsidR="00000000" w:rsidRPr="00000000">
              <w:rPr>
                <w:b w:val="1"/>
                <w:rtl w:val="0"/>
              </w:rPr>
              <w:t xml:space="preserve">K =10</w:t>
            </w:r>
          </w:p>
        </w:tc>
      </w:tr>
      <w:tr>
        <w:trPr>
          <w:cantSplit w:val="0"/>
          <w:trHeight w:val="387.978515625" w:hRule="atLeast"/>
          <w:tblHeader w:val="0"/>
        </w:trPr>
        <w:tc>
          <w:tcPr>
            <w:tcBorders>
              <w:top w:color="666666" w:space="0" w:sz="8" w:val="single"/>
              <w:left w:color="666666" w:space="0" w:sz="8" w:val="single"/>
              <w:bottom w:color="666666" w:space="0" w:sz="8" w:val="single"/>
              <w:right w:color="666666"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F7">
            <w:pPr>
              <w:widowControl w:val="0"/>
              <w:spacing w:line="240" w:lineRule="auto"/>
              <w:jc w:val="center"/>
              <w:rPr>
                <w:b w:val="1"/>
              </w:rPr>
            </w:pPr>
            <w:r w:rsidDel="00000000" w:rsidR="00000000" w:rsidRPr="00000000">
              <w:rPr>
                <w:b w:val="1"/>
                <w:rtl w:val="0"/>
              </w:rPr>
              <w:t xml:space="preserve">Overall Error</w:t>
            </w:r>
          </w:p>
        </w:tc>
        <w:tc>
          <w:tcPr>
            <w:tcBorders>
              <w:top w:color="999999" w:space="0" w:sz="8" w:val="single"/>
              <w:left w:color="666666" w:space="0" w:sz="8" w:val="single"/>
              <w:bottom w:color="999999" w:space="0" w:sz="8" w:val="single"/>
              <w:right w:color="999999"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F8">
            <w:pPr>
              <w:widowControl w:val="0"/>
              <w:spacing w:line="240" w:lineRule="auto"/>
              <w:jc w:val="center"/>
              <w:rPr/>
            </w:pPr>
            <w:r w:rsidDel="00000000" w:rsidR="00000000" w:rsidRPr="00000000">
              <w:rPr>
                <w:rtl w:val="0"/>
              </w:rPr>
              <w:t xml:space="preserve">45%</w:t>
            </w:r>
          </w:p>
        </w:tc>
        <w:tc>
          <w:tcPr>
            <w:tcBorders>
              <w:left w:color="999999"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F9">
            <w:pPr>
              <w:widowControl w:val="0"/>
              <w:spacing w:line="240" w:lineRule="auto"/>
              <w:jc w:val="center"/>
              <w:rPr/>
            </w:pPr>
            <w:r w:rsidDel="00000000" w:rsidR="00000000" w:rsidRPr="00000000">
              <w:rPr>
                <w:rtl w:val="0"/>
              </w:rPr>
              <w:t xml:space="preserve">43%</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FA">
            <w:pPr>
              <w:widowControl w:val="0"/>
              <w:spacing w:line="240" w:lineRule="auto"/>
              <w:jc w:val="center"/>
              <w:rPr/>
            </w:pPr>
            <w:r w:rsidDel="00000000" w:rsidR="00000000" w:rsidRPr="00000000">
              <w:rPr>
                <w:rtl w:val="0"/>
              </w:rPr>
              <w:t xml:space="preserve">41%</w:t>
            </w:r>
          </w:p>
        </w:tc>
      </w:tr>
      <w:tr>
        <w:trPr>
          <w:cantSplit w:val="0"/>
          <w:trHeight w:val="330" w:hRule="atLeast"/>
          <w:tblHeader w:val="0"/>
        </w:trPr>
        <w:tc>
          <w:tcPr>
            <w:tcBorders>
              <w:top w:color="666666" w:space="0" w:sz="8" w:val="single"/>
              <w:left w:color="666666" w:space="0" w:sz="8" w:val="single"/>
              <w:bottom w:color="666666" w:space="0" w:sz="8" w:val="single"/>
              <w:right w:color="666666"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FB">
            <w:pPr>
              <w:widowControl w:val="0"/>
              <w:spacing w:line="240" w:lineRule="auto"/>
              <w:jc w:val="center"/>
              <w:rPr>
                <w:b w:val="1"/>
              </w:rPr>
            </w:pPr>
            <w:r w:rsidDel="00000000" w:rsidR="00000000" w:rsidRPr="00000000">
              <w:rPr>
                <w:b w:val="1"/>
                <w:rtl w:val="0"/>
              </w:rPr>
              <w:t xml:space="preserve">Class 1</w:t>
            </w:r>
          </w:p>
        </w:tc>
        <w:tc>
          <w:tcPr>
            <w:tcBorders>
              <w:top w:color="999999" w:space="0" w:sz="8" w:val="single"/>
              <w:left w:color="666666"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FC">
            <w:pPr>
              <w:widowControl w:val="0"/>
              <w:spacing w:line="240" w:lineRule="auto"/>
              <w:jc w:val="center"/>
              <w:rPr/>
            </w:pPr>
            <w:r w:rsidDel="00000000" w:rsidR="00000000" w:rsidRPr="00000000">
              <w:rPr>
                <w:rtl w:val="0"/>
              </w:rPr>
              <w:t xml:space="preserve">36%</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FD">
            <w:pPr>
              <w:widowControl w:val="0"/>
              <w:spacing w:line="240" w:lineRule="auto"/>
              <w:jc w:val="center"/>
              <w:rPr/>
            </w:pPr>
            <w:r w:rsidDel="00000000" w:rsidR="00000000" w:rsidRPr="00000000">
              <w:rPr>
                <w:rtl w:val="0"/>
              </w:rPr>
              <w:t xml:space="preserve">30%</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FE">
            <w:pPr>
              <w:widowControl w:val="0"/>
              <w:spacing w:line="240" w:lineRule="auto"/>
              <w:jc w:val="center"/>
              <w:rPr/>
            </w:pPr>
            <w:r w:rsidDel="00000000" w:rsidR="00000000" w:rsidRPr="00000000">
              <w:rPr>
                <w:rtl w:val="0"/>
              </w:rPr>
              <w:t xml:space="preserve">24%</w:t>
            </w:r>
          </w:p>
        </w:tc>
      </w:tr>
      <w:tr>
        <w:trPr>
          <w:cantSplit w:val="0"/>
          <w:trHeight w:val="435" w:hRule="atLeast"/>
          <w:tblHeader w:val="0"/>
        </w:trPr>
        <w:tc>
          <w:tcPr>
            <w:tcBorders>
              <w:top w:color="666666"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FF">
            <w:pPr>
              <w:widowControl w:val="0"/>
              <w:spacing w:line="240" w:lineRule="auto"/>
              <w:jc w:val="center"/>
              <w:rPr>
                <w:b w:val="1"/>
              </w:rPr>
            </w:pPr>
            <w:r w:rsidDel="00000000" w:rsidR="00000000" w:rsidRPr="00000000">
              <w:rPr>
                <w:b w:val="1"/>
                <w:rtl w:val="0"/>
              </w:rPr>
              <w:t xml:space="preserve">Class 0</w:t>
            </w:r>
          </w:p>
        </w:tc>
        <w:tc>
          <w:tcPr>
            <w:shd w:fill="ffffff" w:val="clear"/>
            <w:tcMar>
              <w:top w:w="140.0" w:type="dxa"/>
              <w:left w:w="140.0" w:type="dxa"/>
              <w:bottom w:w="140.0" w:type="dxa"/>
              <w:right w:w="140.0" w:type="dxa"/>
            </w:tcMar>
            <w:vAlign w:val="top"/>
          </w:tcPr>
          <w:p w:rsidR="00000000" w:rsidDel="00000000" w:rsidP="00000000" w:rsidRDefault="00000000" w:rsidRPr="00000000" w14:paraId="00000100">
            <w:pPr>
              <w:widowControl w:val="0"/>
              <w:spacing w:line="240" w:lineRule="auto"/>
              <w:jc w:val="center"/>
              <w:rPr/>
            </w:pPr>
            <w:r w:rsidDel="00000000" w:rsidR="00000000" w:rsidRPr="00000000">
              <w:rPr>
                <w:rtl w:val="0"/>
              </w:rPr>
              <w:t xml:space="preserve">62%</w:t>
            </w:r>
          </w:p>
        </w:tc>
        <w:tc>
          <w:tcPr>
            <w:shd w:fill="ffffff" w:val="clear"/>
            <w:tcMar>
              <w:top w:w="140.0" w:type="dxa"/>
              <w:left w:w="140.0" w:type="dxa"/>
              <w:bottom w:w="140.0" w:type="dxa"/>
              <w:right w:w="140.0" w:type="dxa"/>
            </w:tcMar>
            <w:vAlign w:val="top"/>
          </w:tcPr>
          <w:p w:rsidR="00000000" w:rsidDel="00000000" w:rsidP="00000000" w:rsidRDefault="00000000" w:rsidRPr="00000000" w14:paraId="00000101">
            <w:pPr>
              <w:widowControl w:val="0"/>
              <w:spacing w:line="240" w:lineRule="auto"/>
              <w:jc w:val="center"/>
              <w:rPr/>
            </w:pPr>
            <w:r w:rsidDel="00000000" w:rsidR="00000000" w:rsidRPr="00000000">
              <w:rPr>
                <w:rtl w:val="0"/>
              </w:rPr>
              <w:t xml:space="preserve">67%</w:t>
            </w:r>
          </w:p>
        </w:tc>
        <w:tc>
          <w:tcPr>
            <w:shd w:fill="ffffff" w:val="clear"/>
            <w:tcMar>
              <w:top w:w="140.0" w:type="dxa"/>
              <w:left w:w="140.0" w:type="dxa"/>
              <w:bottom w:w="140.0" w:type="dxa"/>
              <w:right w:w="140.0" w:type="dxa"/>
            </w:tcMar>
            <w:vAlign w:val="top"/>
          </w:tcPr>
          <w:p w:rsidR="00000000" w:rsidDel="00000000" w:rsidP="00000000" w:rsidRDefault="00000000" w:rsidRPr="00000000" w14:paraId="00000102">
            <w:pPr>
              <w:widowControl w:val="0"/>
              <w:spacing w:line="240" w:lineRule="auto"/>
              <w:jc w:val="center"/>
              <w:rPr/>
            </w:pPr>
            <w:r w:rsidDel="00000000" w:rsidR="00000000" w:rsidRPr="00000000">
              <w:rPr>
                <w:rtl w:val="0"/>
              </w:rPr>
              <w:t xml:space="preserve">70%</w:t>
            </w:r>
          </w:p>
        </w:tc>
      </w:tr>
    </w:tbl>
    <w:p w:rsidR="00000000" w:rsidDel="00000000" w:rsidP="00000000" w:rsidRDefault="00000000" w:rsidRPr="00000000" w14:paraId="00000103">
      <w:pPr>
        <w:widowControl w:val="0"/>
        <w:rPr/>
      </w:pPr>
      <w:r w:rsidDel="00000000" w:rsidR="00000000" w:rsidRPr="00000000">
        <w:rPr>
          <w:rtl w:val="0"/>
        </w:rPr>
      </w:r>
    </w:p>
    <w:p w:rsidR="00000000" w:rsidDel="00000000" w:rsidP="00000000" w:rsidRDefault="00000000" w:rsidRPr="00000000" w14:paraId="00000104">
      <w:pPr>
        <w:widowControl w:val="0"/>
        <w:rPr/>
      </w:pPr>
      <w:r w:rsidDel="00000000" w:rsidR="00000000" w:rsidRPr="00000000">
        <w:rPr>
          <w:highlight w:val="yellow"/>
          <w:rtl w:val="0"/>
        </w:rPr>
        <w:t xml:space="preserve">Figure 9.</w:t>
      </w:r>
      <w:r w:rsidDel="00000000" w:rsidR="00000000" w:rsidRPr="00000000">
        <w:rPr>
          <w:rtl w:val="0"/>
        </w:rPr>
        <w:t xml:space="preserve"> LDA model results for predicting gender and Over 40 with validation set.</w:t>
      </w:r>
    </w:p>
    <w:tbl>
      <w:tblPr>
        <w:tblStyle w:val="Table8"/>
        <w:tblW w:w="8220.0" w:type="dxa"/>
        <w:jc w:val="center"/>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635"/>
        <w:gridCol w:w="1646.25"/>
        <w:gridCol w:w="1646.25"/>
        <w:gridCol w:w="1646.25"/>
        <w:gridCol w:w="1646.25"/>
        <w:tblGridChange w:id="0">
          <w:tblGrid>
            <w:gridCol w:w="1635"/>
            <w:gridCol w:w="1646.25"/>
            <w:gridCol w:w="1646.25"/>
            <w:gridCol w:w="1646.25"/>
            <w:gridCol w:w="1646.25"/>
          </w:tblGrid>
        </w:tblGridChange>
      </w:tblGrid>
      <w:tr>
        <w:trPr>
          <w:cantSplit w:val="0"/>
          <w:trHeight w:val="690" w:hRule="atLeast"/>
          <w:tblHeader w:val="0"/>
        </w:trPr>
        <w:tc>
          <w:tcPr>
            <w:tcBorders>
              <w:top w:color="ffffff" w:space="0" w:sz="8" w:val="single"/>
              <w:left w:color="ffffff" w:space="0" w:sz="8" w:val="single"/>
              <w:bottom w:color="000000" w:space="0" w:sz="8" w:val="single"/>
              <w:right w:color="000000"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05">
            <w:pPr>
              <w:widowControl w:val="0"/>
              <w:spacing w:line="240" w:lineRule="auto"/>
              <w:jc w:val="cente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06">
            <w:pPr>
              <w:widowControl w:val="0"/>
              <w:spacing w:line="240" w:lineRule="auto"/>
              <w:jc w:val="center"/>
              <w:rPr>
                <w:b w:val="1"/>
              </w:rPr>
            </w:pPr>
            <w:r w:rsidDel="00000000" w:rsidR="00000000" w:rsidRPr="00000000">
              <w:rPr>
                <w:b w:val="1"/>
                <w:rtl w:val="0"/>
              </w:rPr>
              <w:t xml:space="preserve">Gender</w:t>
            </w:r>
          </w:p>
        </w:tc>
        <w:tc>
          <w:tcPr>
            <w:gridSpan w:val="2"/>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08">
            <w:pPr>
              <w:widowControl w:val="0"/>
              <w:spacing w:line="240" w:lineRule="auto"/>
              <w:jc w:val="center"/>
              <w:rPr>
                <w:b w:val="1"/>
              </w:rPr>
            </w:pPr>
            <w:r w:rsidDel="00000000" w:rsidR="00000000" w:rsidRPr="00000000">
              <w:rPr>
                <w:b w:val="1"/>
                <w:rtl w:val="0"/>
              </w:rPr>
              <w:t xml:space="preserve">Over 40</w:t>
            </w:r>
          </w:p>
        </w:tc>
      </w:tr>
      <w:tr>
        <w:trPr>
          <w:cantSplit w:val="0"/>
          <w:trHeight w:val="72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0A">
            <w:pPr>
              <w:widowControl w:val="0"/>
              <w:spacing w:line="240" w:lineRule="auto"/>
              <w:jc w:val="center"/>
              <w:rPr>
                <w:b w:val="1"/>
              </w:rPr>
            </w:pPr>
            <w:r w:rsidDel="00000000" w:rsidR="00000000" w:rsidRPr="00000000">
              <w:rPr>
                <w:b w:val="1"/>
                <w:rtl w:val="0"/>
              </w:rPr>
              <w:t xml:space="preserve">Input Attribute</w:t>
            </w:r>
          </w:p>
        </w:tc>
        <w:tc>
          <w:tcPr>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0B">
            <w:pPr>
              <w:widowControl w:val="0"/>
              <w:spacing w:line="240" w:lineRule="auto"/>
              <w:jc w:val="center"/>
              <w:rPr>
                <w:b w:val="1"/>
              </w:rPr>
            </w:pPr>
            <w:r w:rsidDel="00000000" w:rsidR="00000000" w:rsidRPr="00000000">
              <w:rPr>
                <w:b w:val="1"/>
                <w:rtl w:val="0"/>
              </w:rPr>
              <w:t xml:space="preserve">Sales +Sub Departments</w:t>
            </w:r>
          </w:p>
        </w:tc>
        <w:tc>
          <w:tcPr>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0C">
            <w:pPr>
              <w:widowControl w:val="0"/>
              <w:spacing w:line="240" w:lineRule="auto"/>
              <w:jc w:val="left"/>
              <w:rPr>
                <w:b w:val="1"/>
              </w:rPr>
            </w:pPr>
            <w:r w:rsidDel="00000000" w:rsidR="00000000" w:rsidRPr="00000000">
              <w:rPr>
                <w:b w:val="1"/>
                <w:rtl w:val="0"/>
              </w:rPr>
              <w:t xml:space="preserve">Sales Only</w:t>
            </w:r>
          </w:p>
        </w:tc>
        <w:tc>
          <w:tcPr>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0D">
            <w:pPr>
              <w:widowControl w:val="0"/>
              <w:spacing w:line="240" w:lineRule="auto"/>
              <w:jc w:val="center"/>
              <w:rPr>
                <w:b w:val="1"/>
              </w:rPr>
            </w:pPr>
            <w:r w:rsidDel="00000000" w:rsidR="00000000" w:rsidRPr="00000000">
              <w:rPr>
                <w:b w:val="1"/>
                <w:rtl w:val="0"/>
              </w:rPr>
              <w:t xml:space="preserve">Sub Departments</w:t>
            </w:r>
          </w:p>
        </w:tc>
        <w:tc>
          <w:tcPr>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0E">
            <w:pPr>
              <w:widowControl w:val="0"/>
              <w:spacing w:line="240" w:lineRule="auto"/>
              <w:jc w:val="center"/>
              <w:rPr>
                <w:b w:val="1"/>
              </w:rPr>
            </w:pPr>
            <w:r w:rsidDel="00000000" w:rsidR="00000000" w:rsidRPr="00000000">
              <w:rPr>
                <w:b w:val="1"/>
                <w:rtl w:val="0"/>
              </w:rPr>
              <w:t xml:space="preserve">Sales Only</w:t>
            </w:r>
          </w:p>
        </w:tc>
      </w:tr>
      <w:tr>
        <w:trPr>
          <w:cantSplit w:val="0"/>
          <w:trHeight w:val="387.97851562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0F">
            <w:pPr>
              <w:widowControl w:val="0"/>
              <w:spacing w:line="240" w:lineRule="auto"/>
              <w:jc w:val="center"/>
              <w:rPr>
                <w:b w:val="1"/>
              </w:rPr>
            </w:pPr>
            <w:r w:rsidDel="00000000" w:rsidR="00000000" w:rsidRPr="00000000">
              <w:rPr>
                <w:b w:val="1"/>
                <w:rtl w:val="0"/>
              </w:rPr>
              <w:t xml:space="preserve">Overall Error</w:t>
            </w:r>
          </w:p>
        </w:tc>
        <w:tc>
          <w:tcPr>
            <w:tcBorders>
              <w:top w:color="000000" w:space="0" w:sz="8" w:val="single"/>
              <w:left w:color="000000" w:space="0" w:sz="8" w:val="single"/>
              <w:bottom w:color="999999" w:space="0" w:sz="8" w:val="single"/>
              <w:right w:color="999999"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10">
            <w:pPr>
              <w:widowControl w:val="0"/>
              <w:spacing w:line="240" w:lineRule="auto"/>
              <w:jc w:val="center"/>
              <w:rPr/>
            </w:pPr>
            <w:r w:rsidDel="00000000" w:rsidR="00000000" w:rsidRPr="00000000">
              <w:rPr>
                <w:rtl w:val="0"/>
              </w:rPr>
              <w:t xml:space="preserve">27%</w:t>
            </w:r>
          </w:p>
        </w:tc>
        <w:tc>
          <w:tcPr>
            <w:tcBorders>
              <w:top w:color="000000" w:space="0" w:sz="8" w:val="single"/>
              <w:left w:color="000000" w:space="0" w:sz="8" w:val="single"/>
              <w:bottom w:color="999999" w:space="0" w:sz="8" w:val="single"/>
              <w:right w:color="999999"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11">
            <w:pPr>
              <w:widowControl w:val="0"/>
              <w:spacing w:line="240" w:lineRule="auto"/>
              <w:jc w:val="center"/>
              <w:rPr/>
            </w:pPr>
            <w:r w:rsidDel="00000000" w:rsidR="00000000" w:rsidRPr="00000000">
              <w:rPr>
                <w:rtl w:val="0"/>
              </w:rPr>
              <w:t xml:space="preserve">27%</w:t>
            </w:r>
          </w:p>
        </w:tc>
        <w:tc>
          <w:tcPr>
            <w:tcBorders>
              <w:top w:color="000000" w:space="0" w:sz="8" w:val="single"/>
              <w:left w:color="999999"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12">
            <w:pPr>
              <w:widowControl w:val="0"/>
              <w:spacing w:line="240" w:lineRule="auto"/>
              <w:jc w:val="center"/>
              <w:rPr/>
            </w:pPr>
            <w:r w:rsidDel="00000000" w:rsidR="00000000" w:rsidRPr="00000000">
              <w:rPr>
                <w:rtl w:val="0"/>
              </w:rPr>
              <w:t xml:space="preserve">37%</w:t>
            </w:r>
          </w:p>
        </w:tc>
        <w:tc>
          <w:tcPr>
            <w:tcBorders>
              <w:top w:color="000000" w:space="0" w:sz="8" w:val="single"/>
              <w:left w:color="999999"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13">
            <w:pPr>
              <w:widowControl w:val="0"/>
              <w:spacing w:line="240" w:lineRule="auto"/>
              <w:jc w:val="center"/>
              <w:rPr/>
            </w:pPr>
            <w:r w:rsidDel="00000000" w:rsidR="00000000" w:rsidRPr="00000000">
              <w:rPr>
                <w:rtl w:val="0"/>
              </w:rPr>
              <w:t xml:space="preserve">37%</w:t>
            </w:r>
          </w:p>
        </w:tc>
      </w:tr>
      <w:tr>
        <w:trPr>
          <w:cantSplit w:val="0"/>
          <w:trHeight w:val="330" w:hRule="atLeast"/>
          <w:tblHeader w:val="0"/>
        </w:trPr>
        <w:tc>
          <w:tcPr>
            <w:tcBorders>
              <w:top w:color="000000" w:space="0" w:sz="8" w:val="single"/>
              <w:left w:color="666666" w:space="0" w:sz="8" w:val="single"/>
              <w:bottom w:color="666666" w:space="0" w:sz="8" w:val="single"/>
              <w:right w:color="666666"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14">
            <w:pPr>
              <w:widowControl w:val="0"/>
              <w:spacing w:line="240" w:lineRule="auto"/>
              <w:jc w:val="center"/>
              <w:rPr>
                <w:b w:val="1"/>
              </w:rPr>
            </w:pPr>
            <w:r w:rsidDel="00000000" w:rsidR="00000000" w:rsidRPr="00000000">
              <w:rPr>
                <w:b w:val="1"/>
                <w:rtl w:val="0"/>
              </w:rPr>
              <w:t xml:space="preserve">Class 1</w:t>
            </w:r>
          </w:p>
        </w:tc>
        <w:tc>
          <w:tcPr>
            <w:tcBorders>
              <w:top w:color="999999" w:space="0" w:sz="8" w:val="single"/>
              <w:left w:color="666666"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15">
            <w:pPr>
              <w:widowControl w:val="0"/>
              <w:spacing w:line="240" w:lineRule="auto"/>
              <w:jc w:val="center"/>
              <w:rPr/>
            </w:pPr>
            <w:r w:rsidDel="00000000" w:rsidR="00000000" w:rsidRPr="00000000">
              <w:rPr>
                <w:rtl w:val="0"/>
              </w:rPr>
              <w:t xml:space="preserve">0%</w:t>
            </w:r>
          </w:p>
        </w:tc>
        <w:tc>
          <w:tcPr>
            <w:tcBorders>
              <w:top w:color="999999" w:space="0" w:sz="8" w:val="single"/>
              <w:left w:color="666666"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16">
            <w:pPr>
              <w:widowControl w:val="0"/>
              <w:spacing w:line="240" w:lineRule="auto"/>
              <w:jc w:val="center"/>
              <w:rPr/>
            </w:pPr>
            <w:r w:rsidDel="00000000" w:rsidR="00000000" w:rsidRPr="00000000">
              <w:rPr>
                <w:rtl w:val="0"/>
              </w:rPr>
              <w:t xml:space="preserve">0%</w:t>
            </w:r>
          </w:p>
        </w:tc>
        <w:tc>
          <w:tcPr>
            <w:shd w:fill="ffffff" w:val="clear"/>
            <w:tcMar>
              <w:top w:w="140.0" w:type="dxa"/>
              <w:left w:w="140.0" w:type="dxa"/>
              <w:bottom w:w="140.0" w:type="dxa"/>
              <w:right w:w="140.0" w:type="dxa"/>
            </w:tcMar>
            <w:vAlign w:val="top"/>
          </w:tcPr>
          <w:p w:rsidR="00000000" w:rsidDel="00000000" w:rsidP="00000000" w:rsidRDefault="00000000" w:rsidRPr="00000000" w14:paraId="00000117">
            <w:pPr>
              <w:widowControl w:val="0"/>
              <w:spacing w:line="240" w:lineRule="auto"/>
              <w:jc w:val="center"/>
              <w:rPr/>
            </w:pPr>
            <w:r w:rsidDel="00000000" w:rsidR="00000000" w:rsidRPr="00000000">
              <w:rPr>
                <w:rtl w:val="0"/>
              </w:rPr>
              <w:t xml:space="preserve">2%</w:t>
            </w:r>
          </w:p>
        </w:tc>
        <w:tc>
          <w:tcPr>
            <w:shd w:fill="ffffff" w:val="clear"/>
            <w:tcMar>
              <w:top w:w="140.0" w:type="dxa"/>
              <w:left w:w="140.0" w:type="dxa"/>
              <w:bottom w:w="140.0" w:type="dxa"/>
              <w:right w:w="140.0" w:type="dxa"/>
            </w:tcMar>
            <w:vAlign w:val="top"/>
          </w:tcPr>
          <w:p w:rsidR="00000000" w:rsidDel="00000000" w:rsidP="00000000" w:rsidRDefault="00000000" w:rsidRPr="00000000" w14:paraId="00000118">
            <w:pPr>
              <w:widowControl w:val="0"/>
              <w:spacing w:line="240" w:lineRule="auto"/>
              <w:jc w:val="center"/>
              <w:rPr/>
            </w:pPr>
            <w:r w:rsidDel="00000000" w:rsidR="00000000" w:rsidRPr="00000000">
              <w:rPr>
                <w:rtl w:val="0"/>
              </w:rPr>
              <w:t xml:space="preserve">1%</w:t>
            </w:r>
          </w:p>
        </w:tc>
      </w:tr>
      <w:tr>
        <w:trPr>
          <w:cantSplit w:val="0"/>
          <w:trHeight w:val="435" w:hRule="atLeast"/>
          <w:tblHeader w:val="0"/>
        </w:trPr>
        <w:tc>
          <w:tcPr>
            <w:tcBorders>
              <w:top w:color="666666"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19">
            <w:pPr>
              <w:widowControl w:val="0"/>
              <w:spacing w:line="240" w:lineRule="auto"/>
              <w:jc w:val="center"/>
              <w:rPr>
                <w:b w:val="1"/>
              </w:rPr>
            </w:pPr>
            <w:r w:rsidDel="00000000" w:rsidR="00000000" w:rsidRPr="00000000">
              <w:rPr>
                <w:b w:val="1"/>
                <w:rtl w:val="0"/>
              </w:rPr>
              <w:t xml:space="preserve">Class 0</w:t>
            </w:r>
          </w:p>
        </w:tc>
        <w:tc>
          <w:tcPr>
            <w:shd w:fill="ffffff" w:val="clear"/>
            <w:tcMar>
              <w:top w:w="140.0" w:type="dxa"/>
              <w:left w:w="140.0" w:type="dxa"/>
              <w:bottom w:w="140.0" w:type="dxa"/>
              <w:right w:w="140.0" w:type="dxa"/>
            </w:tcMar>
            <w:vAlign w:val="top"/>
          </w:tcPr>
          <w:p w:rsidR="00000000" w:rsidDel="00000000" w:rsidP="00000000" w:rsidRDefault="00000000" w:rsidRPr="00000000" w14:paraId="0000011A">
            <w:pPr>
              <w:widowControl w:val="0"/>
              <w:spacing w:line="240" w:lineRule="auto"/>
              <w:jc w:val="center"/>
              <w:rPr/>
            </w:pPr>
            <w:r w:rsidDel="00000000" w:rsidR="00000000" w:rsidRPr="00000000">
              <w:rPr>
                <w:rtl w:val="0"/>
              </w:rPr>
              <w:t xml:space="preserve">100%</w:t>
            </w:r>
          </w:p>
        </w:tc>
        <w:tc>
          <w:tcPr>
            <w:shd w:fill="ffffff" w:val="clear"/>
            <w:tcMar>
              <w:top w:w="140.0" w:type="dxa"/>
              <w:left w:w="140.0" w:type="dxa"/>
              <w:bottom w:w="140.0" w:type="dxa"/>
              <w:right w:w="140.0" w:type="dxa"/>
            </w:tcMar>
            <w:vAlign w:val="top"/>
          </w:tcPr>
          <w:p w:rsidR="00000000" w:rsidDel="00000000" w:rsidP="00000000" w:rsidRDefault="00000000" w:rsidRPr="00000000" w14:paraId="0000011B">
            <w:pPr>
              <w:widowControl w:val="0"/>
              <w:spacing w:line="240" w:lineRule="auto"/>
              <w:jc w:val="center"/>
              <w:rPr/>
            </w:pPr>
            <w:r w:rsidDel="00000000" w:rsidR="00000000" w:rsidRPr="00000000">
              <w:rPr>
                <w:rtl w:val="0"/>
              </w:rPr>
              <w:t xml:space="preserve">100%</w:t>
            </w:r>
          </w:p>
        </w:tc>
        <w:tc>
          <w:tcPr>
            <w:shd w:fill="ffffff" w:val="clear"/>
            <w:tcMar>
              <w:top w:w="140.0" w:type="dxa"/>
              <w:left w:w="140.0" w:type="dxa"/>
              <w:bottom w:w="140.0" w:type="dxa"/>
              <w:right w:w="140.0" w:type="dxa"/>
            </w:tcMar>
            <w:vAlign w:val="top"/>
          </w:tcPr>
          <w:p w:rsidR="00000000" w:rsidDel="00000000" w:rsidP="00000000" w:rsidRDefault="00000000" w:rsidRPr="00000000" w14:paraId="0000011C">
            <w:pPr>
              <w:widowControl w:val="0"/>
              <w:spacing w:line="240" w:lineRule="auto"/>
              <w:jc w:val="center"/>
              <w:rPr/>
            </w:pPr>
            <w:r w:rsidDel="00000000" w:rsidR="00000000" w:rsidRPr="00000000">
              <w:rPr>
                <w:rtl w:val="0"/>
              </w:rPr>
              <w:t xml:space="preserve">98%</w:t>
            </w:r>
          </w:p>
        </w:tc>
        <w:tc>
          <w:tcPr>
            <w:shd w:fill="ffffff" w:val="clear"/>
            <w:tcMar>
              <w:top w:w="140.0" w:type="dxa"/>
              <w:left w:w="140.0" w:type="dxa"/>
              <w:bottom w:w="140.0" w:type="dxa"/>
              <w:right w:w="140.0" w:type="dxa"/>
            </w:tcMar>
            <w:vAlign w:val="top"/>
          </w:tcPr>
          <w:p w:rsidR="00000000" w:rsidDel="00000000" w:rsidP="00000000" w:rsidRDefault="00000000" w:rsidRPr="00000000" w14:paraId="0000011D">
            <w:pPr>
              <w:widowControl w:val="0"/>
              <w:spacing w:line="240" w:lineRule="auto"/>
              <w:jc w:val="center"/>
              <w:rPr/>
            </w:pPr>
            <w:r w:rsidDel="00000000" w:rsidR="00000000" w:rsidRPr="00000000">
              <w:rPr>
                <w:rtl w:val="0"/>
              </w:rPr>
              <w:t xml:space="preserve">99%</w:t>
            </w:r>
          </w:p>
        </w:tc>
      </w:tr>
    </w:tbl>
    <w:p w:rsidR="00000000" w:rsidDel="00000000" w:rsidP="00000000" w:rsidRDefault="00000000" w:rsidRPr="00000000" w14:paraId="0000011E">
      <w:pPr>
        <w:spacing w:line="480" w:lineRule="auto"/>
        <w:rPr/>
      </w:pPr>
      <w:r w:rsidDel="00000000" w:rsidR="00000000" w:rsidRPr="00000000">
        <w:rPr>
          <w:rtl w:val="0"/>
        </w:rPr>
      </w:r>
    </w:p>
    <w:p w:rsidR="00000000" w:rsidDel="00000000" w:rsidP="00000000" w:rsidRDefault="00000000" w:rsidRPr="00000000" w14:paraId="0000011F">
      <w:pPr>
        <w:widowControl w:val="0"/>
        <w:rPr/>
      </w:pPr>
      <w:r w:rsidDel="00000000" w:rsidR="00000000" w:rsidRPr="00000000">
        <w:rPr>
          <w:highlight w:val="yellow"/>
          <w:rtl w:val="0"/>
        </w:rPr>
        <w:t xml:space="preserve">Figure 10.</w:t>
      </w:r>
      <w:r w:rsidDel="00000000" w:rsidR="00000000" w:rsidRPr="00000000">
        <w:rPr>
          <w:rtl w:val="0"/>
        </w:rPr>
        <w:t xml:space="preserve"> Random forest model results for predicting gender and Over 40 with validation set.</w:t>
      </w:r>
    </w:p>
    <w:tbl>
      <w:tblPr>
        <w:tblStyle w:val="Table9"/>
        <w:tblW w:w="8220.0" w:type="dxa"/>
        <w:jc w:val="center"/>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635"/>
        <w:gridCol w:w="1646.25"/>
        <w:gridCol w:w="1646.25"/>
        <w:gridCol w:w="1646.25"/>
        <w:gridCol w:w="1646.25"/>
        <w:tblGridChange w:id="0">
          <w:tblGrid>
            <w:gridCol w:w="1635"/>
            <w:gridCol w:w="1646.25"/>
            <w:gridCol w:w="1646.25"/>
            <w:gridCol w:w="1646.25"/>
            <w:gridCol w:w="1646.25"/>
          </w:tblGrid>
        </w:tblGridChange>
      </w:tblGrid>
      <w:tr>
        <w:trPr>
          <w:cantSplit w:val="0"/>
          <w:trHeight w:val="700" w:hRule="atLeast"/>
          <w:tblHeader w:val="0"/>
        </w:trPr>
        <w:tc>
          <w:tcPr>
            <w:tcBorders>
              <w:top w:color="ffffff" w:space="0" w:sz="8" w:val="single"/>
              <w:left w:color="ffffff" w:space="0" w:sz="8" w:val="single"/>
              <w:bottom w:color="000000" w:space="0" w:sz="8" w:val="single"/>
              <w:right w:color="999999"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20">
            <w:pPr>
              <w:widowControl w:val="0"/>
              <w:spacing w:line="240" w:lineRule="auto"/>
              <w:jc w:val="cente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21">
            <w:pPr>
              <w:widowControl w:val="0"/>
              <w:spacing w:line="240" w:lineRule="auto"/>
              <w:jc w:val="center"/>
              <w:rPr>
                <w:b w:val="1"/>
              </w:rPr>
            </w:pPr>
            <w:r w:rsidDel="00000000" w:rsidR="00000000" w:rsidRPr="00000000">
              <w:rPr>
                <w:b w:val="1"/>
                <w:rtl w:val="0"/>
              </w:rPr>
              <w:t xml:space="preserve">Gender</w:t>
            </w:r>
          </w:p>
        </w:tc>
        <w:tc>
          <w:tcPr>
            <w:gridSpan w:val="2"/>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23">
            <w:pPr>
              <w:widowControl w:val="0"/>
              <w:spacing w:line="240" w:lineRule="auto"/>
              <w:jc w:val="center"/>
              <w:rPr>
                <w:b w:val="1"/>
              </w:rPr>
            </w:pPr>
            <w:r w:rsidDel="00000000" w:rsidR="00000000" w:rsidRPr="00000000">
              <w:rPr>
                <w:b w:val="1"/>
                <w:rtl w:val="0"/>
              </w:rPr>
              <w:t xml:space="preserve">Over 40</w:t>
            </w:r>
          </w:p>
        </w:tc>
      </w:tr>
      <w:tr>
        <w:trPr>
          <w:cantSplit w:val="0"/>
          <w:trHeight w:val="7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25">
            <w:pPr>
              <w:widowControl w:val="0"/>
              <w:spacing w:line="240" w:lineRule="auto"/>
              <w:jc w:val="center"/>
              <w:rPr>
                <w:b w:val="1"/>
              </w:rPr>
            </w:pPr>
            <w:r w:rsidDel="00000000" w:rsidR="00000000" w:rsidRPr="00000000">
              <w:rPr>
                <w:b w:val="1"/>
                <w:rtl w:val="0"/>
              </w:rPr>
              <w:t xml:space="preserve">Input Attribute</w:t>
            </w:r>
          </w:p>
        </w:tc>
        <w:tc>
          <w:tcPr>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26">
            <w:pPr>
              <w:widowControl w:val="0"/>
              <w:spacing w:line="240" w:lineRule="auto"/>
              <w:jc w:val="center"/>
              <w:rPr>
                <w:b w:val="1"/>
              </w:rPr>
            </w:pPr>
            <w:r w:rsidDel="00000000" w:rsidR="00000000" w:rsidRPr="00000000">
              <w:rPr>
                <w:b w:val="1"/>
                <w:rtl w:val="0"/>
              </w:rPr>
              <w:t xml:space="preserve">Sales +Sub Departments</w:t>
            </w:r>
          </w:p>
        </w:tc>
        <w:tc>
          <w:tcPr>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27">
            <w:pPr>
              <w:widowControl w:val="0"/>
              <w:spacing w:line="240" w:lineRule="auto"/>
              <w:rPr>
                <w:b w:val="1"/>
              </w:rPr>
            </w:pPr>
            <w:r w:rsidDel="00000000" w:rsidR="00000000" w:rsidRPr="00000000">
              <w:rPr>
                <w:b w:val="1"/>
                <w:rtl w:val="0"/>
              </w:rPr>
              <w:t xml:space="preserve">Sales Only</w:t>
            </w:r>
          </w:p>
        </w:tc>
        <w:tc>
          <w:tcPr>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28">
            <w:pPr>
              <w:widowControl w:val="0"/>
              <w:spacing w:line="240" w:lineRule="auto"/>
              <w:jc w:val="center"/>
              <w:rPr>
                <w:b w:val="1"/>
              </w:rPr>
            </w:pPr>
            <w:r w:rsidDel="00000000" w:rsidR="00000000" w:rsidRPr="00000000">
              <w:rPr>
                <w:b w:val="1"/>
                <w:rtl w:val="0"/>
              </w:rPr>
              <w:t xml:space="preserve">Sub Departments</w:t>
            </w:r>
          </w:p>
        </w:tc>
        <w:tc>
          <w:tcPr>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29">
            <w:pPr>
              <w:widowControl w:val="0"/>
              <w:spacing w:line="240" w:lineRule="auto"/>
              <w:jc w:val="center"/>
              <w:rPr>
                <w:b w:val="1"/>
              </w:rPr>
            </w:pPr>
            <w:r w:rsidDel="00000000" w:rsidR="00000000" w:rsidRPr="00000000">
              <w:rPr>
                <w:b w:val="1"/>
                <w:rtl w:val="0"/>
              </w:rPr>
              <w:t xml:space="preserve">Sales Only</w:t>
            </w:r>
          </w:p>
        </w:tc>
      </w:tr>
      <w:tr>
        <w:trPr>
          <w:cantSplit w:val="0"/>
          <w:trHeight w:val="387.978515625" w:hRule="atLeast"/>
          <w:tblHeader w:val="0"/>
        </w:trPr>
        <w:tc>
          <w:tcPr>
            <w:tcBorders>
              <w:top w:color="000000" w:space="0" w:sz="8" w:val="single"/>
              <w:left w:color="666666" w:space="0" w:sz="8" w:val="single"/>
              <w:bottom w:color="666666" w:space="0" w:sz="8" w:val="single"/>
              <w:right w:color="666666"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2A">
            <w:pPr>
              <w:widowControl w:val="0"/>
              <w:spacing w:line="240" w:lineRule="auto"/>
              <w:jc w:val="center"/>
              <w:rPr>
                <w:b w:val="1"/>
              </w:rPr>
            </w:pPr>
            <w:r w:rsidDel="00000000" w:rsidR="00000000" w:rsidRPr="00000000">
              <w:rPr>
                <w:b w:val="1"/>
                <w:rtl w:val="0"/>
              </w:rPr>
              <w:t xml:space="preserve">Overall Error</w:t>
            </w:r>
          </w:p>
        </w:tc>
        <w:tc>
          <w:tcPr>
            <w:tcBorders>
              <w:top w:color="999999" w:space="0" w:sz="8" w:val="single"/>
              <w:left w:color="666666" w:space="0" w:sz="8" w:val="single"/>
              <w:bottom w:color="999999" w:space="0" w:sz="8" w:val="single"/>
              <w:right w:color="999999"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2B">
            <w:pPr>
              <w:widowControl w:val="0"/>
              <w:spacing w:line="240" w:lineRule="auto"/>
              <w:jc w:val="center"/>
              <w:rPr/>
            </w:pPr>
            <w:r w:rsidDel="00000000" w:rsidR="00000000" w:rsidRPr="00000000">
              <w:rPr>
                <w:rtl w:val="0"/>
              </w:rPr>
              <w:t xml:space="preserve">28%</w:t>
            </w:r>
          </w:p>
        </w:tc>
        <w:tc>
          <w:tcPr>
            <w:tcBorders>
              <w:left w:color="999999"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2C">
            <w:pPr>
              <w:widowControl w:val="0"/>
              <w:spacing w:line="240" w:lineRule="auto"/>
              <w:jc w:val="center"/>
              <w:rPr/>
            </w:pPr>
            <w:r w:rsidDel="00000000" w:rsidR="00000000" w:rsidRPr="00000000">
              <w:rPr>
                <w:rtl w:val="0"/>
              </w:rPr>
              <w:t xml:space="preserve">35%</w:t>
            </w:r>
          </w:p>
        </w:tc>
        <w:tc>
          <w:tcPr>
            <w:tcBorders>
              <w:left w:color="999999"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2D">
            <w:pPr>
              <w:widowControl w:val="0"/>
              <w:spacing w:line="240" w:lineRule="auto"/>
              <w:jc w:val="center"/>
              <w:rPr/>
            </w:pPr>
            <w:r w:rsidDel="00000000" w:rsidR="00000000" w:rsidRPr="00000000">
              <w:rPr>
                <w:rtl w:val="0"/>
              </w:rPr>
              <w:t xml:space="preserve">39%</w:t>
            </w:r>
          </w:p>
        </w:tc>
        <w:tc>
          <w:tcPr>
            <w:tcBorders>
              <w:left w:color="999999"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2E">
            <w:pPr>
              <w:widowControl w:val="0"/>
              <w:spacing w:line="240" w:lineRule="auto"/>
              <w:jc w:val="center"/>
              <w:rPr/>
            </w:pPr>
            <w:r w:rsidDel="00000000" w:rsidR="00000000" w:rsidRPr="00000000">
              <w:rPr>
                <w:rtl w:val="0"/>
              </w:rPr>
              <w:t xml:space="preserve">44%</w:t>
            </w:r>
          </w:p>
        </w:tc>
      </w:tr>
      <w:tr>
        <w:trPr>
          <w:cantSplit w:val="0"/>
          <w:trHeight w:val="330" w:hRule="atLeast"/>
          <w:tblHeader w:val="0"/>
        </w:trPr>
        <w:tc>
          <w:tcPr>
            <w:tcBorders>
              <w:top w:color="666666" w:space="0" w:sz="8" w:val="single"/>
              <w:left w:color="666666" w:space="0" w:sz="8" w:val="single"/>
              <w:bottom w:color="666666" w:space="0" w:sz="8" w:val="single"/>
              <w:right w:color="666666"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2F">
            <w:pPr>
              <w:widowControl w:val="0"/>
              <w:spacing w:line="240" w:lineRule="auto"/>
              <w:jc w:val="center"/>
              <w:rPr>
                <w:b w:val="1"/>
              </w:rPr>
            </w:pPr>
            <w:r w:rsidDel="00000000" w:rsidR="00000000" w:rsidRPr="00000000">
              <w:rPr>
                <w:b w:val="1"/>
                <w:rtl w:val="0"/>
              </w:rPr>
              <w:t xml:space="preserve">Class 1</w:t>
            </w:r>
          </w:p>
        </w:tc>
        <w:tc>
          <w:tcPr>
            <w:tcBorders>
              <w:top w:color="999999" w:space="0" w:sz="8" w:val="single"/>
              <w:left w:color="666666"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30">
            <w:pPr>
              <w:widowControl w:val="0"/>
              <w:spacing w:line="240" w:lineRule="auto"/>
              <w:jc w:val="center"/>
              <w:rPr/>
            </w:pPr>
            <w:r w:rsidDel="00000000" w:rsidR="00000000" w:rsidRPr="00000000">
              <w:rPr>
                <w:rtl w:val="0"/>
              </w:rPr>
              <w:t xml:space="preserve">2%</w:t>
            </w:r>
          </w:p>
        </w:tc>
        <w:tc>
          <w:tcPr>
            <w:shd w:fill="ffffff" w:val="clear"/>
            <w:tcMar>
              <w:top w:w="140.0" w:type="dxa"/>
              <w:left w:w="140.0" w:type="dxa"/>
              <w:bottom w:w="140.0" w:type="dxa"/>
              <w:right w:w="140.0" w:type="dxa"/>
            </w:tcMar>
            <w:vAlign w:val="top"/>
          </w:tcPr>
          <w:p w:rsidR="00000000" w:rsidDel="00000000" w:rsidP="00000000" w:rsidRDefault="00000000" w:rsidRPr="00000000" w14:paraId="00000131">
            <w:pPr>
              <w:widowControl w:val="0"/>
              <w:spacing w:line="240" w:lineRule="auto"/>
              <w:jc w:val="center"/>
              <w:rPr/>
            </w:pPr>
            <w:r w:rsidDel="00000000" w:rsidR="00000000" w:rsidRPr="00000000">
              <w:rPr>
                <w:rtl w:val="0"/>
              </w:rPr>
              <w:t xml:space="preserve">15%</w:t>
            </w:r>
          </w:p>
        </w:tc>
        <w:tc>
          <w:tcPr>
            <w:shd w:fill="ffffff" w:val="clear"/>
            <w:tcMar>
              <w:top w:w="140.0" w:type="dxa"/>
              <w:left w:w="140.0" w:type="dxa"/>
              <w:bottom w:w="140.0" w:type="dxa"/>
              <w:right w:w="140.0" w:type="dxa"/>
            </w:tcMar>
            <w:vAlign w:val="top"/>
          </w:tcPr>
          <w:p w:rsidR="00000000" w:rsidDel="00000000" w:rsidP="00000000" w:rsidRDefault="00000000" w:rsidRPr="00000000" w14:paraId="00000132">
            <w:pPr>
              <w:widowControl w:val="0"/>
              <w:spacing w:line="240" w:lineRule="auto"/>
              <w:jc w:val="center"/>
              <w:rPr/>
            </w:pPr>
            <w:r w:rsidDel="00000000" w:rsidR="00000000" w:rsidRPr="00000000">
              <w:rPr>
                <w:rtl w:val="0"/>
              </w:rPr>
              <w:t xml:space="preserve">16%</w:t>
            </w:r>
          </w:p>
        </w:tc>
        <w:tc>
          <w:tcPr>
            <w:shd w:fill="ffffff" w:val="clear"/>
            <w:tcMar>
              <w:top w:w="140.0" w:type="dxa"/>
              <w:left w:w="140.0" w:type="dxa"/>
              <w:bottom w:w="140.0" w:type="dxa"/>
              <w:right w:w="140.0" w:type="dxa"/>
            </w:tcMar>
            <w:vAlign w:val="top"/>
          </w:tcPr>
          <w:p w:rsidR="00000000" w:rsidDel="00000000" w:rsidP="00000000" w:rsidRDefault="00000000" w:rsidRPr="00000000" w14:paraId="00000133">
            <w:pPr>
              <w:widowControl w:val="0"/>
              <w:spacing w:line="240" w:lineRule="auto"/>
              <w:jc w:val="center"/>
              <w:rPr/>
            </w:pPr>
            <w:r w:rsidDel="00000000" w:rsidR="00000000" w:rsidRPr="00000000">
              <w:rPr>
                <w:rtl w:val="0"/>
              </w:rPr>
              <w:t xml:space="preserve">27%</w:t>
            </w:r>
          </w:p>
        </w:tc>
      </w:tr>
      <w:tr>
        <w:trPr>
          <w:cantSplit w:val="0"/>
          <w:trHeight w:val="435" w:hRule="atLeast"/>
          <w:tblHeader w:val="0"/>
        </w:trPr>
        <w:tc>
          <w:tcPr>
            <w:tcBorders>
              <w:top w:color="666666"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34">
            <w:pPr>
              <w:widowControl w:val="0"/>
              <w:spacing w:line="240" w:lineRule="auto"/>
              <w:jc w:val="center"/>
              <w:rPr>
                <w:b w:val="1"/>
              </w:rPr>
            </w:pPr>
            <w:r w:rsidDel="00000000" w:rsidR="00000000" w:rsidRPr="00000000">
              <w:rPr>
                <w:b w:val="1"/>
                <w:rtl w:val="0"/>
              </w:rPr>
              <w:t xml:space="preserve">Class 2</w:t>
            </w:r>
          </w:p>
        </w:tc>
        <w:tc>
          <w:tcPr>
            <w:shd w:fill="ffffff" w:val="clear"/>
            <w:tcMar>
              <w:top w:w="140.0" w:type="dxa"/>
              <w:left w:w="140.0" w:type="dxa"/>
              <w:bottom w:w="140.0" w:type="dxa"/>
              <w:right w:w="140.0" w:type="dxa"/>
            </w:tcMar>
            <w:vAlign w:val="top"/>
          </w:tcPr>
          <w:p w:rsidR="00000000" w:rsidDel="00000000" w:rsidP="00000000" w:rsidRDefault="00000000" w:rsidRPr="00000000" w14:paraId="00000135">
            <w:pPr>
              <w:widowControl w:val="0"/>
              <w:spacing w:line="240" w:lineRule="auto"/>
              <w:jc w:val="center"/>
              <w:rPr/>
            </w:pPr>
            <w:r w:rsidDel="00000000" w:rsidR="00000000" w:rsidRPr="00000000">
              <w:rPr>
                <w:rtl w:val="0"/>
              </w:rPr>
              <w:t xml:space="preserve">97%</w:t>
            </w:r>
          </w:p>
        </w:tc>
        <w:tc>
          <w:tcPr>
            <w:shd w:fill="ffffff" w:val="clear"/>
            <w:tcMar>
              <w:top w:w="140.0" w:type="dxa"/>
              <w:left w:w="140.0" w:type="dxa"/>
              <w:bottom w:w="140.0" w:type="dxa"/>
              <w:right w:w="140.0" w:type="dxa"/>
            </w:tcMar>
            <w:vAlign w:val="top"/>
          </w:tcPr>
          <w:p w:rsidR="00000000" w:rsidDel="00000000" w:rsidP="00000000" w:rsidRDefault="00000000" w:rsidRPr="00000000" w14:paraId="00000136">
            <w:pPr>
              <w:widowControl w:val="0"/>
              <w:spacing w:line="240" w:lineRule="auto"/>
              <w:jc w:val="center"/>
              <w:rPr/>
            </w:pPr>
            <w:r w:rsidDel="00000000" w:rsidR="00000000" w:rsidRPr="00000000">
              <w:rPr>
                <w:rtl w:val="0"/>
              </w:rPr>
              <w:t xml:space="preserve">86%</w:t>
            </w:r>
          </w:p>
        </w:tc>
        <w:tc>
          <w:tcPr>
            <w:shd w:fill="ffffff" w:val="clear"/>
            <w:tcMar>
              <w:top w:w="140.0" w:type="dxa"/>
              <w:left w:w="140.0" w:type="dxa"/>
              <w:bottom w:w="140.0" w:type="dxa"/>
              <w:right w:w="140.0" w:type="dxa"/>
            </w:tcMar>
            <w:vAlign w:val="top"/>
          </w:tcPr>
          <w:p w:rsidR="00000000" w:rsidDel="00000000" w:rsidP="00000000" w:rsidRDefault="00000000" w:rsidRPr="00000000" w14:paraId="00000137">
            <w:pPr>
              <w:widowControl w:val="0"/>
              <w:spacing w:line="240" w:lineRule="auto"/>
              <w:jc w:val="center"/>
              <w:rPr/>
            </w:pPr>
            <w:r w:rsidDel="00000000" w:rsidR="00000000" w:rsidRPr="00000000">
              <w:rPr>
                <w:rtl w:val="0"/>
              </w:rPr>
              <w:t xml:space="preserve">80%</w:t>
            </w:r>
          </w:p>
        </w:tc>
        <w:tc>
          <w:tcPr>
            <w:shd w:fill="ffffff" w:val="clear"/>
            <w:tcMar>
              <w:top w:w="140.0" w:type="dxa"/>
              <w:left w:w="140.0" w:type="dxa"/>
              <w:bottom w:w="140.0" w:type="dxa"/>
              <w:right w:w="140.0" w:type="dxa"/>
            </w:tcMar>
            <w:vAlign w:val="top"/>
          </w:tcPr>
          <w:p w:rsidR="00000000" w:rsidDel="00000000" w:rsidP="00000000" w:rsidRDefault="00000000" w:rsidRPr="00000000" w14:paraId="00000138">
            <w:pPr>
              <w:widowControl w:val="0"/>
              <w:spacing w:line="240" w:lineRule="auto"/>
              <w:jc w:val="center"/>
              <w:rPr/>
            </w:pPr>
            <w:r w:rsidDel="00000000" w:rsidR="00000000" w:rsidRPr="00000000">
              <w:rPr>
                <w:rtl w:val="0"/>
              </w:rPr>
              <w:t xml:space="preserve">73%</w:t>
            </w:r>
          </w:p>
        </w:tc>
      </w:tr>
    </w:tbl>
    <w:p w:rsidR="00000000" w:rsidDel="00000000" w:rsidP="00000000" w:rsidRDefault="00000000" w:rsidRPr="00000000" w14:paraId="00000139">
      <w:pPr>
        <w:spacing w:line="480" w:lineRule="auto"/>
        <w:rPr/>
      </w:pPr>
      <w:r w:rsidDel="00000000" w:rsidR="00000000" w:rsidRPr="00000000">
        <w:rPr>
          <w:rtl w:val="0"/>
        </w:rPr>
      </w:r>
    </w:p>
    <w:p w:rsidR="00000000" w:rsidDel="00000000" w:rsidP="00000000" w:rsidRDefault="00000000" w:rsidRPr="00000000" w14:paraId="0000013A">
      <w:pPr>
        <w:widowControl w:val="0"/>
        <w:rPr/>
      </w:pPr>
      <w:r w:rsidDel="00000000" w:rsidR="00000000" w:rsidRPr="00000000">
        <w:rPr>
          <w:highlight w:val="yellow"/>
          <w:rtl w:val="0"/>
        </w:rPr>
        <w:t xml:space="preserve">Figure 11.</w:t>
      </w:r>
      <w:r w:rsidDel="00000000" w:rsidR="00000000" w:rsidRPr="00000000">
        <w:rPr>
          <w:rtl w:val="0"/>
        </w:rPr>
        <w:t xml:space="preserve"> KNN (k=1) model results for predicting gender and Over 40 with the test set.</w:t>
      </w:r>
    </w:p>
    <w:tbl>
      <w:tblPr>
        <w:tblStyle w:val="Table10"/>
        <w:tblW w:w="4927.5" w:type="dxa"/>
        <w:jc w:val="center"/>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635"/>
        <w:gridCol w:w="1646.25"/>
        <w:gridCol w:w="1646.25"/>
        <w:tblGridChange w:id="0">
          <w:tblGrid>
            <w:gridCol w:w="1635"/>
            <w:gridCol w:w="1646.25"/>
            <w:gridCol w:w="1646.25"/>
          </w:tblGrid>
        </w:tblGridChange>
      </w:tblGrid>
      <w:tr>
        <w:trPr>
          <w:cantSplit w:val="0"/>
          <w:trHeight w:val="700" w:hRule="atLeast"/>
          <w:tblHeader w:val="0"/>
        </w:trPr>
        <w:tc>
          <w:tcPr>
            <w:tcBorders>
              <w:top w:color="ffffff" w:space="0" w:sz="8" w:val="single"/>
              <w:left w:color="ffffff" w:space="0" w:sz="8" w:val="single"/>
              <w:bottom w:color="666666" w:space="0" w:sz="8" w:val="single"/>
              <w:right w:color="999999"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3B">
            <w:pPr>
              <w:widowControl w:val="0"/>
              <w:spacing w:line="240" w:lineRule="auto"/>
              <w:jc w:val="center"/>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3C">
            <w:pPr>
              <w:widowControl w:val="0"/>
              <w:spacing w:line="240" w:lineRule="auto"/>
              <w:jc w:val="center"/>
              <w:rPr>
                <w:b w:val="1"/>
              </w:rPr>
            </w:pPr>
            <w:r w:rsidDel="00000000" w:rsidR="00000000" w:rsidRPr="00000000">
              <w:rPr>
                <w:b w:val="1"/>
                <w:rtl w:val="0"/>
              </w:rPr>
              <w:t xml:space="preserve">Gender</w:t>
            </w:r>
          </w:p>
        </w:tc>
        <w:tc>
          <w:tcPr>
            <w:tcBorders>
              <w:left w:color="999999"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3D">
            <w:pPr>
              <w:widowControl w:val="0"/>
              <w:spacing w:line="240" w:lineRule="auto"/>
              <w:jc w:val="center"/>
              <w:rPr>
                <w:b w:val="1"/>
              </w:rPr>
            </w:pPr>
            <w:r w:rsidDel="00000000" w:rsidR="00000000" w:rsidRPr="00000000">
              <w:rPr>
                <w:b w:val="1"/>
                <w:rtl w:val="0"/>
              </w:rPr>
              <w:t xml:space="preserve">Over 40</w:t>
            </w:r>
          </w:p>
        </w:tc>
      </w:tr>
      <w:tr>
        <w:trPr>
          <w:cantSplit w:val="0"/>
          <w:trHeight w:val="387.978515625" w:hRule="atLeast"/>
          <w:tblHeader w:val="0"/>
        </w:trPr>
        <w:tc>
          <w:tcPr>
            <w:tcBorders>
              <w:top w:color="666666" w:space="0" w:sz="8" w:val="single"/>
              <w:left w:color="666666" w:space="0" w:sz="8" w:val="single"/>
              <w:bottom w:color="666666" w:space="0" w:sz="8" w:val="single"/>
              <w:right w:color="666666"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3E">
            <w:pPr>
              <w:widowControl w:val="0"/>
              <w:spacing w:line="240" w:lineRule="auto"/>
              <w:jc w:val="center"/>
              <w:rPr>
                <w:b w:val="1"/>
              </w:rPr>
            </w:pPr>
            <w:r w:rsidDel="00000000" w:rsidR="00000000" w:rsidRPr="00000000">
              <w:rPr>
                <w:b w:val="1"/>
                <w:rtl w:val="0"/>
              </w:rPr>
              <w:t xml:space="preserve">Overall Error</w:t>
            </w:r>
          </w:p>
        </w:tc>
        <w:tc>
          <w:tcPr>
            <w:tcBorders>
              <w:top w:color="999999" w:space="0" w:sz="8" w:val="single"/>
              <w:left w:color="666666" w:space="0" w:sz="8" w:val="single"/>
              <w:bottom w:color="999999" w:space="0" w:sz="8" w:val="single"/>
              <w:right w:color="999999"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3F">
            <w:pPr>
              <w:widowControl w:val="0"/>
              <w:spacing w:line="240" w:lineRule="auto"/>
              <w:jc w:val="center"/>
              <w:rPr/>
            </w:pPr>
            <w:r w:rsidDel="00000000" w:rsidR="00000000" w:rsidRPr="00000000">
              <w:rPr>
                <w:rtl w:val="0"/>
              </w:rPr>
              <w:t xml:space="preserve">39%</w:t>
            </w:r>
          </w:p>
        </w:tc>
        <w:tc>
          <w:tcPr>
            <w:tcBorders>
              <w:left w:color="999999"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40">
            <w:pPr>
              <w:widowControl w:val="0"/>
              <w:spacing w:line="240" w:lineRule="auto"/>
              <w:jc w:val="center"/>
              <w:rPr/>
            </w:pPr>
            <w:r w:rsidDel="00000000" w:rsidR="00000000" w:rsidRPr="00000000">
              <w:rPr>
                <w:rtl w:val="0"/>
              </w:rPr>
              <w:t xml:space="preserve">47%</w:t>
            </w:r>
          </w:p>
        </w:tc>
      </w:tr>
      <w:tr>
        <w:trPr>
          <w:cantSplit w:val="0"/>
          <w:trHeight w:val="330" w:hRule="atLeast"/>
          <w:tblHeader w:val="0"/>
        </w:trPr>
        <w:tc>
          <w:tcPr>
            <w:tcBorders>
              <w:top w:color="666666" w:space="0" w:sz="8" w:val="single"/>
              <w:left w:color="666666" w:space="0" w:sz="8" w:val="single"/>
              <w:bottom w:color="666666" w:space="0" w:sz="8" w:val="single"/>
              <w:right w:color="666666"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41">
            <w:pPr>
              <w:widowControl w:val="0"/>
              <w:spacing w:line="240" w:lineRule="auto"/>
              <w:jc w:val="center"/>
              <w:rPr>
                <w:b w:val="1"/>
              </w:rPr>
            </w:pPr>
            <w:r w:rsidDel="00000000" w:rsidR="00000000" w:rsidRPr="00000000">
              <w:rPr>
                <w:b w:val="1"/>
                <w:rtl w:val="0"/>
              </w:rPr>
              <w:t xml:space="preserve">Class 1</w:t>
            </w:r>
          </w:p>
        </w:tc>
        <w:tc>
          <w:tcPr>
            <w:tcBorders>
              <w:top w:color="999999" w:space="0" w:sz="8" w:val="single"/>
              <w:left w:color="666666"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42">
            <w:pPr>
              <w:widowControl w:val="0"/>
              <w:spacing w:line="240" w:lineRule="auto"/>
              <w:jc w:val="center"/>
              <w:rPr/>
            </w:pPr>
            <w:r w:rsidDel="00000000" w:rsidR="00000000" w:rsidRPr="00000000">
              <w:rPr>
                <w:rtl w:val="0"/>
              </w:rPr>
              <w:t xml:space="preserve">27%</w:t>
            </w:r>
          </w:p>
        </w:tc>
        <w:tc>
          <w:tcPr>
            <w:shd w:fill="ffffff" w:val="clear"/>
            <w:tcMar>
              <w:top w:w="140.0" w:type="dxa"/>
              <w:left w:w="140.0" w:type="dxa"/>
              <w:bottom w:w="140.0" w:type="dxa"/>
              <w:right w:w="140.0" w:type="dxa"/>
            </w:tcMar>
            <w:vAlign w:val="top"/>
          </w:tcPr>
          <w:p w:rsidR="00000000" w:rsidDel="00000000" w:rsidP="00000000" w:rsidRDefault="00000000" w:rsidRPr="00000000" w14:paraId="00000143">
            <w:pPr>
              <w:widowControl w:val="0"/>
              <w:spacing w:line="240" w:lineRule="auto"/>
              <w:jc w:val="center"/>
              <w:rPr/>
            </w:pPr>
            <w:r w:rsidDel="00000000" w:rsidR="00000000" w:rsidRPr="00000000">
              <w:rPr>
                <w:rtl w:val="0"/>
              </w:rPr>
              <w:t xml:space="preserve">38%</w:t>
            </w:r>
          </w:p>
        </w:tc>
      </w:tr>
      <w:tr>
        <w:trPr>
          <w:cantSplit w:val="0"/>
          <w:trHeight w:val="435" w:hRule="atLeast"/>
          <w:tblHeader w:val="0"/>
        </w:trPr>
        <w:tc>
          <w:tcPr>
            <w:tcBorders>
              <w:top w:color="666666"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44">
            <w:pPr>
              <w:widowControl w:val="0"/>
              <w:spacing w:line="240" w:lineRule="auto"/>
              <w:jc w:val="center"/>
              <w:rPr>
                <w:b w:val="1"/>
              </w:rPr>
            </w:pPr>
            <w:r w:rsidDel="00000000" w:rsidR="00000000" w:rsidRPr="00000000">
              <w:rPr>
                <w:b w:val="1"/>
                <w:rtl w:val="0"/>
              </w:rPr>
              <w:t xml:space="preserve">Class 2</w:t>
            </w:r>
          </w:p>
        </w:tc>
        <w:tc>
          <w:tcPr>
            <w:shd w:fill="ffffff" w:val="clear"/>
            <w:tcMar>
              <w:top w:w="140.0" w:type="dxa"/>
              <w:left w:w="140.0" w:type="dxa"/>
              <w:bottom w:w="140.0" w:type="dxa"/>
              <w:right w:w="140.0" w:type="dxa"/>
            </w:tcMar>
            <w:vAlign w:val="top"/>
          </w:tcPr>
          <w:p w:rsidR="00000000" w:rsidDel="00000000" w:rsidP="00000000" w:rsidRDefault="00000000" w:rsidRPr="00000000" w14:paraId="00000145">
            <w:pPr>
              <w:widowControl w:val="0"/>
              <w:spacing w:line="240" w:lineRule="auto"/>
              <w:jc w:val="center"/>
              <w:rPr/>
            </w:pPr>
            <w:r w:rsidDel="00000000" w:rsidR="00000000" w:rsidRPr="00000000">
              <w:rPr>
                <w:rtl w:val="0"/>
              </w:rPr>
              <w:t xml:space="preserve">71%</w:t>
            </w:r>
          </w:p>
        </w:tc>
        <w:tc>
          <w:tcPr>
            <w:shd w:fill="ffffff" w:val="clear"/>
            <w:tcMar>
              <w:top w:w="140.0" w:type="dxa"/>
              <w:left w:w="140.0" w:type="dxa"/>
              <w:bottom w:w="140.0" w:type="dxa"/>
              <w:right w:w="140.0" w:type="dxa"/>
            </w:tcMar>
            <w:vAlign w:val="top"/>
          </w:tcPr>
          <w:p w:rsidR="00000000" w:rsidDel="00000000" w:rsidP="00000000" w:rsidRDefault="00000000" w:rsidRPr="00000000" w14:paraId="00000146">
            <w:pPr>
              <w:widowControl w:val="0"/>
              <w:spacing w:line="240" w:lineRule="auto"/>
              <w:jc w:val="center"/>
              <w:rPr/>
            </w:pPr>
            <w:r w:rsidDel="00000000" w:rsidR="00000000" w:rsidRPr="00000000">
              <w:rPr>
                <w:rtl w:val="0"/>
              </w:rPr>
              <w:t xml:space="preserve">61%</w:t>
            </w:r>
          </w:p>
        </w:tc>
      </w:tr>
    </w:tbl>
    <w:p w:rsidR="00000000" w:rsidDel="00000000" w:rsidP="00000000" w:rsidRDefault="00000000" w:rsidRPr="00000000" w14:paraId="00000147">
      <w:pPr>
        <w:spacing w:line="480" w:lineRule="auto"/>
        <w:rPr>
          <w:highlight w:val="yellow"/>
        </w:rPr>
      </w:pPr>
      <w:r w:rsidDel="00000000" w:rsidR="00000000" w:rsidRPr="00000000">
        <w:rPr>
          <w:rtl w:val="0"/>
        </w:rPr>
      </w:r>
    </w:p>
    <w:p w:rsidR="00000000" w:rsidDel="00000000" w:rsidP="00000000" w:rsidRDefault="00000000" w:rsidRPr="00000000" w14:paraId="00000148">
      <w:pPr>
        <w:spacing w:line="480" w:lineRule="auto"/>
        <w:rPr>
          <w:b w:val="1"/>
        </w:rPr>
      </w:pPr>
      <w:r w:rsidDel="00000000" w:rsidR="00000000" w:rsidRPr="00000000">
        <w:rPr>
          <w:b w:val="1"/>
          <w:rtl w:val="0"/>
        </w:rPr>
        <w:t xml:space="preserve">Appendix R: Rscript</w:t>
      </w:r>
    </w:p>
    <w:p w:rsidR="00000000" w:rsidDel="00000000" w:rsidP="00000000" w:rsidRDefault="00000000" w:rsidRPr="00000000" w14:paraId="00000149">
      <w:pPr>
        <w:spacing w:line="240" w:lineRule="auto"/>
        <w:rPr/>
      </w:pPr>
      <w:r w:rsidDel="00000000" w:rsidR="00000000" w:rsidRPr="00000000">
        <w:rPr>
          <w:rtl w:val="0"/>
        </w:rPr>
        <w:t xml:space="preserve">library(readr)</w:t>
      </w:r>
    </w:p>
    <w:p w:rsidR="00000000" w:rsidDel="00000000" w:rsidP="00000000" w:rsidRDefault="00000000" w:rsidRPr="00000000" w14:paraId="0000014A">
      <w:pPr>
        <w:spacing w:line="240" w:lineRule="auto"/>
        <w:rPr/>
      </w:pPr>
      <w:r w:rsidDel="00000000" w:rsidR="00000000" w:rsidRPr="00000000">
        <w:rPr>
          <w:rtl w:val="0"/>
        </w:rPr>
        <w:t xml:space="preserve">library(dplyr)</w:t>
      </w:r>
    </w:p>
    <w:p w:rsidR="00000000" w:rsidDel="00000000" w:rsidP="00000000" w:rsidRDefault="00000000" w:rsidRPr="00000000" w14:paraId="0000014B">
      <w:pPr>
        <w:spacing w:line="240" w:lineRule="auto"/>
        <w:rPr/>
      </w:pPr>
      <w:r w:rsidDel="00000000" w:rsidR="00000000" w:rsidRPr="00000000">
        <w:rPr>
          <w:rtl w:val="0"/>
        </w:rPr>
        <w:t xml:space="preserve">library(ggplot2)</w:t>
      </w:r>
    </w:p>
    <w:p w:rsidR="00000000" w:rsidDel="00000000" w:rsidP="00000000" w:rsidRDefault="00000000" w:rsidRPr="00000000" w14:paraId="0000014C">
      <w:pPr>
        <w:spacing w:line="240" w:lineRule="auto"/>
        <w:rPr/>
      </w:pPr>
      <w:r w:rsidDel="00000000" w:rsidR="00000000" w:rsidRPr="00000000">
        <w:rPr>
          <w:rtl w:val="0"/>
        </w:rPr>
        <w:t xml:space="preserve">library(MASS)</w:t>
      </w:r>
    </w:p>
    <w:p w:rsidR="00000000" w:rsidDel="00000000" w:rsidP="00000000" w:rsidRDefault="00000000" w:rsidRPr="00000000" w14:paraId="0000014D">
      <w:pPr>
        <w:spacing w:line="240" w:lineRule="auto"/>
        <w:rPr/>
      </w:pPr>
      <w:r w:rsidDel="00000000" w:rsidR="00000000" w:rsidRPr="00000000">
        <w:rPr>
          <w:rtl w:val="0"/>
        </w:rPr>
        <w:t xml:space="preserve">library(class)</w:t>
      </w:r>
    </w:p>
    <w:p w:rsidR="00000000" w:rsidDel="00000000" w:rsidP="00000000" w:rsidRDefault="00000000" w:rsidRPr="00000000" w14:paraId="0000014E">
      <w:pPr>
        <w:spacing w:line="240" w:lineRule="auto"/>
        <w:rPr/>
      </w:pPr>
      <w:r w:rsidDel="00000000" w:rsidR="00000000" w:rsidRPr="00000000">
        <w:rPr>
          <w:rtl w:val="0"/>
        </w:rPr>
        <w:t xml:space="preserve">library(rpart)</w:t>
      </w:r>
    </w:p>
    <w:p w:rsidR="00000000" w:rsidDel="00000000" w:rsidP="00000000" w:rsidRDefault="00000000" w:rsidRPr="00000000" w14:paraId="0000014F">
      <w:pPr>
        <w:spacing w:line="240" w:lineRule="auto"/>
        <w:rPr/>
      </w:pPr>
      <w:r w:rsidDel="00000000" w:rsidR="00000000" w:rsidRPr="00000000">
        <w:rPr>
          <w:rtl w:val="0"/>
        </w:rPr>
        <w:t xml:space="preserve">library(randomForest)</w:t>
      </w:r>
    </w:p>
    <w:p w:rsidR="00000000" w:rsidDel="00000000" w:rsidP="00000000" w:rsidRDefault="00000000" w:rsidRPr="00000000" w14:paraId="00000150">
      <w:pPr>
        <w:spacing w:line="240" w:lineRule="auto"/>
        <w:rPr/>
      </w:pPr>
      <w:r w:rsidDel="00000000" w:rsidR="00000000" w:rsidRPr="00000000">
        <w:rPr>
          <w:rtl w:val="0"/>
        </w:rPr>
      </w:r>
    </w:p>
    <w:p w:rsidR="00000000" w:rsidDel="00000000" w:rsidP="00000000" w:rsidRDefault="00000000" w:rsidRPr="00000000" w14:paraId="00000151">
      <w:pPr>
        <w:spacing w:line="240" w:lineRule="auto"/>
        <w:rPr/>
      </w:pPr>
      <w:r w:rsidDel="00000000" w:rsidR="00000000" w:rsidRPr="00000000">
        <w:rPr>
          <w:rtl w:val="0"/>
        </w:rPr>
        <w:t xml:space="preserve">d&lt;-read_csv("salesbreakdown5.csv")</w:t>
      </w:r>
    </w:p>
    <w:p w:rsidR="00000000" w:rsidDel="00000000" w:rsidP="00000000" w:rsidRDefault="00000000" w:rsidRPr="00000000" w14:paraId="00000152">
      <w:pPr>
        <w:spacing w:line="240" w:lineRule="auto"/>
        <w:rPr/>
      </w:pPr>
      <w:r w:rsidDel="00000000" w:rsidR="00000000" w:rsidRPr="00000000">
        <w:rPr>
          <w:rtl w:val="0"/>
        </w:rPr>
        <w:t xml:space="preserve">d_clean&lt;-d</w:t>
      </w:r>
    </w:p>
    <w:p w:rsidR="00000000" w:rsidDel="00000000" w:rsidP="00000000" w:rsidRDefault="00000000" w:rsidRPr="00000000" w14:paraId="00000153">
      <w:pPr>
        <w:spacing w:line="240" w:lineRule="auto"/>
        <w:rPr/>
      </w:pPr>
      <w:r w:rsidDel="00000000" w:rsidR="00000000" w:rsidRPr="00000000">
        <w:rPr>
          <w:rtl w:val="0"/>
        </w:rPr>
      </w:r>
    </w:p>
    <w:p w:rsidR="00000000" w:rsidDel="00000000" w:rsidP="00000000" w:rsidRDefault="00000000" w:rsidRPr="00000000" w14:paraId="00000154">
      <w:pPr>
        <w:spacing w:line="240" w:lineRule="auto"/>
        <w:rPr/>
      </w:pPr>
      <w:r w:rsidDel="00000000" w:rsidR="00000000" w:rsidRPr="00000000">
        <w:rPr>
          <w:rtl w:val="0"/>
        </w:rPr>
      </w:r>
    </w:p>
    <w:p w:rsidR="00000000" w:rsidDel="00000000" w:rsidP="00000000" w:rsidRDefault="00000000" w:rsidRPr="00000000" w14:paraId="00000155">
      <w:pPr>
        <w:spacing w:line="240" w:lineRule="auto"/>
        <w:rPr/>
      </w:pPr>
      <w:r w:rsidDel="00000000" w:rsidR="00000000" w:rsidRPr="00000000">
        <w:rPr>
          <w:rtl w:val="0"/>
        </w:rPr>
        <w:t xml:space="preserve">any(is.na(d_clean$CU_GENDER))</w:t>
      </w:r>
    </w:p>
    <w:p w:rsidR="00000000" w:rsidDel="00000000" w:rsidP="00000000" w:rsidRDefault="00000000" w:rsidRPr="00000000" w14:paraId="00000156">
      <w:pPr>
        <w:spacing w:line="240" w:lineRule="auto"/>
        <w:rPr/>
      </w:pPr>
      <w:r w:rsidDel="00000000" w:rsidR="00000000" w:rsidRPr="00000000">
        <w:rPr>
          <w:rtl w:val="0"/>
        </w:rPr>
        <w:t xml:space="preserve">any(is.na(d_clean$CU_AGE_RANGE))</w:t>
      </w:r>
    </w:p>
    <w:p w:rsidR="00000000" w:rsidDel="00000000" w:rsidP="00000000" w:rsidRDefault="00000000" w:rsidRPr="00000000" w14:paraId="00000157">
      <w:pPr>
        <w:spacing w:line="240" w:lineRule="auto"/>
        <w:rPr/>
      </w:pPr>
      <w:r w:rsidDel="00000000" w:rsidR="00000000" w:rsidRPr="00000000">
        <w:rPr>
          <w:rtl w:val="0"/>
        </w:rPr>
      </w:r>
    </w:p>
    <w:p w:rsidR="00000000" w:rsidDel="00000000" w:rsidP="00000000" w:rsidRDefault="00000000" w:rsidRPr="00000000" w14:paraId="00000158">
      <w:pPr>
        <w:spacing w:line="240" w:lineRule="auto"/>
        <w:rPr/>
      </w:pPr>
      <w:r w:rsidDel="00000000" w:rsidR="00000000" w:rsidRPr="00000000">
        <w:rPr>
          <w:rtl w:val="0"/>
        </w:rPr>
        <w:t xml:space="preserve">d_clean$CU_GENDER&lt;-factor(d_clean$CU_GENDER)</w:t>
      </w:r>
    </w:p>
    <w:p w:rsidR="00000000" w:rsidDel="00000000" w:rsidP="00000000" w:rsidRDefault="00000000" w:rsidRPr="00000000" w14:paraId="00000159">
      <w:pPr>
        <w:spacing w:line="240" w:lineRule="auto"/>
        <w:rPr/>
      </w:pPr>
      <w:r w:rsidDel="00000000" w:rsidR="00000000" w:rsidRPr="00000000">
        <w:rPr>
          <w:rtl w:val="0"/>
        </w:rPr>
        <w:t xml:space="preserve">d_clean$CU_AGE_RANGE&lt;-factor(d_clean$CU_AGE_RANGE)</w:t>
      </w:r>
    </w:p>
    <w:p w:rsidR="00000000" w:rsidDel="00000000" w:rsidP="00000000" w:rsidRDefault="00000000" w:rsidRPr="00000000" w14:paraId="0000015A">
      <w:pPr>
        <w:spacing w:line="240" w:lineRule="auto"/>
        <w:rPr/>
      </w:pPr>
      <w:r w:rsidDel="00000000" w:rsidR="00000000" w:rsidRPr="00000000">
        <w:rPr>
          <w:rtl w:val="0"/>
        </w:rPr>
      </w:r>
    </w:p>
    <w:p w:rsidR="00000000" w:rsidDel="00000000" w:rsidP="00000000" w:rsidRDefault="00000000" w:rsidRPr="00000000" w14:paraId="0000015B">
      <w:pPr>
        <w:spacing w:line="240" w:lineRule="auto"/>
        <w:rPr/>
      </w:pPr>
      <w:r w:rsidDel="00000000" w:rsidR="00000000" w:rsidRPr="00000000">
        <w:rPr>
          <w:rtl w:val="0"/>
        </w:rPr>
        <w:t xml:space="preserve">d_clean&lt;-mutate(d_clean,over40=ifelse(d_clean$CU_AGE_RANGE=="40-49" | d_clean$CU_AGE_RANGE=="50-59" |d_clean$CU_AGE_RANGE=="60+", "Over40", "Under40"))</w:t>
      </w:r>
    </w:p>
    <w:p w:rsidR="00000000" w:rsidDel="00000000" w:rsidP="00000000" w:rsidRDefault="00000000" w:rsidRPr="00000000" w14:paraId="0000015C">
      <w:pPr>
        <w:spacing w:line="240" w:lineRule="auto"/>
        <w:rPr/>
      </w:pPr>
      <w:r w:rsidDel="00000000" w:rsidR="00000000" w:rsidRPr="00000000">
        <w:rPr>
          <w:rtl w:val="0"/>
        </w:rPr>
        <w:t xml:space="preserve">d_clean$over40&lt;-factor(d_clean$over40)</w:t>
      </w:r>
    </w:p>
    <w:p w:rsidR="00000000" w:rsidDel="00000000" w:rsidP="00000000" w:rsidRDefault="00000000" w:rsidRPr="00000000" w14:paraId="0000015D">
      <w:pPr>
        <w:spacing w:line="240" w:lineRule="auto"/>
        <w:rPr/>
      </w:pPr>
      <w:r w:rsidDel="00000000" w:rsidR="00000000" w:rsidRPr="00000000">
        <w:rPr>
          <w:rtl w:val="0"/>
        </w:rPr>
      </w:r>
    </w:p>
    <w:p w:rsidR="00000000" w:rsidDel="00000000" w:rsidP="00000000" w:rsidRDefault="00000000" w:rsidRPr="00000000" w14:paraId="0000015E">
      <w:pPr>
        <w:spacing w:line="240" w:lineRule="auto"/>
        <w:rPr/>
      </w:pPr>
      <w:r w:rsidDel="00000000" w:rsidR="00000000" w:rsidRPr="00000000">
        <w:rPr>
          <w:rtl w:val="0"/>
        </w:rPr>
        <w:t xml:space="preserve">d_clean &lt;- mutate(d_clean, RandomColumn = runif(n = nrow(d_clean), min = 1, max = 10))</w:t>
      </w:r>
    </w:p>
    <w:p w:rsidR="00000000" w:rsidDel="00000000" w:rsidP="00000000" w:rsidRDefault="00000000" w:rsidRPr="00000000" w14:paraId="0000015F">
      <w:pPr>
        <w:spacing w:line="240" w:lineRule="auto"/>
        <w:rPr/>
      </w:pPr>
      <w:r w:rsidDel="00000000" w:rsidR="00000000" w:rsidRPr="00000000">
        <w:rPr>
          <w:rtl w:val="0"/>
        </w:rPr>
      </w:r>
    </w:p>
    <w:p w:rsidR="00000000" w:rsidDel="00000000" w:rsidP="00000000" w:rsidRDefault="00000000" w:rsidRPr="00000000" w14:paraId="00000160">
      <w:pPr>
        <w:spacing w:line="240" w:lineRule="auto"/>
        <w:rPr/>
      </w:pPr>
      <w:r w:rsidDel="00000000" w:rsidR="00000000" w:rsidRPr="00000000">
        <w:rPr>
          <w:rtl w:val="0"/>
        </w:rPr>
        <w:t xml:space="preserve">rowSample&lt;-sample(nrow(d_clean),nrow(d_clean)*2/3)</w:t>
      </w:r>
    </w:p>
    <w:p w:rsidR="00000000" w:rsidDel="00000000" w:rsidP="00000000" w:rsidRDefault="00000000" w:rsidRPr="00000000" w14:paraId="00000161">
      <w:pPr>
        <w:spacing w:line="240" w:lineRule="auto"/>
        <w:rPr/>
      </w:pPr>
      <w:r w:rsidDel="00000000" w:rsidR="00000000" w:rsidRPr="00000000">
        <w:rPr>
          <w:rtl w:val="0"/>
        </w:rPr>
        <w:t xml:space="preserve">d_clean.train&lt;-d_clean[rowSample,]</w:t>
      </w:r>
    </w:p>
    <w:p w:rsidR="00000000" w:rsidDel="00000000" w:rsidP="00000000" w:rsidRDefault="00000000" w:rsidRPr="00000000" w14:paraId="00000162">
      <w:pPr>
        <w:spacing w:line="240" w:lineRule="auto"/>
        <w:rPr/>
      </w:pPr>
      <w:r w:rsidDel="00000000" w:rsidR="00000000" w:rsidRPr="00000000">
        <w:rPr>
          <w:rtl w:val="0"/>
        </w:rPr>
        <w:t xml:space="preserve">d_clean.rest&lt;-d_clean[-rowSample,]</w:t>
      </w:r>
    </w:p>
    <w:p w:rsidR="00000000" w:rsidDel="00000000" w:rsidP="00000000" w:rsidRDefault="00000000" w:rsidRPr="00000000" w14:paraId="00000163">
      <w:pPr>
        <w:spacing w:line="240" w:lineRule="auto"/>
        <w:rPr/>
      </w:pPr>
      <w:r w:rsidDel="00000000" w:rsidR="00000000" w:rsidRPr="00000000">
        <w:rPr>
          <w:rtl w:val="0"/>
        </w:rPr>
      </w:r>
    </w:p>
    <w:p w:rsidR="00000000" w:rsidDel="00000000" w:rsidP="00000000" w:rsidRDefault="00000000" w:rsidRPr="00000000" w14:paraId="00000164">
      <w:pPr>
        <w:spacing w:line="240" w:lineRule="auto"/>
        <w:rPr/>
      </w:pPr>
      <w:r w:rsidDel="00000000" w:rsidR="00000000" w:rsidRPr="00000000">
        <w:rPr>
          <w:rtl w:val="0"/>
        </w:rPr>
        <w:t xml:space="preserve">rowSample2&lt;-sample(nrow(d_clean.rest),0.5*nrow(d_clean.rest))</w:t>
      </w:r>
    </w:p>
    <w:p w:rsidR="00000000" w:rsidDel="00000000" w:rsidP="00000000" w:rsidRDefault="00000000" w:rsidRPr="00000000" w14:paraId="00000165">
      <w:pPr>
        <w:spacing w:line="240" w:lineRule="auto"/>
        <w:rPr/>
      </w:pPr>
      <w:r w:rsidDel="00000000" w:rsidR="00000000" w:rsidRPr="00000000">
        <w:rPr>
          <w:rtl w:val="0"/>
        </w:rPr>
        <w:t xml:space="preserve">d_clean.val&lt;-d_clean.rest[rowSample2,]</w:t>
      </w:r>
    </w:p>
    <w:p w:rsidR="00000000" w:rsidDel="00000000" w:rsidP="00000000" w:rsidRDefault="00000000" w:rsidRPr="00000000" w14:paraId="00000166">
      <w:pPr>
        <w:spacing w:line="240" w:lineRule="auto"/>
        <w:rPr/>
      </w:pPr>
      <w:r w:rsidDel="00000000" w:rsidR="00000000" w:rsidRPr="00000000">
        <w:rPr>
          <w:rtl w:val="0"/>
        </w:rPr>
        <w:t xml:space="preserve">d_clean.test&lt;-d_clean.rest[-rowSample2,]</w:t>
      </w:r>
    </w:p>
    <w:p w:rsidR="00000000" w:rsidDel="00000000" w:rsidP="00000000" w:rsidRDefault="00000000" w:rsidRPr="00000000" w14:paraId="00000167">
      <w:pPr>
        <w:spacing w:line="240" w:lineRule="auto"/>
        <w:rPr/>
      </w:pPr>
      <w:r w:rsidDel="00000000" w:rsidR="00000000" w:rsidRPr="00000000">
        <w:rPr>
          <w:rtl w:val="0"/>
        </w:rPr>
      </w:r>
    </w:p>
    <w:p w:rsidR="00000000" w:rsidDel="00000000" w:rsidP="00000000" w:rsidRDefault="00000000" w:rsidRPr="00000000" w14:paraId="00000168">
      <w:pPr>
        <w:spacing w:line="240" w:lineRule="auto"/>
        <w:rPr/>
      </w:pPr>
      <w:r w:rsidDel="00000000" w:rsidR="00000000" w:rsidRPr="00000000">
        <w:rPr>
          <w:rtl w:val="0"/>
        </w:rPr>
        <w:t xml:space="preserve">#Gender and KNN</w:t>
      </w:r>
    </w:p>
    <w:p w:rsidR="00000000" w:rsidDel="00000000" w:rsidP="00000000" w:rsidRDefault="00000000" w:rsidRPr="00000000" w14:paraId="00000169">
      <w:pPr>
        <w:spacing w:line="240" w:lineRule="auto"/>
        <w:rPr/>
      </w:pPr>
      <w:r w:rsidDel="00000000" w:rsidR="00000000" w:rsidRPr="00000000">
        <w:rPr>
          <w:rtl w:val="0"/>
        </w:rPr>
        <w:t xml:space="preserve">pred.train_1&lt;-knn(d_clean.train[,c(2,3,4,17)],d_clean.val[,c(2,3,4,17)],d_clean.train$CU_GENDER,k=1)</w:t>
      </w:r>
    </w:p>
    <w:p w:rsidR="00000000" w:rsidDel="00000000" w:rsidP="00000000" w:rsidRDefault="00000000" w:rsidRPr="00000000" w14:paraId="0000016A">
      <w:pPr>
        <w:spacing w:line="240" w:lineRule="auto"/>
        <w:rPr/>
      </w:pPr>
      <w:r w:rsidDel="00000000" w:rsidR="00000000" w:rsidRPr="00000000">
        <w:rPr>
          <w:rtl w:val="0"/>
        </w:rPr>
        <w:t xml:space="preserve">table(d_clean.val$CU_GENDER,pred.train_1)</w:t>
      </w:r>
    </w:p>
    <w:p w:rsidR="00000000" w:rsidDel="00000000" w:rsidP="00000000" w:rsidRDefault="00000000" w:rsidRPr="00000000" w14:paraId="0000016B">
      <w:pPr>
        <w:spacing w:line="240" w:lineRule="auto"/>
        <w:rPr/>
      </w:pPr>
      <w:r w:rsidDel="00000000" w:rsidR="00000000" w:rsidRPr="00000000">
        <w:rPr>
          <w:rtl w:val="0"/>
        </w:rPr>
      </w:r>
    </w:p>
    <w:p w:rsidR="00000000" w:rsidDel="00000000" w:rsidP="00000000" w:rsidRDefault="00000000" w:rsidRPr="00000000" w14:paraId="0000016C">
      <w:pPr>
        <w:spacing w:line="240" w:lineRule="auto"/>
        <w:rPr/>
      </w:pPr>
      <w:r w:rsidDel="00000000" w:rsidR="00000000" w:rsidRPr="00000000">
        <w:rPr>
          <w:rtl w:val="0"/>
        </w:rPr>
        <w:t xml:space="preserve">pred.train_1&lt;-knn(d_clean.train[,c(2:13)],d_clean.val[,c(2:13)],d_clean.train$CU_GENDER,k=10)</w:t>
      </w:r>
    </w:p>
    <w:p w:rsidR="00000000" w:rsidDel="00000000" w:rsidP="00000000" w:rsidRDefault="00000000" w:rsidRPr="00000000" w14:paraId="0000016D">
      <w:pPr>
        <w:spacing w:line="240" w:lineRule="auto"/>
        <w:rPr/>
      </w:pPr>
      <w:r w:rsidDel="00000000" w:rsidR="00000000" w:rsidRPr="00000000">
        <w:rPr>
          <w:rtl w:val="0"/>
        </w:rPr>
        <w:t xml:space="preserve">table(d_clean.val$CU_GENDER,pred.train_1)</w:t>
      </w:r>
    </w:p>
    <w:p w:rsidR="00000000" w:rsidDel="00000000" w:rsidP="00000000" w:rsidRDefault="00000000" w:rsidRPr="00000000" w14:paraId="0000016E">
      <w:pPr>
        <w:spacing w:line="240" w:lineRule="auto"/>
        <w:rPr/>
      </w:pPr>
      <w:r w:rsidDel="00000000" w:rsidR="00000000" w:rsidRPr="00000000">
        <w:rPr>
          <w:rtl w:val="0"/>
        </w:rPr>
      </w:r>
    </w:p>
    <w:p w:rsidR="00000000" w:rsidDel="00000000" w:rsidP="00000000" w:rsidRDefault="00000000" w:rsidRPr="00000000" w14:paraId="0000016F">
      <w:pPr>
        <w:spacing w:line="240" w:lineRule="auto"/>
        <w:rPr/>
      </w:pPr>
      <w:r w:rsidDel="00000000" w:rsidR="00000000" w:rsidRPr="00000000">
        <w:rPr>
          <w:rtl w:val="0"/>
        </w:rPr>
        <w:t xml:space="preserve">pred.train_1&lt;-knn(d_clean.train[,c(5:13,17)],d_clean.val[,c(5:13,17)],d_clean.train$CU_GENDER,k=1)</w:t>
      </w:r>
    </w:p>
    <w:p w:rsidR="00000000" w:rsidDel="00000000" w:rsidP="00000000" w:rsidRDefault="00000000" w:rsidRPr="00000000" w14:paraId="00000170">
      <w:pPr>
        <w:spacing w:line="240" w:lineRule="auto"/>
        <w:rPr/>
      </w:pPr>
      <w:r w:rsidDel="00000000" w:rsidR="00000000" w:rsidRPr="00000000">
        <w:rPr>
          <w:rtl w:val="0"/>
        </w:rPr>
        <w:t xml:space="preserve">table(d_clean.val$CU_GENDER,pred.train_1)</w:t>
      </w:r>
    </w:p>
    <w:p w:rsidR="00000000" w:rsidDel="00000000" w:rsidP="00000000" w:rsidRDefault="00000000" w:rsidRPr="00000000" w14:paraId="00000171">
      <w:pPr>
        <w:spacing w:line="240" w:lineRule="auto"/>
        <w:rPr/>
      </w:pPr>
      <w:r w:rsidDel="00000000" w:rsidR="00000000" w:rsidRPr="00000000">
        <w:rPr>
          <w:rtl w:val="0"/>
        </w:rPr>
      </w:r>
    </w:p>
    <w:p w:rsidR="00000000" w:rsidDel="00000000" w:rsidP="00000000" w:rsidRDefault="00000000" w:rsidRPr="00000000" w14:paraId="00000172">
      <w:pPr>
        <w:spacing w:line="240" w:lineRule="auto"/>
        <w:rPr/>
      </w:pPr>
      <w:r w:rsidDel="00000000" w:rsidR="00000000" w:rsidRPr="00000000">
        <w:rPr>
          <w:rtl w:val="0"/>
        </w:rPr>
        <w:t xml:space="preserve">pred.train_1&lt;-knn(d_clean.train[,c(17)],d_clean.val[,c(17)],d_clean.train$CU_GENDER,k=1)</w:t>
      </w:r>
    </w:p>
    <w:p w:rsidR="00000000" w:rsidDel="00000000" w:rsidP="00000000" w:rsidRDefault="00000000" w:rsidRPr="00000000" w14:paraId="00000173">
      <w:pPr>
        <w:spacing w:line="240" w:lineRule="auto"/>
        <w:rPr/>
      </w:pPr>
      <w:r w:rsidDel="00000000" w:rsidR="00000000" w:rsidRPr="00000000">
        <w:rPr>
          <w:rtl w:val="0"/>
        </w:rPr>
        <w:t xml:space="preserve">table(d_clean.val$CU_GENDER,pred.train_1)</w:t>
      </w:r>
    </w:p>
    <w:p w:rsidR="00000000" w:rsidDel="00000000" w:rsidP="00000000" w:rsidRDefault="00000000" w:rsidRPr="00000000" w14:paraId="00000174">
      <w:pPr>
        <w:spacing w:line="240" w:lineRule="auto"/>
        <w:rPr/>
      </w:pPr>
      <w:r w:rsidDel="00000000" w:rsidR="00000000" w:rsidRPr="00000000">
        <w:rPr>
          <w:rtl w:val="0"/>
        </w:rPr>
      </w:r>
    </w:p>
    <w:p w:rsidR="00000000" w:rsidDel="00000000" w:rsidP="00000000" w:rsidRDefault="00000000" w:rsidRPr="00000000" w14:paraId="00000175">
      <w:pPr>
        <w:spacing w:line="240" w:lineRule="auto"/>
        <w:rPr/>
      </w:pPr>
      <w:r w:rsidDel="00000000" w:rsidR="00000000" w:rsidRPr="00000000">
        <w:rPr>
          <w:rtl w:val="0"/>
        </w:rPr>
        <w:t xml:space="preserve">#Over 40 and KNN</w:t>
      </w:r>
    </w:p>
    <w:p w:rsidR="00000000" w:rsidDel="00000000" w:rsidP="00000000" w:rsidRDefault="00000000" w:rsidRPr="00000000" w14:paraId="00000176">
      <w:pPr>
        <w:spacing w:line="240" w:lineRule="auto"/>
        <w:rPr/>
      </w:pPr>
      <w:r w:rsidDel="00000000" w:rsidR="00000000" w:rsidRPr="00000000">
        <w:rPr>
          <w:rtl w:val="0"/>
        </w:rPr>
        <w:t xml:space="preserve">pred.train_1&lt;-knn(d_clean.train[,c(2,3,4,17)],d_clean.val[,c(2,3,4,17)],d_clean.train$over40,k=1)</w:t>
      </w:r>
    </w:p>
    <w:p w:rsidR="00000000" w:rsidDel="00000000" w:rsidP="00000000" w:rsidRDefault="00000000" w:rsidRPr="00000000" w14:paraId="00000177">
      <w:pPr>
        <w:spacing w:line="240" w:lineRule="auto"/>
        <w:rPr/>
      </w:pPr>
      <w:r w:rsidDel="00000000" w:rsidR="00000000" w:rsidRPr="00000000">
        <w:rPr>
          <w:rtl w:val="0"/>
        </w:rPr>
        <w:t xml:space="preserve">table(d_clean.val$over40,pred.train_1)</w:t>
      </w:r>
    </w:p>
    <w:p w:rsidR="00000000" w:rsidDel="00000000" w:rsidP="00000000" w:rsidRDefault="00000000" w:rsidRPr="00000000" w14:paraId="00000178">
      <w:pPr>
        <w:spacing w:line="240" w:lineRule="auto"/>
        <w:rPr/>
      </w:pPr>
      <w:r w:rsidDel="00000000" w:rsidR="00000000" w:rsidRPr="00000000">
        <w:rPr>
          <w:rtl w:val="0"/>
        </w:rPr>
      </w:r>
    </w:p>
    <w:p w:rsidR="00000000" w:rsidDel="00000000" w:rsidP="00000000" w:rsidRDefault="00000000" w:rsidRPr="00000000" w14:paraId="00000179">
      <w:pPr>
        <w:spacing w:line="240" w:lineRule="auto"/>
        <w:rPr/>
      </w:pPr>
      <w:r w:rsidDel="00000000" w:rsidR="00000000" w:rsidRPr="00000000">
        <w:rPr>
          <w:rtl w:val="0"/>
        </w:rPr>
        <w:t xml:space="preserve">pred.train_1&lt;-knn(d_clean.train[,c(2:13)],d_clean.val[,c(2:13)],d_clean.train$over40,k=10)</w:t>
      </w:r>
    </w:p>
    <w:p w:rsidR="00000000" w:rsidDel="00000000" w:rsidP="00000000" w:rsidRDefault="00000000" w:rsidRPr="00000000" w14:paraId="0000017A">
      <w:pPr>
        <w:spacing w:line="240" w:lineRule="auto"/>
        <w:rPr/>
      </w:pPr>
      <w:r w:rsidDel="00000000" w:rsidR="00000000" w:rsidRPr="00000000">
        <w:rPr>
          <w:rtl w:val="0"/>
        </w:rPr>
        <w:t xml:space="preserve">table(d_clean.val$over40,pred.train_1)</w:t>
      </w:r>
    </w:p>
    <w:p w:rsidR="00000000" w:rsidDel="00000000" w:rsidP="00000000" w:rsidRDefault="00000000" w:rsidRPr="00000000" w14:paraId="0000017B">
      <w:pPr>
        <w:spacing w:line="240" w:lineRule="auto"/>
        <w:rPr/>
      </w:pPr>
      <w:r w:rsidDel="00000000" w:rsidR="00000000" w:rsidRPr="00000000">
        <w:rPr>
          <w:rtl w:val="0"/>
        </w:rPr>
      </w:r>
    </w:p>
    <w:p w:rsidR="00000000" w:rsidDel="00000000" w:rsidP="00000000" w:rsidRDefault="00000000" w:rsidRPr="00000000" w14:paraId="0000017C">
      <w:pPr>
        <w:spacing w:line="240" w:lineRule="auto"/>
        <w:rPr/>
      </w:pPr>
      <w:r w:rsidDel="00000000" w:rsidR="00000000" w:rsidRPr="00000000">
        <w:rPr>
          <w:rtl w:val="0"/>
        </w:rPr>
        <w:t xml:space="preserve">pred.train_1&lt;-knn(d_clean.train[,c(17)],d_clean.val[,c(17)],d_clean.train$over40,k=1)</w:t>
      </w:r>
    </w:p>
    <w:p w:rsidR="00000000" w:rsidDel="00000000" w:rsidP="00000000" w:rsidRDefault="00000000" w:rsidRPr="00000000" w14:paraId="0000017D">
      <w:pPr>
        <w:spacing w:line="240" w:lineRule="auto"/>
        <w:rPr/>
      </w:pPr>
      <w:r w:rsidDel="00000000" w:rsidR="00000000" w:rsidRPr="00000000">
        <w:rPr>
          <w:rtl w:val="0"/>
        </w:rPr>
        <w:t xml:space="preserve">table(d_clean.val$over40,pred.train_1)</w:t>
      </w:r>
    </w:p>
    <w:p w:rsidR="00000000" w:rsidDel="00000000" w:rsidP="00000000" w:rsidRDefault="00000000" w:rsidRPr="00000000" w14:paraId="0000017E">
      <w:pPr>
        <w:spacing w:line="240" w:lineRule="auto"/>
        <w:rPr/>
      </w:pPr>
      <w:r w:rsidDel="00000000" w:rsidR="00000000" w:rsidRPr="00000000">
        <w:rPr>
          <w:rtl w:val="0"/>
        </w:rPr>
      </w:r>
    </w:p>
    <w:p w:rsidR="00000000" w:rsidDel="00000000" w:rsidP="00000000" w:rsidRDefault="00000000" w:rsidRPr="00000000" w14:paraId="0000017F">
      <w:pPr>
        <w:spacing w:line="240" w:lineRule="auto"/>
        <w:rPr/>
      </w:pPr>
      <w:r w:rsidDel="00000000" w:rsidR="00000000" w:rsidRPr="00000000">
        <w:rPr>
          <w:rtl w:val="0"/>
        </w:rPr>
      </w:r>
    </w:p>
    <w:p w:rsidR="00000000" w:rsidDel="00000000" w:rsidP="00000000" w:rsidRDefault="00000000" w:rsidRPr="00000000" w14:paraId="00000180">
      <w:pPr>
        <w:spacing w:line="240" w:lineRule="auto"/>
        <w:rPr/>
      </w:pPr>
      <w:r w:rsidDel="00000000" w:rsidR="00000000" w:rsidRPr="00000000">
        <w:rPr>
          <w:rtl w:val="0"/>
        </w:rPr>
        <w:t xml:space="preserve">#LDA and Gender</w:t>
      </w:r>
    </w:p>
    <w:p w:rsidR="00000000" w:rsidDel="00000000" w:rsidP="00000000" w:rsidRDefault="00000000" w:rsidRPr="00000000" w14:paraId="00000181">
      <w:pPr>
        <w:spacing w:line="240" w:lineRule="auto"/>
        <w:rPr/>
      </w:pPr>
      <w:r w:rsidDel="00000000" w:rsidR="00000000" w:rsidRPr="00000000">
        <w:rPr>
          <w:rtl w:val="0"/>
        </w:rPr>
        <w:t xml:space="preserve">attach(d_clean.train)</w:t>
      </w:r>
    </w:p>
    <w:p w:rsidR="00000000" w:rsidDel="00000000" w:rsidP="00000000" w:rsidRDefault="00000000" w:rsidRPr="00000000" w14:paraId="00000182">
      <w:pPr>
        <w:spacing w:line="240" w:lineRule="auto"/>
        <w:rPr/>
      </w:pPr>
      <w:r w:rsidDel="00000000" w:rsidR="00000000" w:rsidRPr="00000000">
        <w:rPr>
          <w:rtl w:val="0"/>
        </w:rPr>
        <w:t xml:space="preserve">#LDA, Gender, Sales </w:t>
      </w:r>
    </w:p>
    <w:p w:rsidR="00000000" w:rsidDel="00000000" w:rsidP="00000000" w:rsidRDefault="00000000" w:rsidRPr="00000000" w14:paraId="00000183">
      <w:pPr>
        <w:spacing w:line="240" w:lineRule="auto"/>
        <w:rPr/>
      </w:pPr>
      <w:r w:rsidDel="00000000" w:rsidR="00000000" w:rsidRPr="00000000">
        <w:rPr>
          <w:rtl w:val="0"/>
        </w:rPr>
        <w:t xml:space="preserve">lda.fit&lt;-lda(CU_GENDER~sales,data=d_clean.train)</w:t>
      </w:r>
    </w:p>
    <w:p w:rsidR="00000000" w:rsidDel="00000000" w:rsidP="00000000" w:rsidRDefault="00000000" w:rsidRPr="00000000" w14:paraId="00000184">
      <w:pPr>
        <w:spacing w:line="240" w:lineRule="auto"/>
        <w:rPr/>
      </w:pPr>
      <w:r w:rsidDel="00000000" w:rsidR="00000000" w:rsidRPr="00000000">
        <w:rPr>
          <w:rtl w:val="0"/>
        </w:rPr>
        <w:t xml:space="preserve">lda.pred&lt;-predict(lda.fit,d_clean.val)</w:t>
      </w:r>
    </w:p>
    <w:p w:rsidR="00000000" w:rsidDel="00000000" w:rsidP="00000000" w:rsidRDefault="00000000" w:rsidRPr="00000000" w14:paraId="00000185">
      <w:pPr>
        <w:spacing w:line="240" w:lineRule="auto"/>
        <w:rPr/>
      </w:pPr>
      <w:r w:rsidDel="00000000" w:rsidR="00000000" w:rsidRPr="00000000">
        <w:rPr>
          <w:rtl w:val="0"/>
        </w:rPr>
        <w:t xml:space="preserve">lda.class&lt;-lda.pred$class</w:t>
      </w:r>
    </w:p>
    <w:p w:rsidR="00000000" w:rsidDel="00000000" w:rsidP="00000000" w:rsidRDefault="00000000" w:rsidRPr="00000000" w14:paraId="00000186">
      <w:pPr>
        <w:spacing w:line="240" w:lineRule="auto"/>
        <w:rPr/>
      </w:pPr>
      <w:r w:rsidDel="00000000" w:rsidR="00000000" w:rsidRPr="00000000">
        <w:rPr>
          <w:rtl w:val="0"/>
        </w:rPr>
        <w:t xml:space="preserve">table(d_clean.val$CU_GENDER,lda.class)</w:t>
      </w:r>
    </w:p>
    <w:p w:rsidR="00000000" w:rsidDel="00000000" w:rsidP="00000000" w:rsidRDefault="00000000" w:rsidRPr="00000000" w14:paraId="00000187">
      <w:pPr>
        <w:spacing w:line="240" w:lineRule="auto"/>
        <w:rPr/>
      </w:pPr>
      <w:r w:rsidDel="00000000" w:rsidR="00000000" w:rsidRPr="00000000">
        <w:rPr>
          <w:rtl w:val="0"/>
        </w:rPr>
      </w:r>
    </w:p>
    <w:p w:rsidR="00000000" w:rsidDel="00000000" w:rsidP="00000000" w:rsidRDefault="00000000" w:rsidRPr="00000000" w14:paraId="00000188">
      <w:pPr>
        <w:spacing w:line="240" w:lineRule="auto"/>
        <w:rPr/>
      </w:pPr>
      <w:r w:rsidDel="00000000" w:rsidR="00000000" w:rsidRPr="00000000">
        <w:rPr>
          <w:rtl w:val="0"/>
        </w:rPr>
        <w:t xml:space="preserve">#LDA, Gender, Sales and Subdepartments</w:t>
      </w:r>
    </w:p>
    <w:p w:rsidR="00000000" w:rsidDel="00000000" w:rsidP="00000000" w:rsidRDefault="00000000" w:rsidRPr="00000000" w14:paraId="00000189">
      <w:pPr>
        <w:spacing w:line="240" w:lineRule="auto"/>
        <w:rPr/>
      </w:pPr>
      <w:r w:rsidDel="00000000" w:rsidR="00000000" w:rsidRPr="00000000">
        <w:rPr>
          <w:rtl w:val="0"/>
        </w:rPr>
        <w:t xml:space="preserve">lda.fit&lt;-lda(CU_GENDER~sales+grocery+dairy+produce+meat+frozen+deli+hba+horticulture+bread,data=d_clean.train)</w:t>
      </w:r>
    </w:p>
    <w:p w:rsidR="00000000" w:rsidDel="00000000" w:rsidP="00000000" w:rsidRDefault="00000000" w:rsidRPr="00000000" w14:paraId="0000018A">
      <w:pPr>
        <w:spacing w:line="240" w:lineRule="auto"/>
        <w:rPr/>
      </w:pPr>
      <w:r w:rsidDel="00000000" w:rsidR="00000000" w:rsidRPr="00000000">
        <w:rPr>
          <w:rtl w:val="0"/>
        </w:rPr>
        <w:t xml:space="preserve">lda.pred&lt;-predict(lda.fit,d_clean.val)</w:t>
      </w:r>
    </w:p>
    <w:p w:rsidR="00000000" w:rsidDel="00000000" w:rsidP="00000000" w:rsidRDefault="00000000" w:rsidRPr="00000000" w14:paraId="0000018B">
      <w:pPr>
        <w:spacing w:line="240" w:lineRule="auto"/>
        <w:rPr/>
      </w:pPr>
      <w:r w:rsidDel="00000000" w:rsidR="00000000" w:rsidRPr="00000000">
        <w:rPr>
          <w:rtl w:val="0"/>
        </w:rPr>
        <w:t xml:space="preserve">lda.class&lt;-lda.pred$class</w:t>
      </w:r>
    </w:p>
    <w:p w:rsidR="00000000" w:rsidDel="00000000" w:rsidP="00000000" w:rsidRDefault="00000000" w:rsidRPr="00000000" w14:paraId="0000018C">
      <w:pPr>
        <w:spacing w:line="240" w:lineRule="auto"/>
        <w:rPr/>
      </w:pPr>
      <w:r w:rsidDel="00000000" w:rsidR="00000000" w:rsidRPr="00000000">
        <w:rPr>
          <w:rtl w:val="0"/>
        </w:rPr>
        <w:t xml:space="preserve">table(d_clean.val$CU_GENDER,lda.class)</w:t>
      </w:r>
    </w:p>
    <w:p w:rsidR="00000000" w:rsidDel="00000000" w:rsidP="00000000" w:rsidRDefault="00000000" w:rsidRPr="00000000" w14:paraId="0000018D">
      <w:pPr>
        <w:spacing w:line="240" w:lineRule="auto"/>
        <w:rPr/>
      </w:pPr>
      <w:r w:rsidDel="00000000" w:rsidR="00000000" w:rsidRPr="00000000">
        <w:rPr>
          <w:rtl w:val="0"/>
        </w:rPr>
      </w:r>
    </w:p>
    <w:p w:rsidR="00000000" w:rsidDel="00000000" w:rsidP="00000000" w:rsidRDefault="00000000" w:rsidRPr="00000000" w14:paraId="0000018E">
      <w:pPr>
        <w:spacing w:line="240" w:lineRule="auto"/>
        <w:rPr/>
      </w:pPr>
      <w:r w:rsidDel="00000000" w:rsidR="00000000" w:rsidRPr="00000000">
        <w:rPr>
          <w:rtl w:val="0"/>
        </w:rPr>
        <w:t xml:space="preserve">#LDA with Over 40, sales</w:t>
      </w:r>
    </w:p>
    <w:p w:rsidR="00000000" w:rsidDel="00000000" w:rsidP="00000000" w:rsidRDefault="00000000" w:rsidRPr="00000000" w14:paraId="0000018F">
      <w:pPr>
        <w:spacing w:line="240" w:lineRule="auto"/>
        <w:rPr/>
      </w:pPr>
      <w:r w:rsidDel="00000000" w:rsidR="00000000" w:rsidRPr="00000000">
        <w:rPr>
          <w:rtl w:val="0"/>
        </w:rPr>
        <w:t xml:space="preserve">lda.fit&lt;-lda(over40~sales,data=d_clean.train)</w:t>
      </w:r>
    </w:p>
    <w:p w:rsidR="00000000" w:rsidDel="00000000" w:rsidP="00000000" w:rsidRDefault="00000000" w:rsidRPr="00000000" w14:paraId="00000190">
      <w:pPr>
        <w:spacing w:line="240" w:lineRule="auto"/>
        <w:rPr/>
      </w:pPr>
      <w:r w:rsidDel="00000000" w:rsidR="00000000" w:rsidRPr="00000000">
        <w:rPr>
          <w:rtl w:val="0"/>
        </w:rPr>
        <w:t xml:space="preserve">lda.pred&lt;-predict(lda.fit,d_clean.val)</w:t>
      </w:r>
    </w:p>
    <w:p w:rsidR="00000000" w:rsidDel="00000000" w:rsidP="00000000" w:rsidRDefault="00000000" w:rsidRPr="00000000" w14:paraId="00000191">
      <w:pPr>
        <w:spacing w:line="240" w:lineRule="auto"/>
        <w:rPr/>
      </w:pPr>
      <w:r w:rsidDel="00000000" w:rsidR="00000000" w:rsidRPr="00000000">
        <w:rPr>
          <w:rtl w:val="0"/>
        </w:rPr>
        <w:t xml:space="preserve">lda.class&lt;-lda.pred$class</w:t>
      </w:r>
    </w:p>
    <w:p w:rsidR="00000000" w:rsidDel="00000000" w:rsidP="00000000" w:rsidRDefault="00000000" w:rsidRPr="00000000" w14:paraId="00000192">
      <w:pPr>
        <w:spacing w:line="240" w:lineRule="auto"/>
        <w:rPr/>
      </w:pPr>
      <w:r w:rsidDel="00000000" w:rsidR="00000000" w:rsidRPr="00000000">
        <w:rPr>
          <w:rtl w:val="0"/>
        </w:rPr>
        <w:t xml:space="preserve">table(d_clean.val$over40,lda.class)</w:t>
      </w:r>
    </w:p>
    <w:p w:rsidR="00000000" w:rsidDel="00000000" w:rsidP="00000000" w:rsidRDefault="00000000" w:rsidRPr="00000000" w14:paraId="00000193">
      <w:pPr>
        <w:spacing w:line="240" w:lineRule="auto"/>
        <w:rPr/>
      </w:pPr>
      <w:r w:rsidDel="00000000" w:rsidR="00000000" w:rsidRPr="00000000">
        <w:rPr>
          <w:rtl w:val="0"/>
        </w:rPr>
      </w:r>
    </w:p>
    <w:p w:rsidR="00000000" w:rsidDel="00000000" w:rsidP="00000000" w:rsidRDefault="00000000" w:rsidRPr="00000000" w14:paraId="00000194">
      <w:pPr>
        <w:spacing w:line="240" w:lineRule="auto"/>
        <w:rPr/>
      </w:pPr>
      <w:r w:rsidDel="00000000" w:rsidR="00000000" w:rsidRPr="00000000">
        <w:rPr>
          <w:rtl w:val="0"/>
        </w:rPr>
        <w:t xml:space="preserve">#LDA with subdepartments and sales</w:t>
      </w:r>
    </w:p>
    <w:p w:rsidR="00000000" w:rsidDel="00000000" w:rsidP="00000000" w:rsidRDefault="00000000" w:rsidRPr="00000000" w14:paraId="00000195">
      <w:pPr>
        <w:spacing w:line="240" w:lineRule="auto"/>
        <w:rPr/>
      </w:pPr>
      <w:r w:rsidDel="00000000" w:rsidR="00000000" w:rsidRPr="00000000">
        <w:rPr>
          <w:rtl w:val="0"/>
        </w:rPr>
        <w:t xml:space="preserve">lda.fit&lt;-lda(over40~sales+grocery+dairy+produce+meat+frozen+deli+hba+horticulture+bread,data=d_clean.train)</w:t>
      </w:r>
    </w:p>
    <w:p w:rsidR="00000000" w:rsidDel="00000000" w:rsidP="00000000" w:rsidRDefault="00000000" w:rsidRPr="00000000" w14:paraId="00000196">
      <w:pPr>
        <w:spacing w:line="240" w:lineRule="auto"/>
        <w:rPr/>
      </w:pPr>
      <w:r w:rsidDel="00000000" w:rsidR="00000000" w:rsidRPr="00000000">
        <w:rPr>
          <w:rtl w:val="0"/>
        </w:rPr>
        <w:t xml:space="preserve">lda.pred&lt;-predict(lda.fit,d_clean.val)</w:t>
      </w:r>
    </w:p>
    <w:p w:rsidR="00000000" w:rsidDel="00000000" w:rsidP="00000000" w:rsidRDefault="00000000" w:rsidRPr="00000000" w14:paraId="00000197">
      <w:pPr>
        <w:spacing w:line="240" w:lineRule="auto"/>
        <w:rPr/>
      </w:pPr>
      <w:r w:rsidDel="00000000" w:rsidR="00000000" w:rsidRPr="00000000">
        <w:rPr>
          <w:rtl w:val="0"/>
        </w:rPr>
        <w:t xml:space="preserve">lda.class&lt;-lda.pred$class</w:t>
      </w:r>
    </w:p>
    <w:p w:rsidR="00000000" w:rsidDel="00000000" w:rsidP="00000000" w:rsidRDefault="00000000" w:rsidRPr="00000000" w14:paraId="00000198">
      <w:pPr>
        <w:spacing w:line="240" w:lineRule="auto"/>
        <w:rPr/>
      </w:pPr>
      <w:r w:rsidDel="00000000" w:rsidR="00000000" w:rsidRPr="00000000">
        <w:rPr>
          <w:rtl w:val="0"/>
        </w:rPr>
        <w:t xml:space="preserve">table(d_clean.val$over40,lda.class)</w:t>
      </w:r>
    </w:p>
    <w:p w:rsidR="00000000" w:rsidDel="00000000" w:rsidP="00000000" w:rsidRDefault="00000000" w:rsidRPr="00000000" w14:paraId="00000199">
      <w:pPr>
        <w:spacing w:line="240" w:lineRule="auto"/>
        <w:rPr/>
      </w:pPr>
      <w:r w:rsidDel="00000000" w:rsidR="00000000" w:rsidRPr="00000000">
        <w:rPr>
          <w:rtl w:val="0"/>
        </w:rPr>
      </w:r>
    </w:p>
    <w:p w:rsidR="00000000" w:rsidDel="00000000" w:rsidP="00000000" w:rsidRDefault="00000000" w:rsidRPr="00000000" w14:paraId="0000019A">
      <w:pPr>
        <w:spacing w:line="240" w:lineRule="auto"/>
        <w:rPr/>
      </w:pPr>
      <w:r w:rsidDel="00000000" w:rsidR="00000000" w:rsidRPr="00000000">
        <w:rPr>
          <w:rtl w:val="0"/>
        </w:rPr>
        <w:t xml:space="preserve">#randomForest and Gender with subdepartments</w:t>
      </w:r>
    </w:p>
    <w:p w:rsidR="00000000" w:rsidDel="00000000" w:rsidP="00000000" w:rsidRDefault="00000000" w:rsidRPr="00000000" w14:paraId="0000019B">
      <w:pPr>
        <w:spacing w:line="240" w:lineRule="auto"/>
        <w:rPr/>
      </w:pPr>
      <w:r w:rsidDel="00000000" w:rsidR="00000000" w:rsidRPr="00000000">
        <w:rPr>
          <w:rtl w:val="0"/>
        </w:rPr>
        <w:t xml:space="preserve">ranForest&lt;-randomForest(CU_GENDER~sales+grocery+dairy+produce+meat+frozen+deli+hba+horticulture+bread,data=d_clean.train,importance=T,na.action=na.omit)</w:t>
      </w:r>
    </w:p>
    <w:p w:rsidR="00000000" w:rsidDel="00000000" w:rsidP="00000000" w:rsidRDefault="00000000" w:rsidRPr="00000000" w14:paraId="0000019C">
      <w:pPr>
        <w:spacing w:line="240" w:lineRule="auto"/>
        <w:rPr/>
      </w:pPr>
      <w:r w:rsidDel="00000000" w:rsidR="00000000" w:rsidRPr="00000000">
        <w:rPr>
          <w:rtl w:val="0"/>
        </w:rPr>
        <w:t xml:space="preserve">ranForest.pred &lt;- predict(ranForest,d_clean.val)</w:t>
      </w:r>
    </w:p>
    <w:p w:rsidR="00000000" w:rsidDel="00000000" w:rsidP="00000000" w:rsidRDefault="00000000" w:rsidRPr="00000000" w14:paraId="0000019D">
      <w:pPr>
        <w:spacing w:line="240" w:lineRule="auto"/>
        <w:rPr/>
      </w:pPr>
      <w:r w:rsidDel="00000000" w:rsidR="00000000" w:rsidRPr="00000000">
        <w:rPr>
          <w:rtl w:val="0"/>
        </w:rPr>
        <w:t xml:space="preserve">ranForest.pred.results &lt;- table(d_clean.val$CU_Gender, ranForest.pred)</w:t>
      </w:r>
    </w:p>
    <w:p w:rsidR="00000000" w:rsidDel="00000000" w:rsidP="00000000" w:rsidRDefault="00000000" w:rsidRPr="00000000" w14:paraId="0000019E">
      <w:pPr>
        <w:spacing w:line="240" w:lineRule="auto"/>
        <w:rPr/>
      </w:pPr>
      <w:r w:rsidDel="00000000" w:rsidR="00000000" w:rsidRPr="00000000">
        <w:rPr>
          <w:rtl w:val="0"/>
        </w:rPr>
        <w:t xml:space="preserve">ranForest.val.error.rate  &lt;- 1-sum(diag(ranForest.pred.results))/sum(ranForest.pred.results)</w:t>
      </w:r>
    </w:p>
    <w:p w:rsidR="00000000" w:rsidDel="00000000" w:rsidP="00000000" w:rsidRDefault="00000000" w:rsidRPr="00000000" w14:paraId="0000019F">
      <w:pPr>
        <w:spacing w:line="240" w:lineRule="auto"/>
        <w:rPr/>
      </w:pPr>
      <w:r w:rsidDel="00000000" w:rsidR="00000000" w:rsidRPr="00000000">
        <w:rPr>
          <w:rtl w:val="0"/>
        </w:rPr>
        <w:t xml:space="preserve">ranForest.val.error.rate</w:t>
      </w:r>
    </w:p>
    <w:p w:rsidR="00000000" w:rsidDel="00000000" w:rsidP="00000000" w:rsidRDefault="00000000" w:rsidRPr="00000000" w14:paraId="000001A0">
      <w:pPr>
        <w:spacing w:line="240" w:lineRule="auto"/>
        <w:rPr/>
      </w:pPr>
      <w:r w:rsidDel="00000000" w:rsidR="00000000" w:rsidRPr="00000000">
        <w:rPr>
          <w:rtl w:val="0"/>
        </w:rPr>
      </w:r>
    </w:p>
    <w:p w:rsidR="00000000" w:rsidDel="00000000" w:rsidP="00000000" w:rsidRDefault="00000000" w:rsidRPr="00000000" w14:paraId="000001A1">
      <w:pPr>
        <w:spacing w:line="240" w:lineRule="auto"/>
        <w:rPr/>
      </w:pPr>
      <w:r w:rsidDel="00000000" w:rsidR="00000000" w:rsidRPr="00000000">
        <w:rPr>
          <w:rtl w:val="0"/>
        </w:rPr>
        <w:t xml:space="preserve">#randomForest and Gender with sales only</w:t>
      </w:r>
    </w:p>
    <w:p w:rsidR="00000000" w:rsidDel="00000000" w:rsidP="00000000" w:rsidRDefault="00000000" w:rsidRPr="00000000" w14:paraId="000001A2">
      <w:pPr>
        <w:spacing w:line="240" w:lineRule="auto"/>
        <w:rPr/>
      </w:pPr>
      <w:r w:rsidDel="00000000" w:rsidR="00000000" w:rsidRPr="00000000">
        <w:rPr>
          <w:rtl w:val="0"/>
        </w:rPr>
        <w:t xml:space="preserve">ranForest&lt;-randomForest(CU_GENDER~sales,data=d_clean.train,importance=T,na.action=na.omit)</w:t>
      </w:r>
    </w:p>
    <w:p w:rsidR="00000000" w:rsidDel="00000000" w:rsidP="00000000" w:rsidRDefault="00000000" w:rsidRPr="00000000" w14:paraId="000001A3">
      <w:pPr>
        <w:spacing w:line="240" w:lineRule="auto"/>
        <w:rPr/>
      </w:pPr>
      <w:r w:rsidDel="00000000" w:rsidR="00000000" w:rsidRPr="00000000">
        <w:rPr>
          <w:rtl w:val="0"/>
        </w:rPr>
        <w:t xml:space="preserve">ranForest.pred &lt;- predict(ranForest,d_clean.val)</w:t>
      </w:r>
    </w:p>
    <w:p w:rsidR="00000000" w:rsidDel="00000000" w:rsidP="00000000" w:rsidRDefault="00000000" w:rsidRPr="00000000" w14:paraId="000001A4">
      <w:pPr>
        <w:spacing w:line="240" w:lineRule="auto"/>
        <w:rPr/>
      </w:pPr>
      <w:r w:rsidDel="00000000" w:rsidR="00000000" w:rsidRPr="00000000">
        <w:rPr>
          <w:rtl w:val="0"/>
        </w:rPr>
        <w:t xml:space="preserve">ranForest.pred.results &lt;- table(d_clean.val$CU_GENDER, ranForest.pred)</w:t>
      </w:r>
    </w:p>
    <w:p w:rsidR="00000000" w:rsidDel="00000000" w:rsidP="00000000" w:rsidRDefault="00000000" w:rsidRPr="00000000" w14:paraId="000001A5">
      <w:pPr>
        <w:spacing w:line="240" w:lineRule="auto"/>
        <w:rPr/>
      </w:pPr>
      <w:r w:rsidDel="00000000" w:rsidR="00000000" w:rsidRPr="00000000">
        <w:rPr>
          <w:rtl w:val="0"/>
        </w:rPr>
        <w:t xml:space="preserve">ranForest.val.error.rate  &lt;- 1-sum(diag(ranForest.pred.results))/sum(ranForest.pred.results)</w:t>
      </w:r>
    </w:p>
    <w:p w:rsidR="00000000" w:rsidDel="00000000" w:rsidP="00000000" w:rsidRDefault="00000000" w:rsidRPr="00000000" w14:paraId="000001A6">
      <w:pPr>
        <w:spacing w:line="240" w:lineRule="auto"/>
        <w:rPr/>
      </w:pPr>
      <w:r w:rsidDel="00000000" w:rsidR="00000000" w:rsidRPr="00000000">
        <w:rPr>
          <w:rtl w:val="0"/>
        </w:rPr>
        <w:t xml:space="preserve">ranForest.val.error.rate</w:t>
      </w:r>
    </w:p>
    <w:p w:rsidR="00000000" w:rsidDel="00000000" w:rsidP="00000000" w:rsidRDefault="00000000" w:rsidRPr="00000000" w14:paraId="000001A7">
      <w:pPr>
        <w:spacing w:line="240" w:lineRule="auto"/>
        <w:rPr/>
      </w:pPr>
      <w:r w:rsidDel="00000000" w:rsidR="00000000" w:rsidRPr="00000000">
        <w:rPr>
          <w:rtl w:val="0"/>
        </w:rPr>
      </w:r>
    </w:p>
    <w:p w:rsidR="00000000" w:rsidDel="00000000" w:rsidP="00000000" w:rsidRDefault="00000000" w:rsidRPr="00000000" w14:paraId="000001A8">
      <w:pPr>
        <w:spacing w:line="240" w:lineRule="auto"/>
        <w:rPr/>
      </w:pPr>
      <w:r w:rsidDel="00000000" w:rsidR="00000000" w:rsidRPr="00000000">
        <w:rPr>
          <w:rtl w:val="0"/>
        </w:rPr>
        <w:t xml:space="preserve">#randomForest Age and subdepartments</w:t>
      </w:r>
    </w:p>
    <w:p w:rsidR="00000000" w:rsidDel="00000000" w:rsidP="00000000" w:rsidRDefault="00000000" w:rsidRPr="00000000" w14:paraId="000001A9">
      <w:pPr>
        <w:spacing w:line="240" w:lineRule="auto"/>
        <w:rPr/>
      </w:pPr>
      <w:r w:rsidDel="00000000" w:rsidR="00000000" w:rsidRPr="00000000">
        <w:rPr>
          <w:rtl w:val="0"/>
        </w:rPr>
        <w:t xml:space="preserve">ranForest&lt;-randomForest(over40~sales+grocery+dairy+produce+meat+frozen+deli+hba+horticulture+bread,data=d_clean.train,importance=T,na.action=na.omit)</w:t>
      </w:r>
    </w:p>
    <w:p w:rsidR="00000000" w:rsidDel="00000000" w:rsidP="00000000" w:rsidRDefault="00000000" w:rsidRPr="00000000" w14:paraId="000001AA">
      <w:pPr>
        <w:spacing w:line="240" w:lineRule="auto"/>
        <w:rPr/>
      </w:pPr>
      <w:r w:rsidDel="00000000" w:rsidR="00000000" w:rsidRPr="00000000">
        <w:rPr>
          <w:rtl w:val="0"/>
        </w:rPr>
        <w:t xml:space="preserve">ranForest.pred &lt;- predict(ranForest,d_clean.val)</w:t>
      </w:r>
    </w:p>
    <w:p w:rsidR="00000000" w:rsidDel="00000000" w:rsidP="00000000" w:rsidRDefault="00000000" w:rsidRPr="00000000" w14:paraId="000001AB">
      <w:pPr>
        <w:spacing w:line="240" w:lineRule="auto"/>
        <w:rPr/>
      </w:pPr>
      <w:r w:rsidDel="00000000" w:rsidR="00000000" w:rsidRPr="00000000">
        <w:rPr>
          <w:rtl w:val="0"/>
        </w:rPr>
        <w:t xml:space="preserve">ranForest.pred.results &lt;- table(d_clean.val$over40, ranForest.pred)</w:t>
      </w:r>
    </w:p>
    <w:p w:rsidR="00000000" w:rsidDel="00000000" w:rsidP="00000000" w:rsidRDefault="00000000" w:rsidRPr="00000000" w14:paraId="000001AC">
      <w:pPr>
        <w:spacing w:line="240" w:lineRule="auto"/>
        <w:rPr/>
      </w:pPr>
      <w:r w:rsidDel="00000000" w:rsidR="00000000" w:rsidRPr="00000000">
        <w:rPr>
          <w:rtl w:val="0"/>
        </w:rPr>
        <w:t xml:space="preserve">ranForest.val.error.rate  &lt;- 1-sum(diag(ranForest.pred.results))/sum(ranForest.pred.results)</w:t>
      </w:r>
    </w:p>
    <w:p w:rsidR="00000000" w:rsidDel="00000000" w:rsidP="00000000" w:rsidRDefault="00000000" w:rsidRPr="00000000" w14:paraId="000001AD">
      <w:pPr>
        <w:spacing w:line="240" w:lineRule="auto"/>
        <w:rPr/>
      </w:pPr>
      <w:r w:rsidDel="00000000" w:rsidR="00000000" w:rsidRPr="00000000">
        <w:rPr>
          <w:rtl w:val="0"/>
        </w:rPr>
        <w:t xml:space="preserve">ranForest.val.error.rate</w:t>
      </w:r>
    </w:p>
    <w:p w:rsidR="00000000" w:rsidDel="00000000" w:rsidP="00000000" w:rsidRDefault="00000000" w:rsidRPr="00000000" w14:paraId="000001AE">
      <w:pPr>
        <w:spacing w:line="240" w:lineRule="auto"/>
        <w:rPr/>
      </w:pPr>
      <w:r w:rsidDel="00000000" w:rsidR="00000000" w:rsidRPr="00000000">
        <w:rPr>
          <w:rtl w:val="0"/>
        </w:rPr>
      </w:r>
    </w:p>
    <w:p w:rsidR="00000000" w:rsidDel="00000000" w:rsidP="00000000" w:rsidRDefault="00000000" w:rsidRPr="00000000" w14:paraId="000001AF">
      <w:pPr>
        <w:spacing w:line="240" w:lineRule="auto"/>
        <w:rPr/>
      </w:pPr>
      <w:r w:rsidDel="00000000" w:rsidR="00000000" w:rsidRPr="00000000">
        <w:rPr>
          <w:rtl w:val="0"/>
        </w:rPr>
        <w:t xml:space="preserve">#randomForest Age and sales only</w:t>
      </w:r>
    </w:p>
    <w:p w:rsidR="00000000" w:rsidDel="00000000" w:rsidP="00000000" w:rsidRDefault="00000000" w:rsidRPr="00000000" w14:paraId="000001B0">
      <w:pPr>
        <w:spacing w:line="240" w:lineRule="auto"/>
        <w:rPr/>
      </w:pPr>
      <w:r w:rsidDel="00000000" w:rsidR="00000000" w:rsidRPr="00000000">
        <w:rPr>
          <w:rtl w:val="0"/>
        </w:rPr>
        <w:t xml:space="preserve">ranForest&lt;-randomForest(over40~sales,data=d_clean.train,importance=T,na.action=na.omit)</w:t>
      </w:r>
    </w:p>
    <w:p w:rsidR="00000000" w:rsidDel="00000000" w:rsidP="00000000" w:rsidRDefault="00000000" w:rsidRPr="00000000" w14:paraId="000001B1">
      <w:pPr>
        <w:spacing w:line="240" w:lineRule="auto"/>
        <w:rPr/>
      </w:pPr>
      <w:r w:rsidDel="00000000" w:rsidR="00000000" w:rsidRPr="00000000">
        <w:rPr>
          <w:rtl w:val="0"/>
        </w:rPr>
        <w:t xml:space="preserve">ranForest.pred &lt;- predict(ranForest,d_clean.val)</w:t>
      </w:r>
    </w:p>
    <w:p w:rsidR="00000000" w:rsidDel="00000000" w:rsidP="00000000" w:rsidRDefault="00000000" w:rsidRPr="00000000" w14:paraId="000001B2">
      <w:pPr>
        <w:spacing w:line="240" w:lineRule="auto"/>
        <w:rPr/>
      </w:pPr>
      <w:r w:rsidDel="00000000" w:rsidR="00000000" w:rsidRPr="00000000">
        <w:rPr>
          <w:rtl w:val="0"/>
        </w:rPr>
        <w:t xml:space="preserve">ranForest.pred.results &lt;- table(d_clean.val$over40, ranForest.pred)</w:t>
      </w:r>
    </w:p>
    <w:p w:rsidR="00000000" w:rsidDel="00000000" w:rsidP="00000000" w:rsidRDefault="00000000" w:rsidRPr="00000000" w14:paraId="000001B3">
      <w:pPr>
        <w:spacing w:line="240" w:lineRule="auto"/>
        <w:rPr/>
      </w:pPr>
      <w:r w:rsidDel="00000000" w:rsidR="00000000" w:rsidRPr="00000000">
        <w:rPr>
          <w:rtl w:val="0"/>
        </w:rPr>
        <w:t xml:space="preserve">ranForest.val.error.rate  &lt;- 1-sum(diag(ranForest.pred.results))/sum(ranForest.pred.results)</w:t>
      </w:r>
    </w:p>
    <w:p w:rsidR="00000000" w:rsidDel="00000000" w:rsidP="00000000" w:rsidRDefault="00000000" w:rsidRPr="00000000" w14:paraId="000001B4">
      <w:pPr>
        <w:spacing w:line="240" w:lineRule="auto"/>
        <w:rPr/>
      </w:pPr>
      <w:r w:rsidDel="00000000" w:rsidR="00000000" w:rsidRPr="00000000">
        <w:rPr>
          <w:rtl w:val="0"/>
        </w:rPr>
        <w:t xml:space="preserve">ranForest.val.error.rate</w:t>
      </w:r>
    </w:p>
    <w:p w:rsidR="00000000" w:rsidDel="00000000" w:rsidP="00000000" w:rsidRDefault="00000000" w:rsidRPr="00000000" w14:paraId="000001B5">
      <w:pPr>
        <w:spacing w:line="240" w:lineRule="auto"/>
        <w:rPr/>
      </w:pPr>
      <w:r w:rsidDel="00000000" w:rsidR="00000000" w:rsidRPr="00000000">
        <w:rPr>
          <w:rtl w:val="0"/>
        </w:rPr>
      </w:r>
    </w:p>
    <w:p w:rsidR="00000000" w:rsidDel="00000000" w:rsidP="00000000" w:rsidRDefault="00000000" w:rsidRPr="00000000" w14:paraId="000001B6">
      <w:pPr>
        <w:spacing w:line="240" w:lineRule="auto"/>
        <w:rPr/>
      </w:pPr>
      <w:r w:rsidDel="00000000" w:rsidR="00000000" w:rsidRPr="00000000">
        <w:rPr>
          <w:rtl w:val="0"/>
        </w:rPr>
        <w:t xml:space="preserve">#knn with test data for gender</w:t>
      </w:r>
    </w:p>
    <w:p w:rsidR="00000000" w:rsidDel="00000000" w:rsidP="00000000" w:rsidRDefault="00000000" w:rsidRPr="00000000" w14:paraId="000001B7">
      <w:pPr>
        <w:spacing w:line="240" w:lineRule="auto"/>
        <w:rPr/>
      </w:pPr>
      <w:r w:rsidDel="00000000" w:rsidR="00000000" w:rsidRPr="00000000">
        <w:rPr>
          <w:rtl w:val="0"/>
        </w:rPr>
        <w:t xml:space="preserve">pred.train_1&lt;-knn(d_clean.train[,c(5:13,17)],d_clean.test[,c(5:13,17)],d_clean.train$CU_GENDER,k=1)</w:t>
      </w:r>
    </w:p>
    <w:p w:rsidR="00000000" w:rsidDel="00000000" w:rsidP="00000000" w:rsidRDefault="00000000" w:rsidRPr="00000000" w14:paraId="000001B8">
      <w:pPr>
        <w:spacing w:line="240" w:lineRule="auto"/>
        <w:rPr/>
      </w:pPr>
      <w:r w:rsidDel="00000000" w:rsidR="00000000" w:rsidRPr="00000000">
        <w:rPr>
          <w:rtl w:val="0"/>
        </w:rPr>
        <w:t xml:space="preserve">table(d_clean.test$CU_GENDER,pred.train_1)</w:t>
      </w:r>
    </w:p>
    <w:p w:rsidR="00000000" w:rsidDel="00000000" w:rsidP="00000000" w:rsidRDefault="00000000" w:rsidRPr="00000000" w14:paraId="000001B9">
      <w:pPr>
        <w:spacing w:line="240" w:lineRule="auto"/>
        <w:rPr/>
      </w:pPr>
      <w:r w:rsidDel="00000000" w:rsidR="00000000" w:rsidRPr="00000000">
        <w:rPr>
          <w:rtl w:val="0"/>
        </w:rPr>
      </w:r>
    </w:p>
    <w:p w:rsidR="00000000" w:rsidDel="00000000" w:rsidP="00000000" w:rsidRDefault="00000000" w:rsidRPr="00000000" w14:paraId="000001BA">
      <w:pPr>
        <w:spacing w:line="240" w:lineRule="auto"/>
        <w:rPr/>
      </w:pPr>
      <w:r w:rsidDel="00000000" w:rsidR="00000000" w:rsidRPr="00000000">
        <w:rPr>
          <w:rtl w:val="0"/>
        </w:rPr>
        <w:t xml:space="preserve">#knn with test data for age</w:t>
      </w:r>
    </w:p>
    <w:p w:rsidR="00000000" w:rsidDel="00000000" w:rsidP="00000000" w:rsidRDefault="00000000" w:rsidRPr="00000000" w14:paraId="000001BB">
      <w:pPr>
        <w:spacing w:line="240" w:lineRule="auto"/>
        <w:rPr/>
      </w:pPr>
      <w:r w:rsidDel="00000000" w:rsidR="00000000" w:rsidRPr="00000000">
        <w:rPr>
          <w:rtl w:val="0"/>
        </w:rPr>
        <w:t xml:space="preserve">pred.train_1&lt;-knn(d_clean.train[,c(5:13,17)],d_clean.test[,c(5:13,17)],d_clean.train$over40,k=1)</w:t>
      </w:r>
    </w:p>
    <w:p w:rsidR="00000000" w:rsidDel="00000000" w:rsidP="00000000" w:rsidRDefault="00000000" w:rsidRPr="00000000" w14:paraId="000001BC">
      <w:pPr>
        <w:spacing w:line="240" w:lineRule="auto"/>
        <w:rPr/>
      </w:pPr>
      <w:r w:rsidDel="00000000" w:rsidR="00000000" w:rsidRPr="00000000">
        <w:rPr>
          <w:rtl w:val="0"/>
        </w:rPr>
        <w:t xml:space="preserve">table(d_clean.test$over40,pred.train_1)</w:t>
      </w:r>
    </w:p>
    <w:sectPr>
      <w:footerReference r:id="rId22" w:type="default"/>
      <w:footerReference r:id="rId23"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i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5">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6">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7">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8">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9">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0">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1.png"/><Relationship Id="rId22" Type="http://schemas.openxmlformats.org/officeDocument/2006/relationships/footer" Target="footer2.xml"/><Relationship Id="rId10" Type="http://schemas.openxmlformats.org/officeDocument/2006/relationships/image" Target="media/image5.png"/><Relationship Id="rId21" Type="http://schemas.openxmlformats.org/officeDocument/2006/relationships/image" Target="media/image6.png"/><Relationship Id="rId13" Type="http://schemas.openxmlformats.org/officeDocument/2006/relationships/image" Target="media/image14.png"/><Relationship Id="rId12" Type="http://schemas.openxmlformats.org/officeDocument/2006/relationships/image" Target="media/image10.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3.jpg"/><Relationship Id="rId14" Type="http://schemas.openxmlformats.org/officeDocument/2006/relationships/image" Target="media/image7.png"/><Relationship Id="rId17" Type="http://schemas.openxmlformats.org/officeDocument/2006/relationships/image" Target="media/image12.jpg"/><Relationship Id="rId16" Type="http://schemas.openxmlformats.org/officeDocument/2006/relationships/image" Target="media/image16.jp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1.png"/><Relationship Id="rId18"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