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A2D1" w14:textId="77777777" w:rsidR="00DC22AE" w:rsidRDefault="00DC22AE" w:rsidP="00DC22AE">
      <w:pPr>
        <w:pStyle w:val="activity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1- Identifica las ideas centrales del mismo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2- Subraya la información que te 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resulte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 xml:space="preserve"> difícil de entender</w:t>
      </w:r>
      <w:r>
        <w:rPr>
          <w:rFonts w:ascii="Segoe UI" w:hAnsi="Segoe UI" w:cs="Segoe UI"/>
          <w:color w:val="373A3C"/>
          <w:sz w:val="23"/>
          <w:szCs w:val="23"/>
        </w:rPr>
        <w:br/>
        <w:t>3- Escribí un texto de hasta 250 palabras comentando de qué trata el artículo</w:t>
      </w:r>
    </w:p>
    <w:p w14:paraId="13AB0D69" w14:textId="77777777" w:rsidR="00DC22AE" w:rsidRDefault="00DC22AE" w:rsidP="00DC22AE">
      <w:pPr>
        <w:pStyle w:val="activity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73A3C"/>
          <w:sz w:val="23"/>
          <w:szCs w:val="23"/>
        </w:rPr>
      </w:pPr>
    </w:p>
    <w:p w14:paraId="63DEDC7C" w14:textId="77777777" w:rsidR="00F42981" w:rsidRPr="00DC22AE" w:rsidRDefault="00F42981" w:rsidP="00DC22AE"/>
    <w:sectPr w:rsidR="00F42981" w:rsidRPr="00DC2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3FDB"/>
    <w:multiLevelType w:val="multilevel"/>
    <w:tmpl w:val="E5B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693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19"/>
    <w:rsid w:val="00BC3B19"/>
    <w:rsid w:val="00DC22AE"/>
    <w:rsid w:val="00F4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CB32A-4562-493D-A8C2-D497EA2D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tivity">
    <w:name w:val="activity"/>
    <w:basedOn w:val="Normal"/>
    <w:rsid w:val="00DC2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werner</dc:creator>
  <cp:keywords/>
  <dc:description/>
  <cp:lastModifiedBy>joel werner</cp:lastModifiedBy>
  <cp:revision>3</cp:revision>
  <dcterms:created xsi:type="dcterms:W3CDTF">2024-02-24T09:38:00Z</dcterms:created>
  <dcterms:modified xsi:type="dcterms:W3CDTF">2024-02-24T09:38:00Z</dcterms:modified>
</cp:coreProperties>
</file>