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setting: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Player setting -&gt; Other setting -&gt; Api Compatibility level .Net 4.x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Build setting -&gt; WebGL: development Build &amp;&amp; Build And Run.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 game should be played with a server. </w:t>
      </w:r>
      <w:r w:rsidDel="00000000" w:rsidR="00000000" w:rsidRPr="00000000">
        <w:rPr>
          <w:b w:val="1"/>
          <w:rtl w:val="0"/>
        </w:rPr>
        <w:t xml:space="preserve">Loading from the local file may cause bugs.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AWS S3 &amp; CloudFront Address: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https://bodegademo1.s3.us-east-2.amazonaws.com/index.html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degademo1.s3.us-east-2.amazonaws.com/index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