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FAE65" w14:textId="77777777" w:rsidR="008B5878" w:rsidRDefault="00AC2384" w:rsidP="00AC2384">
      <w:pPr>
        <w:pStyle w:val="a3"/>
      </w:pPr>
      <w:r w:rsidRPr="00AC2384">
        <w:rPr>
          <w:rFonts w:hint="eastAsia"/>
        </w:rPr>
        <w:t>Kafka</w:t>
      </w:r>
      <w:r w:rsidRPr="00AC2384">
        <w:rPr>
          <w:rFonts w:hint="eastAsia"/>
        </w:rPr>
        <w:t>学习笔记</w:t>
      </w:r>
    </w:p>
    <w:p w14:paraId="720CF5D9" w14:textId="77777777" w:rsidR="00777FD8" w:rsidRDefault="00777FD8" w:rsidP="00463A63">
      <w:pPr>
        <w:pStyle w:val="1"/>
      </w:pPr>
      <w:r>
        <w:t>概述</w:t>
      </w:r>
    </w:p>
    <w:p w14:paraId="76407878" w14:textId="77777777" w:rsidR="00777FD8" w:rsidRDefault="00777FD8" w:rsidP="00E55B46">
      <w:r>
        <w:t>一种快速，可扩展，容错的消息传递系统</w:t>
      </w:r>
    </w:p>
    <w:p w14:paraId="225A9080" w14:textId="77777777" w:rsidR="00777FD8" w:rsidRDefault="00777FD8" w:rsidP="00E55B46">
      <w:proofErr w:type="spellStart"/>
      <w:r>
        <w:t>Apache™Kafka</w:t>
      </w:r>
      <w:proofErr w:type="spellEnd"/>
      <w:r>
        <w:t>是一种快速，可扩展，耐用且容错的发布</w:t>
      </w:r>
      <w:r>
        <w:t xml:space="preserve"> - </w:t>
      </w:r>
      <w:r>
        <w:t>订阅消息传递系统。</w:t>
      </w:r>
      <w:r>
        <w:rPr>
          <w:rFonts w:hint="eastAsia"/>
        </w:rPr>
        <w:t>由于</w:t>
      </w:r>
      <w:r>
        <w:t>它具有更高的吞吐量，可靠性和复制性</w:t>
      </w:r>
      <w:r>
        <w:rPr>
          <w:rFonts w:hint="eastAsia"/>
        </w:rPr>
        <w:t>，</w:t>
      </w:r>
      <w:r>
        <w:t>Kafka</w:t>
      </w:r>
      <w:r>
        <w:t>通常用于代替传统的消息代理，如</w:t>
      </w:r>
      <w:r>
        <w:t>JMS</w:t>
      </w:r>
      <w:r>
        <w:t>和</w:t>
      </w:r>
      <w:r>
        <w:t>AMQP</w:t>
      </w:r>
      <w:r>
        <w:t>。</w:t>
      </w:r>
    </w:p>
    <w:p w14:paraId="07C58DEB" w14:textId="6121230C" w:rsidR="00AC2384" w:rsidRDefault="00AC2384" w:rsidP="00AC2384"/>
    <w:p w14:paraId="4F4A7EEA" w14:textId="2A0E080E" w:rsidR="003D6BAF" w:rsidRDefault="002E30D6" w:rsidP="00AC2384">
      <w:r w:rsidRPr="00B61AC7">
        <w:rPr>
          <w:rFonts w:ascii="Arial" w:eastAsia="宋体" w:hAnsi="Arial" w:cs="Arial"/>
          <w:color w:val="000000"/>
          <w:sz w:val="23"/>
          <w:szCs w:val="23"/>
        </w:rPr>
        <w:t>在</w:t>
      </w:r>
      <w:r w:rsidRPr="00B61AC7">
        <w:rPr>
          <w:rFonts w:ascii="Arial" w:eastAsia="宋体" w:hAnsi="Arial" w:cs="Arial"/>
          <w:color w:val="000000"/>
          <w:sz w:val="23"/>
          <w:szCs w:val="23"/>
        </w:rPr>
        <w:t>Kafka</w:t>
      </w:r>
      <w:r w:rsidRPr="00B61AC7">
        <w:rPr>
          <w:rFonts w:ascii="Arial" w:eastAsia="宋体" w:hAnsi="Arial" w:cs="Arial"/>
          <w:color w:val="000000"/>
          <w:sz w:val="23"/>
          <w:szCs w:val="23"/>
        </w:rPr>
        <w:t>中，客户端和服务器之间的通信是通过简单，高性能，语言无关的</w:t>
      </w:r>
      <w:r>
        <w:fldChar w:fldCharType="begin"/>
      </w:r>
      <w:r>
        <w:instrText xml:space="preserve"> HYPERLINK "https://kafka.apache.org/protocol.html" </w:instrText>
      </w:r>
      <w:r>
        <w:fldChar w:fldCharType="separate"/>
      </w:r>
      <w:r w:rsidRPr="00B61AC7">
        <w:rPr>
          <w:rFonts w:ascii="Arial" w:eastAsia="宋体" w:hAnsi="Arial" w:cs="Arial"/>
          <w:color w:val="0968DE"/>
          <w:sz w:val="23"/>
          <w:szCs w:val="23"/>
          <w:u w:val="single"/>
        </w:rPr>
        <w:t>TCP</w:t>
      </w:r>
      <w:r w:rsidRPr="00B61AC7">
        <w:rPr>
          <w:rFonts w:ascii="Arial" w:eastAsia="宋体" w:hAnsi="Arial" w:cs="Arial"/>
          <w:color w:val="0968DE"/>
          <w:sz w:val="23"/>
          <w:szCs w:val="23"/>
          <w:u w:val="single"/>
        </w:rPr>
        <w:t>协议完成的</w:t>
      </w:r>
      <w:r>
        <w:rPr>
          <w:rFonts w:ascii="Arial" w:eastAsia="宋体" w:hAnsi="Arial" w:cs="Arial"/>
          <w:color w:val="0968DE"/>
          <w:sz w:val="23"/>
          <w:szCs w:val="23"/>
          <w:u w:val="single"/>
        </w:rPr>
        <w:fldChar w:fldCharType="end"/>
      </w:r>
      <w:r w:rsidRPr="00B61AC7">
        <w:rPr>
          <w:rFonts w:ascii="Arial" w:eastAsia="宋体" w:hAnsi="Arial" w:cs="Arial"/>
          <w:color w:val="000000"/>
          <w:sz w:val="23"/>
          <w:szCs w:val="23"/>
        </w:rPr>
        <w:t>。</w:t>
      </w:r>
    </w:p>
    <w:p w14:paraId="5DD983B7" w14:textId="7EBB6373" w:rsidR="003D6BAF" w:rsidRDefault="003D6BAF" w:rsidP="00125B31">
      <w:pPr>
        <w:pStyle w:val="2"/>
      </w:pPr>
      <w:r>
        <w:rPr>
          <w:rFonts w:hint="eastAsia"/>
        </w:rPr>
        <w:t>基本概念</w:t>
      </w:r>
    </w:p>
    <w:p w14:paraId="7C7C478C" w14:textId="77777777" w:rsidR="003D6BAF" w:rsidRPr="00125B31" w:rsidRDefault="003D6BAF" w:rsidP="00125B31">
      <w:pPr>
        <w:pStyle w:val="aa"/>
        <w:numPr>
          <w:ilvl w:val="0"/>
          <w:numId w:val="24"/>
        </w:numPr>
        <w:ind w:firstLineChars="0"/>
      </w:pPr>
      <w:r w:rsidRPr="00125B31">
        <w:t>Kafka</w:t>
      </w:r>
      <w:r w:rsidRPr="00125B31">
        <w:t>作为一个集群运行在一个或多个可跨多个数据中心的服务器上。</w:t>
      </w:r>
    </w:p>
    <w:p w14:paraId="46D1BB0C" w14:textId="77777777" w:rsidR="003D6BAF" w:rsidRPr="00125B31" w:rsidRDefault="003D6BAF" w:rsidP="00125B31">
      <w:pPr>
        <w:pStyle w:val="aa"/>
        <w:numPr>
          <w:ilvl w:val="0"/>
          <w:numId w:val="24"/>
        </w:numPr>
        <w:ind w:firstLineChars="0"/>
      </w:pPr>
      <w:r w:rsidRPr="00125B31">
        <w:t>Kafka</w:t>
      </w:r>
      <w:r w:rsidRPr="00125B31">
        <w:t>集群以称为主题的类别存储记录流。</w:t>
      </w:r>
    </w:p>
    <w:p w14:paraId="75E33287" w14:textId="7701987E" w:rsidR="003D6BAF" w:rsidRPr="00125B31" w:rsidRDefault="003D6BAF" w:rsidP="00125B31">
      <w:pPr>
        <w:pStyle w:val="aa"/>
        <w:numPr>
          <w:ilvl w:val="0"/>
          <w:numId w:val="24"/>
        </w:numPr>
        <w:ind w:firstLineChars="0"/>
        <w:rPr>
          <w:rFonts w:hint="eastAsia"/>
        </w:rPr>
      </w:pPr>
      <w:r w:rsidRPr="00125B31">
        <w:t>每条记录由一个键，一个值和一个时间戳组成。</w:t>
      </w:r>
    </w:p>
    <w:p w14:paraId="40E22665" w14:textId="42B3DE96" w:rsidR="001A5AFD" w:rsidRDefault="00124400" w:rsidP="00124400">
      <w:pPr>
        <w:pStyle w:val="2"/>
      </w:pPr>
      <w:r>
        <w:rPr>
          <w:rFonts w:hint="eastAsia"/>
        </w:rPr>
        <w:t>重要特性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7012"/>
      </w:tblGrid>
      <w:tr w:rsidR="00124400" w14:paraId="73EF363A" w14:textId="77777777" w:rsidTr="006601AD">
        <w:trPr>
          <w:tblHeader/>
        </w:trPr>
        <w:tc>
          <w:tcPr>
            <w:tcW w:w="1248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FAE2A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94EB6B" w14:textId="03148987" w:rsidR="00124400" w:rsidRDefault="003A0F74" w:rsidP="006601AD">
            <w:pPr>
              <w:jc w:val="center"/>
              <w:rPr>
                <w:rFonts w:ascii="Helvetica" w:hAnsi="Helvetica" w:cs="Helvetica" w:hint="eastAsia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b/>
                <w:bCs/>
                <w:color w:val="FFFFFF"/>
                <w:sz w:val="24"/>
                <w:szCs w:val="24"/>
              </w:rPr>
              <w:t>特性</w:t>
            </w:r>
          </w:p>
        </w:tc>
        <w:tc>
          <w:tcPr>
            <w:tcW w:w="3752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FAE2A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181BCB" w14:textId="77777777" w:rsidR="00124400" w:rsidRDefault="00124400" w:rsidP="006601AD">
            <w:pPr>
              <w:jc w:val="center"/>
              <w:rPr>
                <w:rFonts w:ascii="Helvetica" w:hAnsi="Helvetica" w:cs="Helvetica"/>
                <w:b/>
                <w:bCs/>
                <w:color w:val="FFFFFF"/>
              </w:rPr>
            </w:pPr>
            <w:r>
              <w:rPr>
                <w:rFonts w:ascii="Helvetica" w:hAnsi="Helvetica" w:cs="Helvetica"/>
                <w:b/>
                <w:bCs/>
                <w:color w:val="FFFFFF"/>
              </w:rPr>
              <w:t>描述</w:t>
            </w:r>
          </w:p>
        </w:tc>
      </w:tr>
      <w:tr w:rsidR="00124400" w14:paraId="00C7109C" w14:textId="77777777" w:rsidTr="006601AD">
        <w:tc>
          <w:tcPr>
            <w:tcW w:w="1248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3B0041A3" w14:textId="77777777" w:rsidR="00124400" w:rsidRDefault="00124400" w:rsidP="006601AD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可扩展性</w:t>
            </w:r>
          </w:p>
        </w:tc>
        <w:tc>
          <w:tcPr>
            <w:tcW w:w="3752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13E2D9B7" w14:textId="77777777" w:rsidR="00124400" w:rsidRDefault="00124400" w:rsidP="006601AD">
            <w:pPr>
              <w:ind w:left="15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分布式系统可轻松扩展，无需停机</w:t>
            </w:r>
          </w:p>
        </w:tc>
      </w:tr>
      <w:tr w:rsidR="00124400" w14:paraId="6C5E12BE" w14:textId="77777777" w:rsidTr="006601AD">
        <w:tc>
          <w:tcPr>
            <w:tcW w:w="1248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6E6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6FD4DCF4" w14:textId="77777777" w:rsidR="00124400" w:rsidRPr="00C855E1" w:rsidRDefault="00124400" w:rsidP="006601AD">
            <w:pPr>
              <w:pBdr>
                <w:left w:val="single" w:sz="6" w:space="3" w:color="2B2B2B"/>
              </w:pBdr>
              <w:rPr>
                <w:rFonts w:ascii="Helvetica" w:hAnsi="Helvetica" w:cs="Helvetica"/>
              </w:rPr>
            </w:pPr>
            <w:r w:rsidRPr="009C0D9E">
              <w:rPr>
                <w:rFonts w:ascii="Helvetica" w:hAnsi="Helvetica" w:cs="Helvetica"/>
              </w:rPr>
              <w:t>持久性</w:t>
            </w:r>
          </w:p>
        </w:tc>
        <w:tc>
          <w:tcPr>
            <w:tcW w:w="3752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542D63E4" w14:textId="77777777" w:rsidR="00124400" w:rsidRDefault="00124400" w:rsidP="006601AD">
            <w:pPr>
              <w:ind w:left="15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在磁盘上保留消息，并提供群集内复制</w:t>
            </w:r>
          </w:p>
        </w:tc>
      </w:tr>
      <w:tr w:rsidR="00124400" w14:paraId="4A67FC35" w14:textId="77777777" w:rsidTr="006601AD">
        <w:tc>
          <w:tcPr>
            <w:tcW w:w="1248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7001F8F5" w14:textId="77777777" w:rsidR="00124400" w:rsidRDefault="00124400" w:rsidP="006601AD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可靠性</w:t>
            </w:r>
          </w:p>
        </w:tc>
        <w:tc>
          <w:tcPr>
            <w:tcW w:w="3752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16B8CB9D" w14:textId="77777777" w:rsidR="00124400" w:rsidRDefault="00124400" w:rsidP="006601AD">
            <w:pPr>
              <w:ind w:left="15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复制数据，支持多个</w:t>
            </w:r>
            <w:r>
              <w:rPr>
                <w:rFonts w:ascii="Helvetica" w:hAnsi="Helvetica" w:cs="Helvetica" w:hint="eastAsia"/>
              </w:rPr>
              <w:t>订阅者</w:t>
            </w:r>
            <w:r>
              <w:rPr>
                <w:rFonts w:ascii="Helvetica" w:hAnsi="Helvetica" w:cs="Helvetica"/>
              </w:rPr>
              <w:t>，并在发生故障时自动平衡消费者</w:t>
            </w:r>
          </w:p>
        </w:tc>
      </w:tr>
      <w:tr w:rsidR="00124400" w14:paraId="46D7BA75" w14:textId="77777777" w:rsidTr="006601AD">
        <w:tc>
          <w:tcPr>
            <w:tcW w:w="1248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6E6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1243639C" w14:textId="77777777" w:rsidR="00124400" w:rsidRDefault="00124400" w:rsidP="006601AD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性能</w:t>
            </w:r>
          </w:p>
        </w:tc>
        <w:tc>
          <w:tcPr>
            <w:tcW w:w="3752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3E510FCB" w14:textId="77777777" w:rsidR="00124400" w:rsidRDefault="00124400" w:rsidP="006601AD">
            <w:pPr>
              <w:ind w:left="15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发布和订阅的高吞吐量，磁盘结构即使有大量</w:t>
            </w:r>
            <w:r>
              <w:rPr>
                <w:rFonts w:ascii="Helvetica" w:hAnsi="Helvetica" w:cs="Helvetica"/>
              </w:rPr>
              <w:t>TB</w:t>
            </w:r>
            <w:r>
              <w:rPr>
                <w:rFonts w:ascii="Helvetica" w:hAnsi="Helvetica" w:cs="Helvetica"/>
              </w:rPr>
              <w:t>的存储消息也能提供持续的性能</w:t>
            </w:r>
          </w:p>
        </w:tc>
      </w:tr>
    </w:tbl>
    <w:p w14:paraId="096EF40A" w14:textId="77777777" w:rsidR="00124400" w:rsidRPr="00124400" w:rsidRDefault="00124400" w:rsidP="00AC2384">
      <w:pPr>
        <w:rPr>
          <w:rFonts w:hint="eastAsia"/>
        </w:rPr>
      </w:pPr>
    </w:p>
    <w:p w14:paraId="3EE7C91B" w14:textId="5753FCA8" w:rsidR="001A5AFD" w:rsidRDefault="001A5AFD" w:rsidP="00AC2384"/>
    <w:p w14:paraId="4C10A53A" w14:textId="359F8700" w:rsidR="002515D2" w:rsidRDefault="002515D2" w:rsidP="00AC2384"/>
    <w:p w14:paraId="440AD82D" w14:textId="62F43A5C" w:rsidR="002515D2" w:rsidRDefault="002515D2" w:rsidP="00AC739E">
      <w:pPr>
        <w:pStyle w:val="1"/>
      </w:pPr>
      <w:r>
        <w:rPr>
          <w:rFonts w:hint="eastAsia"/>
        </w:rPr>
        <w:t>Kafka</w:t>
      </w:r>
      <w:r>
        <w:rPr>
          <w:rFonts w:hint="eastAsia"/>
        </w:rPr>
        <w:t>的架构设计</w:t>
      </w:r>
    </w:p>
    <w:p w14:paraId="70420D28" w14:textId="0EA478E9" w:rsidR="002515D2" w:rsidRDefault="00BB2470" w:rsidP="00C338A6">
      <w:pPr>
        <w:pStyle w:val="2"/>
      </w:pPr>
      <w:r>
        <w:rPr>
          <w:rFonts w:hint="eastAsia"/>
        </w:rPr>
        <w:t>Kafka</w:t>
      </w:r>
      <w:r>
        <w:rPr>
          <w:rFonts w:hint="eastAsia"/>
        </w:rPr>
        <w:t>的组件</w:t>
      </w:r>
    </w:p>
    <w:p w14:paraId="5EC047A1" w14:textId="77777777" w:rsidR="004634C5" w:rsidRDefault="004634C5" w:rsidP="004634C5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Topic</w:t>
      </w:r>
    </w:p>
    <w:p w14:paraId="3AFB4522" w14:textId="77777777" w:rsidR="00FC2E7F" w:rsidRPr="00FC2E7F" w:rsidRDefault="00FC2E7F" w:rsidP="00FC2E7F">
      <w:pPr>
        <w:pStyle w:val="aa"/>
        <w:numPr>
          <w:ilvl w:val="0"/>
          <w:numId w:val="5"/>
        </w:numPr>
        <w:ind w:firstLineChars="0"/>
      </w:pPr>
      <w:r w:rsidRPr="00FC2E7F">
        <w:t>Producer</w:t>
      </w:r>
    </w:p>
    <w:p w14:paraId="5A04A4F6" w14:textId="565A0727" w:rsidR="00FC2E7F" w:rsidRDefault="00FC2E7F" w:rsidP="00FC2E7F">
      <w:pPr>
        <w:pStyle w:val="aa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>onsumer</w:t>
      </w:r>
    </w:p>
    <w:p w14:paraId="64E24F66" w14:textId="77777777" w:rsidR="00D82F81" w:rsidRPr="00F64811" w:rsidRDefault="00D82F81" w:rsidP="005E10A1">
      <w:pPr>
        <w:pStyle w:val="aa"/>
        <w:numPr>
          <w:ilvl w:val="0"/>
          <w:numId w:val="5"/>
        </w:numPr>
        <w:ind w:firstLineChars="0"/>
      </w:pPr>
      <w:r w:rsidRPr="00F64811">
        <w:lastRenderedPageBreak/>
        <w:t>Brokers</w:t>
      </w:r>
    </w:p>
    <w:p w14:paraId="56BF2F27" w14:textId="0DBE197B" w:rsidR="00BB2470" w:rsidRDefault="00BB2470" w:rsidP="00AC2384"/>
    <w:p w14:paraId="6434DAB4" w14:textId="77777777" w:rsidR="00AB5E16" w:rsidRPr="00B61AC7" w:rsidRDefault="00AB5E16" w:rsidP="00AB5E16">
      <w:pPr>
        <w:spacing w:before="100" w:beforeAutospacing="1" w:after="100" w:afterAutospacing="1"/>
        <w:rPr>
          <w:rFonts w:ascii="Arial" w:eastAsia="宋体" w:hAnsi="Arial" w:cs="Arial"/>
          <w:color w:val="000000"/>
          <w:sz w:val="23"/>
          <w:szCs w:val="23"/>
        </w:rPr>
      </w:pPr>
      <w:r w:rsidRPr="00B61AC7">
        <w:rPr>
          <w:rFonts w:ascii="Arial" w:eastAsia="宋体" w:hAnsi="Arial" w:cs="Arial"/>
          <w:color w:val="000000"/>
          <w:sz w:val="23"/>
          <w:szCs w:val="23"/>
        </w:rPr>
        <w:t>在高级别</w:t>
      </w:r>
      <w:r w:rsidRPr="00B61AC7">
        <w:rPr>
          <w:rFonts w:ascii="Arial" w:eastAsia="宋体" w:hAnsi="Arial" w:cs="Arial"/>
          <w:color w:val="000000"/>
          <w:sz w:val="23"/>
          <w:szCs w:val="23"/>
        </w:rPr>
        <w:t>Kafka</w:t>
      </w:r>
      <w:r w:rsidRPr="00B61AC7">
        <w:rPr>
          <w:rFonts w:ascii="Arial" w:eastAsia="宋体" w:hAnsi="Arial" w:cs="Arial"/>
          <w:color w:val="000000"/>
          <w:sz w:val="23"/>
          <w:szCs w:val="23"/>
        </w:rPr>
        <w:t>提供以下保证：</w:t>
      </w:r>
    </w:p>
    <w:p w14:paraId="5AB7272C" w14:textId="77777777" w:rsidR="00AB5E16" w:rsidRPr="00B61AC7" w:rsidRDefault="00AB5E16" w:rsidP="00AB5E16">
      <w:pPr>
        <w:pStyle w:val="aa"/>
        <w:numPr>
          <w:ilvl w:val="0"/>
          <w:numId w:val="26"/>
        </w:numPr>
        <w:ind w:firstLineChars="0"/>
      </w:pPr>
      <w:r w:rsidRPr="00B61AC7">
        <w:t>生产者发送到特定主题分区的消息将按其发送顺序附加。也就是说，如果记录</w:t>
      </w:r>
      <w:r w:rsidRPr="00B61AC7">
        <w:t>M1</w:t>
      </w:r>
      <w:r w:rsidRPr="00B61AC7">
        <w:t>由与记录</w:t>
      </w:r>
      <w:r w:rsidRPr="00B61AC7">
        <w:t>M2</w:t>
      </w:r>
      <w:r w:rsidRPr="00B61AC7">
        <w:t>相同的生成者发送，并且首先发送</w:t>
      </w:r>
      <w:r w:rsidRPr="00B61AC7">
        <w:t>M1</w:t>
      </w:r>
      <w:r w:rsidRPr="00B61AC7">
        <w:t>，则</w:t>
      </w:r>
      <w:r w:rsidRPr="00B61AC7">
        <w:t>M1</w:t>
      </w:r>
      <w:r w:rsidRPr="00B61AC7">
        <w:t>将具有比</w:t>
      </w:r>
      <w:r w:rsidRPr="00B61AC7">
        <w:t>M2</w:t>
      </w:r>
      <w:r w:rsidRPr="00B61AC7">
        <w:t>更低的偏移并且在日志中更早出现。</w:t>
      </w:r>
    </w:p>
    <w:p w14:paraId="3F669F85" w14:textId="77777777" w:rsidR="00AB5E16" w:rsidRPr="00B61AC7" w:rsidRDefault="00AB5E16" w:rsidP="00AB5E16">
      <w:pPr>
        <w:pStyle w:val="aa"/>
        <w:numPr>
          <w:ilvl w:val="0"/>
          <w:numId w:val="26"/>
        </w:numPr>
        <w:ind w:firstLineChars="0"/>
      </w:pPr>
      <w:r w:rsidRPr="00B61AC7">
        <w:t>消费者实例按照它们存储在日志中的顺序查看记录。</w:t>
      </w:r>
    </w:p>
    <w:p w14:paraId="5F0297AB" w14:textId="77777777" w:rsidR="00AB5E16" w:rsidRPr="00B61AC7" w:rsidRDefault="00AB5E16" w:rsidP="00AB5E16">
      <w:pPr>
        <w:pStyle w:val="aa"/>
        <w:numPr>
          <w:ilvl w:val="0"/>
          <w:numId w:val="26"/>
        </w:numPr>
        <w:ind w:firstLineChars="0"/>
      </w:pPr>
      <w:r w:rsidRPr="00B61AC7">
        <w:t>对于具有复制因子</w:t>
      </w:r>
      <w:r w:rsidRPr="00B61AC7">
        <w:t>N</w:t>
      </w:r>
      <w:r w:rsidRPr="00B61AC7">
        <w:t>的主题，我们将容忍最多</w:t>
      </w:r>
      <w:r w:rsidRPr="00B61AC7">
        <w:t>N-1</w:t>
      </w:r>
      <w:r w:rsidRPr="00B61AC7">
        <w:t>个服务器故障，而不会丢失任何提交到日志的记录。</w:t>
      </w:r>
    </w:p>
    <w:p w14:paraId="50E44F36" w14:textId="61BFA80D" w:rsidR="00064960" w:rsidRPr="00AB5E16" w:rsidRDefault="00064960" w:rsidP="00AC2384"/>
    <w:p w14:paraId="109EE7F9" w14:textId="3B35E87D" w:rsidR="00064960" w:rsidRDefault="00064960" w:rsidP="00AC2384"/>
    <w:p w14:paraId="590D7BC2" w14:textId="0E7436DF" w:rsidR="004634C5" w:rsidRDefault="004634C5" w:rsidP="00E744D5">
      <w:pPr>
        <w:pStyle w:val="2"/>
      </w:pPr>
      <w:r>
        <w:rPr>
          <w:rFonts w:hint="eastAsia"/>
        </w:rPr>
        <w:t>Topic</w:t>
      </w:r>
    </w:p>
    <w:p w14:paraId="4668EA88" w14:textId="542263DF" w:rsidR="00187A58" w:rsidRPr="00125B31" w:rsidRDefault="00187A58" w:rsidP="00187A58">
      <w:pPr>
        <w:rPr>
          <w:rFonts w:hint="eastAsia"/>
        </w:rPr>
      </w:pPr>
      <w:r w:rsidRPr="00125B31">
        <w:t>Kafka</w:t>
      </w:r>
      <w:r w:rsidRPr="00125B31">
        <w:t>集群以称为主题的类别存储记录流</w:t>
      </w:r>
      <w:r>
        <w:rPr>
          <w:rFonts w:hint="eastAsia"/>
        </w:rPr>
        <w:t>，</w:t>
      </w:r>
      <w:r w:rsidRPr="00125B31">
        <w:t>每条记录由一个键，一个值和一个时间戳组成。</w:t>
      </w:r>
    </w:p>
    <w:p w14:paraId="6020BCAF" w14:textId="77777777" w:rsidR="00187A58" w:rsidRDefault="00187A58" w:rsidP="00187A58">
      <w:r w:rsidRPr="00B61AC7">
        <w:t>主题是发布记录的类别或订阅源名称。</w:t>
      </w:r>
    </w:p>
    <w:p w14:paraId="189ACAF7" w14:textId="77777777" w:rsidR="00CA2271" w:rsidRPr="00B61AC7" w:rsidRDefault="00CA2271" w:rsidP="00CA2271">
      <w:pPr>
        <w:spacing w:before="100" w:beforeAutospacing="1" w:after="100" w:afterAutospacing="1"/>
        <w:rPr>
          <w:rFonts w:ascii="Arial" w:eastAsia="宋体" w:hAnsi="Arial" w:cs="Arial"/>
          <w:color w:val="000000"/>
          <w:sz w:val="23"/>
          <w:szCs w:val="23"/>
        </w:rPr>
      </w:pPr>
      <w:r w:rsidRPr="00B61AC7">
        <w:rPr>
          <w:rFonts w:ascii="Arial" w:eastAsia="宋体" w:hAnsi="Arial" w:cs="Arial"/>
          <w:color w:val="000000"/>
          <w:sz w:val="23"/>
          <w:szCs w:val="23"/>
        </w:rPr>
        <w:t>对于每个主题，</w:t>
      </w:r>
      <w:r w:rsidRPr="00B61AC7">
        <w:rPr>
          <w:rFonts w:ascii="Arial" w:eastAsia="宋体" w:hAnsi="Arial" w:cs="Arial"/>
          <w:color w:val="000000"/>
          <w:sz w:val="23"/>
          <w:szCs w:val="23"/>
        </w:rPr>
        <w:t>Kafka</w:t>
      </w:r>
      <w:r w:rsidRPr="00B61AC7">
        <w:rPr>
          <w:rFonts w:ascii="Arial" w:eastAsia="宋体" w:hAnsi="Arial" w:cs="Arial"/>
          <w:color w:val="000000"/>
          <w:sz w:val="23"/>
          <w:szCs w:val="23"/>
        </w:rPr>
        <w:t>群集都维护一个分区日志，如下所示：</w:t>
      </w:r>
    </w:p>
    <w:p w14:paraId="555DD4C8" w14:textId="0073AC6F" w:rsidR="003013BF" w:rsidRPr="00187A58" w:rsidRDefault="004607EF" w:rsidP="003013BF">
      <w:pPr>
        <w:rPr>
          <w:rFonts w:ascii="Arial" w:eastAsia="宋体" w:hAnsi="Arial" w:cs="Arial"/>
          <w:color w:val="000000"/>
          <w:sz w:val="23"/>
          <w:szCs w:val="23"/>
        </w:rPr>
      </w:pPr>
      <w:r w:rsidRPr="00B61AC7">
        <w:rPr>
          <w:rFonts w:ascii="Arial" w:eastAsia="宋体" w:hAnsi="Arial" w:cs="Arial"/>
          <w:noProof/>
          <w:color w:val="000000"/>
          <w:sz w:val="23"/>
          <w:szCs w:val="23"/>
        </w:rPr>
        <w:drawing>
          <wp:inline distT="0" distB="0" distL="0" distR="0" wp14:anchorId="70AAC92E" wp14:editId="62F4E604">
            <wp:extent cx="3962400" cy="2543175"/>
            <wp:effectExtent l="0" t="0" r="0" b="9525"/>
            <wp:docPr id="6" name="Picture 6" descr="http://kafka.apache.org/21/images/log_anato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afka.apache.org/21/images/log_anatom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5C17D" w14:textId="77777777" w:rsidR="008B191A" w:rsidRPr="00B61AC7" w:rsidRDefault="008B191A" w:rsidP="00892D7D">
      <w:r w:rsidRPr="00B61AC7">
        <w:t>每个分区都是一个有序的，不可变的记录序列，不断附加到结构化的提交日志中。分区中的记录每个都被分配一个称为</w:t>
      </w:r>
      <w:r w:rsidRPr="00B61AC7">
        <w:rPr>
          <w:i/>
          <w:iCs/>
        </w:rPr>
        <w:t>偏移</w:t>
      </w:r>
      <w:r w:rsidRPr="00B61AC7">
        <w:t>的顺序</w:t>
      </w:r>
      <w:r w:rsidRPr="00B61AC7">
        <w:t>ID</w:t>
      </w:r>
      <w:r w:rsidRPr="00B61AC7">
        <w:t>号，它唯一地标识分区中的每个记录。</w:t>
      </w:r>
    </w:p>
    <w:p w14:paraId="083D0956" w14:textId="240E0CFD" w:rsidR="003013BF" w:rsidRDefault="008B191A" w:rsidP="00892D7D">
      <w:r w:rsidRPr="00B61AC7">
        <w:t>Kafka</w:t>
      </w:r>
      <w:r w:rsidRPr="00B61AC7">
        <w:t>集群持久地保</w:t>
      </w:r>
      <w:proofErr w:type="gramStart"/>
      <w:r w:rsidRPr="00B61AC7">
        <w:t>留所有</w:t>
      </w:r>
      <w:proofErr w:type="gramEnd"/>
      <w:r w:rsidRPr="00B61AC7">
        <w:t>已发布的记录</w:t>
      </w:r>
      <w:r w:rsidRPr="00B61AC7">
        <w:t xml:space="preserve"> - </w:t>
      </w:r>
      <w:r w:rsidRPr="00B61AC7">
        <w:t>无论它们是否已被消耗</w:t>
      </w:r>
      <w:r w:rsidRPr="00B61AC7">
        <w:t xml:space="preserve"> - </w:t>
      </w:r>
      <w:r w:rsidRPr="00B61AC7">
        <w:t>使用可配置的保留期。</w:t>
      </w:r>
    </w:p>
    <w:p w14:paraId="231C743B" w14:textId="02F21AB7" w:rsidR="0010343B" w:rsidRDefault="0010343B" w:rsidP="00A77FD5">
      <w:r w:rsidRPr="00B61AC7">
        <w:t>Kafka</w:t>
      </w:r>
      <w:r w:rsidRPr="00B61AC7">
        <w:t>的性能在数据大小方面实际上是恒定的，因此长时间存储数据不是问题。</w:t>
      </w:r>
    </w:p>
    <w:p w14:paraId="1CF780CD" w14:textId="5E14F34B" w:rsidR="00B039B1" w:rsidRDefault="00B039B1" w:rsidP="00A77FD5"/>
    <w:p w14:paraId="64C66547" w14:textId="1E9A7698" w:rsidR="00B039B1" w:rsidRDefault="00CE61E4" w:rsidP="00A77FD5">
      <w:pPr>
        <w:rPr>
          <w:rFonts w:hint="eastAsia"/>
        </w:rPr>
      </w:pPr>
      <w:proofErr w:type="gramStart"/>
      <w:r>
        <w:rPr>
          <w:rFonts w:hint="eastAsia"/>
        </w:rPr>
        <w:t>消费组</w:t>
      </w:r>
      <w:proofErr w:type="gramEnd"/>
      <w:r w:rsidR="00957E64">
        <w:tab/>
      </w:r>
    </w:p>
    <w:p w14:paraId="63DC5FA6" w14:textId="65A32CFC" w:rsidR="00B039B1" w:rsidRDefault="00B039B1" w:rsidP="00A77FD5">
      <w:r w:rsidRPr="00B61AC7">
        <w:rPr>
          <w:rFonts w:ascii="Arial" w:eastAsia="宋体" w:hAnsi="Arial" w:cs="Arial"/>
          <w:noProof/>
          <w:color w:val="000000"/>
          <w:sz w:val="23"/>
          <w:szCs w:val="23"/>
        </w:rPr>
        <w:drawing>
          <wp:inline distT="0" distB="0" distL="0" distR="0" wp14:anchorId="4001BE40" wp14:editId="1DEC7D03">
            <wp:extent cx="4514850" cy="2400300"/>
            <wp:effectExtent l="0" t="0" r="0" b="0"/>
            <wp:docPr id="1" name="Picture 4" descr="http://kafka.apache.org/21/images/consumer-gro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afka.apache.org/21/images/consumer-group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8B1E2" w14:textId="77777777" w:rsidR="00957E64" w:rsidRPr="00B61AC7" w:rsidRDefault="00957E64" w:rsidP="00957E64">
      <w:pPr>
        <w:spacing w:before="100" w:beforeAutospacing="1" w:after="100" w:afterAutospacing="1"/>
        <w:rPr>
          <w:rFonts w:ascii="Arial" w:eastAsia="宋体" w:hAnsi="Arial" w:cs="Arial"/>
          <w:color w:val="000000"/>
          <w:sz w:val="23"/>
          <w:szCs w:val="23"/>
        </w:rPr>
      </w:pPr>
      <w:r w:rsidRPr="00B61AC7">
        <w:rPr>
          <w:rFonts w:ascii="Arial" w:eastAsia="宋体" w:hAnsi="Arial" w:cs="Arial"/>
          <w:color w:val="000000"/>
          <w:sz w:val="23"/>
          <w:szCs w:val="23"/>
        </w:rPr>
        <w:t>维护组中成员资格的过程由</w:t>
      </w:r>
      <w:r w:rsidRPr="00B61AC7">
        <w:rPr>
          <w:rFonts w:ascii="Arial" w:eastAsia="宋体" w:hAnsi="Arial" w:cs="Arial"/>
          <w:color w:val="000000"/>
          <w:sz w:val="23"/>
          <w:szCs w:val="23"/>
        </w:rPr>
        <w:t>Kafka</w:t>
      </w:r>
      <w:r w:rsidRPr="00B61AC7">
        <w:rPr>
          <w:rFonts w:ascii="Arial" w:eastAsia="宋体" w:hAnsi="Arial" w:cs="Arial"/>
          <w:color w:val="000000"/>
          <w:sz w:val="23"/>
          <w:szCs w:val="23"/>
        </w:rPr>
        <w:t>协议动态处理。如果新实例加入该组，他们将从该组的其他成员接管一些分区</w:t>
      </w:r>
      <w:r w:rsidRPr="00B61AC7">
        <w:rPr>
          <w:rFonts w:ascii="Arial" w:eastAsia="宋体" w:hAnsi="Arial" w:cs="Arial"/>
          <w:color w:val="000000"/>
          <w:sz w:val="23"/>
          <w:szCs w:val="23"/>
        </w:rPr>
        <w:t>; </w:t>
      </w:r>
      <w:r w:rsidRPr="00B61AC7">
        <w:rPr>
          <w:rFonts w:ascii="Arial" w:eastAsia="宋体" w:hAnsi="Arial" w:cs="Arial"/>
          <w:color w:val="000000"/>
          <w:sz w:val="23"/>
          <w:szCs w:val="23"/>
        </w:rPr>
        <w:t>如果实例死亡，其分区将分发给其余实例。</w:t>
      </w:r>
    </w:p>
    <w:p w14:paraId="1032BC16" w14:textId="05664E65" w:rsidR="00B039B1" w:rsidRPr="00957E64" w:rsidRDefault="00B039B1" w:rsidP="00A77FD5"/>
    <w:p w14:paraId="40DA2739" w14:textId="0C1F87D5" w:rsidR="00B039B1" w:rsidRDefault="00B039B1" w:rsidP="00A77FD5"/>
    <w:p w14:paraId="30AAACDA" w14:textId="1EB6030F" w:rsidR="00B039B1" w:rsidRDefault="00B039B1" w:rsidP="00A77FD5"/>
    <w:p w14:paraId="47A02473" w14:textId="77777777" w:rsidR="00B039B1" w:rsidRPr="00B61AC7" w:rsidRDefault="00B039B1" w:rsidP="00A77FD5">
      <w:pPr>
        <w:rPr>
          <w:rFonts w:hint="eastAsia"/>
        </w:rPr>
      </w:pPr>
    </w:p>
    <w:p w14:paraId="0125F28B" w14:textId="30781C59" w:rsidR="003013BF" w:rsidRDefault="003013BF" w:rsidP="00892D7D"/>
    <w:p w14:paraId="0AE44B51" w14:textId="0AEB1B6F" w:rsidR="0010343B" w:rsidRDefault="00A77FD5" w:rsidP="00381839">
      <w:pPr>
        <w:pStyle w:val="3"/>
      </w:pPr>
      <w:r>
        <w:rPr>
          <w:rFonts w:hint="eastAsia"/>
        </w:rPr>
        <w:t>分区</w:t>
      </w:r>
    </w:p>
    <w:p w14:paraId="5773F52A" w14:textId="77777777" w:rsidR="00A77FD5" w:rsidRPr="00B61AC7" w:rsidRDefault="00A77FD5" w:rsidP="00A77FD5">
      <w:pPr>
        <w:spacing w:before="100" w:beforeAutospacing="1" w:after="100" w:afterAutospacing="1"/>
        <w:rPr>
          <w:rFonts w:ascii="Arial" w:eastAsia="宋体" w:hAnsi="Arial" w:cs="Arial"/>
          <w:color w:val="000000"/>
          <w:sz w:val="23"/>
          <w:szCs w:val="23"/>
        </w:rPr>
      </w:pPr>
      <w:r w:rsidRPr="00B61AC7">
        <w:rPr>
          <w:rFonts w:ascii="Arial" w:eastAsia="宋体" w:hAnsi="Arial" w:cs="Arial"/>
          <w:color w:val="000000"/>
          <w:sz w:val="23"/>
          <w:szCs w:val="23"/>
        </w:rPr>
        <w:t>日志的分区分布在</w:t>
      </w:r>
      <w:r w:rsidRPr="00B61AC7">
        <w:rPr>
          <w:rFonts w:ascii="Arial" w:eastAsia="宋体" w:hAnsi="Arial" w:cs="Arial"/>
          <w:color w:val="000000"/>
          <w:sz w:val="23"/>
          <w:szCs w:val="23"/>
        </w:rPr>
        <w:t>Kafka</w:t>
      </w:r>
      <w:r w:rsidRPr="00B61AC7">
        <w:rPr>
          <w:rFonts w:ascii="Arial" w:eastAsia="宋体" w:hAnsi="Arial" w:cs="Arial"/>
          <w:color w:val="000000"/>
          <w:sz w:val="23"/>
          <w:szCs w:val="23"/>
        </w:rPr>
        <w:t>集群中的服务器上，每个服务器处理数据并请求分区的共享。每个分区都在可配置数量的服务器上进行复制，以实现容错。</w:t>
      </w:r>
    </w:p>
    <w:p w14:paraId="3EBBF66F" w14:textId="77777777" w:rsidR="007F546B" w:rsidRDefault="00D64660" w:rsidP="00892D7D">
      <w:r>
        <w:rPr>
          <w:rFonts w:hint="eastAsia"/>
        </w:rPr>
        <w:t>分区的</w:t>
      </w:r>
      <w:r w:rsidR="007F546B">
        <w:rPr>
          <w:rFonts w:hint="eastAsia"/>
        </w:rPr>
        <w:t>设计：</w:t>
      </w:r>
    </w:p>
    <w:p w14:paraId="70A72644" w14:textId="52310C91" w:rsidR="00A77FD5" w:rsidRPr="00A77FD5" w:rsidRDefault="00D64660" w:rsidP="00892D7D">
      <w:pPr>
        <w:rPr>
          <w:rFonts w:hint="eastAsia"/>
        </w:rPr>
      </w:pPr>
      <w:r>
        <w:rPr>
          <w:rFonts w:hint="eastAsia"/>
        </w:rPr>
        <w:t>领导者、</w:t>
      </w:r>
      <w:r w:rsidRPr="00B61AC7">
        <w:rPr>
          <w:rFonts w:ascii="Arial" w:eastAsia="宋体" w:hAnsi="Arial" w:cs="Arial"/>
          <w:color w:val="000000"/>
          <w:sz w:val="23"/>
          <w:szCs w:val="23"/>
        </w:rPr>
        <w:t>“</w:t>
      </w:r>
      <w:r w:rsidRPr="00B61AC7">
        <w:rPr>
          <w:rFonts w:ascii="Arial" w:eastAsia="宋体" w:hAnsi="Arial" w:cs="Arial"/>
          <w:color w:val="000000"/>
          <w:sz w:val="23"/>
          <w:szCs w:val="23"/>
        </w:rPr>
        <w:t>追随者</w:t>
      </w:r>
      <w:r w:rsidRPr="00B61AC7">
        <w:rPr>
          <w:rFonts w:ascii="Arial" w:eastAsia="宋体" w:hAnsi="Arial" w:cs="Arial"/>
          <w:color w:val="000000"/>
          <w:sz w:val="23"/>
          <w:szCs w:val="23"/>
        </w:rPr>
        <w:t>”</w:t>
      </w:r>
      <w:r>
        <w:rPr>
          <w:rFonts w:ascii="Arial" w:eastAsia="宋体" w:hAnsi="Arial" w:cs="Arial" w:hint="eastAsia"/>
          <w:color w:val="000000"/>
          <w:sz w:val="23"/>
          <w:szCs w:val="23"/>
        </w:rPr>
        <w:t>；</w:t>
      </w:r>
    </w:p>
    <w:p w14:paraId="301E5606" w14:textId="16D6EAD7" w:rsidR="0010343B" w:rsidRDefault="0010343B" w:rsidP="00892D7D"/>
    <w:p w14:paraId="3FF9A795" w14:textId="77777777" w:rsidR="003F458C" w:rsidRPr="00FC2E7F" w:rsidRDefault="003F458C" w:rsidP="003F458C">
      <w:pPr>
        <w:pStyle w:val="3"/>
      </w:pPr>
      <w:r w:rsidRPr="00FC2E7F">
        <w:t>Producer</w:t>
      </w:r>
    </w:p>
    <w:p w14:paraId="5EC0E4C2" w14:textId="62E326AD" w:rsidR="003F458C" w:rsidRDefault="003F458C" w:rsidP="003F458C">
      <w:pPr>
        <w:pStyle w:val="3"/>
      </w:pPr>
      <w:r>
        <w:t>C</w:t>
      </w:r>
      <w:r>
        <w:rPr>
          <w:rFonts w:hint="eastAsia"/>
        </w:rPr>
        <w:t>onsumer</w:t>
      </w:r>
    </w:p>
    <w:p w14:paraId="3F4F9EA7" w14:textId="6C864468" w:rsidR="00321D17" w:rsidRDefault="00321D17" w:rsidP="00321D17"/>
    <w:p w14:paraId="75FB3E84" w14:textId="429A4E28" w:rsidR="00321D17" w:rsidRDefault="00321D17" w:rsidP="00321D17"/>
    <w:p w14:paraId="34B52647" w14:textId="74C28271" w:rsidR="00321D17" w:rsidRDefault="00215CA5" w:rsidP="00321D17">
      <w:r w:rsidRPr="00B61AC7">
        <w:rPr>
          <w:rFonts w:ascii="Arial" w:eastAsia="宋体" w:hAnsi="Arial" w:cs="Arial"/>
          <w:noProof/>
          <w:color w:val="000000"/>
          <w:sz w:val="23"/>
          <w:szCs w:val="23"/>
        </w:rPr>
        <w:lastRenderedPageBreak/>
        <w:drawing>
          <wp:inline distT="0" distB="0" distL="0" distR="0" wp14:anchorId="651317F1" wp14:editId="288A7229">
            <wp:extent cx="4514850" cy="2400300"/>
            <wp:effectExtent l="0" t="0" r="0" b="0"/>
            <wp:docPr id="4" name="Picture 4" descr="http://kafka.apache.org/21/images/consumer-gro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afka.apache.org/21/images/consumer-group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E6C45" w14:textId="77777777" w:rsidR="00321D17" w:rsidRPr="00321D17" w:rsidRDefault="00321D17" w:rsidP="00321D17">
      <w:pPr>
        <w:rPr>
          <w:rFonts w:hint="eastAsia"/>
        </w:rPr>
      </w:pPr>
    </w:p>
    <w:p w14:paraId="50DF53CA" w14:textId="77777777" w:rsidR="003F458C" w:rsidRPr="00F64811" w:rsidRDefault="003F458C" w:rsidP="003F458C">
      <w:pPr>
        <w:pStyle w:val="3"/>
      </w:pPr>
      <w:r w:rsidRPr="00F64811">
        <w:t>Brokers</w:t>
      </w:r>
    </w:p>
    <w:p w14:paraId="229E5F1A" w14:textId="77777777" w:rsidR="003F458C" w:rsidRDefault="003F458C" w:rsidP="003F458C">
      <w:pPr>
        <w:ind w:leftChars="100" w:left="220"/>
      </w:pPr>
    </w:p>
    <w:p w14:paraId="30B31F72" w14:textId="77777777" w:rsidR="003F458C" w:rsidRDefault="003F458C" w:rsidP="003F458C">
      <w:pPr>
        <w:ind w:leftChars="100" w:left="220"/>
      </w:pPr>
    </w:p>
    <w:p w14:paraId="62CA1853" w14:textId="77777777" w:rsidR="003F458C" w:rsidRDefault="003F458C" w:rsidP="003F458C">
      <w:pPr>
        <w:ind w:leftChars="100" w:left="220"/>
      </w:pPr>
    </w:p>
    <w:p w14:paraId="7E142607" w14:textId="77777777" w:rsidR="003F458C" w:rsidRDefault="003F458C" w:rsidP="003F458C">
      <w:pPr>
        <w:ind w:leftChars="100" w:left="220"/>
        <w:rPr>
          <w:rFonts w:hint="eastAsia"/>
        </w:rPr>
      </w:pPr>
    </w:p>
    <w:p w14:paraId="6603E0BD" w14:textId="77777777" w:rsidR="003F458C" w:rsidRDefault="003F458C" w:rsidP="003F458C"/>
    <w:p w14:paraId="21314BF0" w14:textId="77777777" w:rsidR="00640A5F" w:rsidRDefault="00640A5F" w:rsidP="00640A5F">
      <w:pPr>
        <w:pStyle w:val="1"/>
      </w:pPr>
      <w:r w:rsidRPr="00B61AC7">
        <w:t xml:space="preserve">Kafka </w:t>
      </w:r>
      <w:proofErr w:type="spellStart"/>
      <w:r w:rsidRPr="00B61AC7">
        <w:t>MirrorMaker</w:t>
      </w:r>
      <w:proofErr w:type="spellEnd"/>
    </w:p>
    <w:p w14:paraId="7B3AFE31" w14:textId="724AAB69" w:rsidR="00640A5F" w:rsidRDefault="00AA39AF" w:rsidP="00AA39AF">
      <w:pPr>
        <w:pStyle w:val="1"/>
      </w:pPr>
      <w:bookmarkStart w:id="0" w:name="_GoBack"/>
      <w:r w:rsidRPr="00B61AC7">
        <w:t>消息传统</w:t>
      </w:r>
    </w:p>
    <w:bookmarkEnd w:id="0"/>
    <w:p w14:paraId="2136A400" w14:textId="162C6A38" w:rsidR="00640A5F" w:rsidRDefault="00AA39AF" w:rsidP="00640A5F">
      <w:r w:rsidRPr="00B61AC7">
        <w:rPr>
          <w:rFonts w:ascii="Arial" w:eastAsia="宋体" w:hAnsi="Arial" w:cs="Arial"/>
          <w:color w:val="000000"/>
          <w:sz w:val="23"/>
          <w:szCs w:val="23"/>
        </w:rPr>
        <w:t>消息传统上有两种模型：</w:t>
      </w:r>
      <w:r>
        <w:fldChar w:fldCharType="begin"/>
      </w:r>
      <w:r>
        <w:instrText xml:space="preserve"> HYPERLINK "http://en.wikipedia.org/wiki/Message_queue" </w:instrText>
      </w:r>
      <w:r>
        <w:fldChar w:fldCharType="separate"/>
      </w:r>
      <w:r w:rsidRPr="00B61AC7">
        <w:rPr>
          <w:rFonts w:ascii="Arial" w:eastAsia="宋体" w:hAnsi="Arial" w:cs="Arial"/>
          <w:color w:val="0968DE"/>
          <w:sz w:val="23"/>
          <w:szCs w:val="23"/>
          <w:u w:val="single"/>
        </w:rPr>
        <w:t>排队</w:t>
      </w:r>
      <w:r>
        <w:rPr>
          <w:rFonts w:ascii="Arial" w:eastAsia="宋体" w:hAnsi="Arial" w:cs="Arial"/>
          <w:color w:val="0968DE"/>
          <w:sz w:val="23"/>
          <w:szCs w:val="23"/>
          <w:u w:val="single"/>
        </w:rPr>
        <w:fldChar w:fldCharType="end"/>
      </w:r>
      <w:r w:rsidRPr="00B61AC7">
        <w:rPr>
          <w:rFonts w:ascii="Arial" w:eastAsia="宋体" w:hAnsi="Arial" w:cs="Arial"/>
          <w:color w:val="000000"/>
          <w:sz w:val="23"/>
          <w:szCs w:val="23"/>
        </w:rPr>
        <w:t>和</w:t>
      </w:r>
      <w:hyperlink r:id="rId9" w:history="1">
        <w:r w:rsidRPr="00B61AC7">
          <w:rPr>
            <w:rFonts w:ascii="Arial" w:eastAsia="宋体" w:hAnsi="Arial" w:cs="Arial"/>
            <w:color w:val="0968DE"/>
            <w:sz w:val="23"/>
            <w:szCs w:val="23"/>
            <w:u w:val="single"/>
          </w:rPr>
          <w:t>发布</w:t>
        </w:r>
        <w:r w:rsidRPr="00B61AC7">
          <w:rPr>
            <w:rFonts w:ascii="Arial" w:eastAsia="宋体" w:hAnsi="Arial" w:cs="Arial"/>
            <w:color w:val="0968DE"/>
            <w:sz w:val="23"/>
            <w:szCs w:val="23"/>
            <w:u w:val="single"/>
          </w:rPr>
          <w:t xml:space="preserve"> - </w:t>
        </w:r>
        <w:r w:rsidRPr="00B61AC7">
          <w:rPr>
            <w:rFonts w:ascii="Arial" w:eastAsia="宋体" w:hAnsi="Arial" w:cs="Arial"/>
            <w:color w:val="0968DE"/>
            <w:sz w:val="23"/>
            <w:szCs w:val="23"/>
            <w:u w:val="single"/>
          </w:rPr>
          <w:t>订阅</w:t>
        </w:r>
      </w:hyperlink>
      <w:r w:rsidRPr="00B61AC7">
        <w:rPr>
          <w:rFonts w:ascii="Arial" w:eastAsia="宋体" w:hAnsi="Arial" w:cs="Arial"/>
          <w:color w:val="000000"/>
          <w:sz w:val="23"/>
          <w:szCs w:val="23"/>
        </w:rPr>
        <w:t>。</w:t>
      </w:r>
    </w:p>
    <w:p w14:paraId="483E53C4" w14:textId="77777777" w:rsidR="00640A5F" w:rsidRPr="0010343B" w:rsidRDefault="00640A5F" w:rsidP="00640A5F">
      <w:pPr>
        <w:rPr>
          <w:rFonts w:hint="eastAsia"/>
        </w:rPr>
      </w:pPr>
    </w:p>
    <w:p w14:paraId="77473FAE" w14:textId="77777777" w:rsidR="00640A5F" w:rsidRDefault="00640A5F" w:rsidP="00640A5F">
      <w:pPr>
        <w:pStyle w:val="1"/>
      </w:pPr>
      <w:r>
        <w:rPr>
          <w:rFonts w:hint="eastAsia"/>
        </w:rPr>
        <w:t>Kafka</w:t>
      </w:r>
      <w:r>
        <w:rPr>
          <w:rFonts w:hint="eastAsia"/>
        </w:rPr>
        <w:t>的安全</w:t>
      </w:r>
    </w:p>
    <w:p w14:paraId="0362DEE4" w14:textId="77777777" w:rsidR="00640A5F" w:rsidRPr="00702746" w:rsidRDefault="00640A5F" w:rsidP="00640A5F">
      <w:pPr>
        <w:rPr>
          <w:rFonts w:hint="eastAsia"/>
        </w:rPr>
      </w:pPr>
      <w:r>
        <w:rPr>
          <w:rFonts w:hint="eastAsia"/>
        </w:rPr>
        <w:t>安全包含的内容：</w:t>
      </w:r>
    </w:p>
    <w:p w14:paraId="030D7ADE" w14:textId="77777777" w:rsidR="00640A5F" w:rsidRDefault="00640A5F" w:rsidP="00640A5F">
      <w:pPr>
        <w:pStyle w:val="aa"/>
        <w:numPr>
          <w:ilvl w:val="0"/>
          <w:numId w:val="11"/>
        </w:numPr>
        <w:ind w:firstLineChars="0"/>
      </w:pPr>
      <w:bookmarkStart w:id="1" w:name="OLE_LINK7"/>
      <w:bookmarkStart w:id="2" w:name="OLE_LINK8"/>
      <w:r>
        <w:t>Kafka</w:t>
      </w:r>
      <w:bookmarkEnd w:id="1"/>
      <w:bookmarkEnd w:id="2"/>
      <w:r>
        <w:t>安全性包含多种需求</w:t>
      </w:r>
      <w:r>
        <w:t xml:space="preserve"> - </w:t>
      </w:r>
      <w:r>
        <w:t>需要加密流经</w:t>
      </w:r>
      <w:r>
        <w:t>Kafka</w:t>
      </w:r>
      <w:r>
        <w:t>的数据，防止恶意代理向</w:t>
      </w:r>
      <w:r>
        <w:t>Kafka</w:t>
      </w:r>
      <w:r>
        <w:t>发布数据，以及管理对个人或组级别特定主题的访问的能力。</w:t>
      </w:r>
    </w:p>
    <w:p w14:paraId="372F464E" w14:textId="77777777" w:rsidR="00640A5F" w:rsidRDefault="00640A5F" w:rsidP="00640A5F">
      <w:pPr>
        <w:pStyle w:val="aa"/>
        <w:numPr>
          <w:ilvl w:val="0"/>
          <w:numId w:val="11"/>
        </w:numPr>
        <w:ind w:firstLineChars="0"/>
      </w:pPr>
      <w:r>
        <w:t>因此，</w:t>
      </w:r>
      <w:r>
        <w:t>Kafka</w:t>
      </w:r>
      <w:r>
        <w:t>的最新更新通过</w:t>
      </w:r>
      <w:r>
        <w:t>SSL</w:t>
      </w:r>
      <w:r>
        <w:t>支持</w:t>
      </w:r>
      <w:r w:rsidRPr="008E4447">
        <w:rPr>
          <w:color w:val="FF0000"/>
        </w:rPr>
        <w:t>线加密</w:t>
      </w:r>
      <w:r>
        <w:t>，基于</w:t>
      </w:r>
      <w:r w:rsidRPr="008E4447">
        <w:rPr>
          <w:color w:val="FF0000"/>
        </w:rPr>
        <w:t>Kerberos</w:t>
      </w:r>
      <w:r>
        <w:t>的身份验证以及通过</w:t>
      </w:r>
      <w:r>
        <w:t xml:space="preserve">Apache </w:t>
      </w:r>
      <w:r w:rsidRPr="008E4447">
        <w:rPr>
          <w:color w:val="FF0000"/>
        </w:rPr>
        <w:t>Ranger</w:t>
      </w:r>
      <w:r>
        <w:t>或其他可插拔授权系统的粒度授权选项。</w:t>
      </w:r>
    </w:p>
    <w:p w14:paraId="2BA8E5E5" w14:textId="77777777" w:rsidR="00640A5F" w:rsidRPr="00DB3A3F" w:rsidRDefault="00640A5F" w:rsidP="00640A5F"/>
    <w:p w14:paraId="09885E95" w14:textId="77777777" w:rsidR="00640A5F" w:rsidRDefault="00640A5F" w:rsidP="00640A5F"/>
    <w:p w14:paraId="11C074A3" w14:textId="77777777" w:rsidR="00064960" w:rsidRDefault="00064960" w:rsidP="00064960">
      <w:pPr>
        <w:pStyle w:val="1"/>
      </w:pPr>
      <w:r>
        <w:rPr>
          <w:rFonts w:hint="eastAsia"/>
        </w:rPr>
        <w:lastRenderedPageBreak/>
        <w:t>Metrics</w:t>
      </w:r>
    </w:p>
    <w:p w14:paraId="1F474F68" w14:textId="3608DB78" w:rsidR="00064960" w:rsidRDefault="00212FD3" w:rsidP="00212FD3">
      <w:pPr>
        <w:pStyle w:val="1"/>
      </w:pPr>
      <w:r w:rsidRPr="00B61AC7">
        <w:t>配额</w:t>
      </w:r>
      <w:r w:rsidR="00E76A90">
        <w:rPr>
          <w:rFonts w:hint="eastAsia"/>
        </w:rPr>
        <w:t>-</w:t>
      </w:r>
      <w:r w:rsidR="00E76A90">
        <w:rPr>
          <w:rFonts w:hint="eastAsia"/>
        </w:rPr>
        <w:t>多租户</w:t>
      </w:r>
    </w:p>
    <w:p w14:paraId="5202A64B" w14:textId="77777777" w:rsidR="00064960" w:rsidRDefault="00064960" w:rsidP="00064960">
      <w:pPr>
        <w:pStyle w:val="1"/>
      </w:pPr>
      <w:r>
        <w:rPr>
          <w:rFonts w:hint="eastAsia"/>
        </w:rPr>
        <w:t>Kafka</w:t>
      </w:r>
      <w:r>
        <w:t xml:space="preserve"> </w:t>
      </w:r>
      <w:r>
        <w:rPr>
          <w:rFonts w:hint="eastAsia"/>
        </w:rPr>
        <w:t>技术点</w:t>
      </w:r>
    </w:p>
    <w:p w14:paraId="4AB26682" w14:textId="77777777" w:rsidR="00064960" w:rsidRDefault="00064960" w:rsidP="00064960"/>
    <w:p w14:paraId="39136C35" w14:textId="77777777" w:rsidR="00064960" w:rsidRDefault="00064960" w:rsidP="00064960">
      <w:pPr>
        <w:pStyle w:val="aa"/>
        <w:numPr>
          <w:ilvl w:val="0"/>
          <w:numId w:val="8"/>
        </w:numPr>
        <w:ind w:firstLineChars="0"/>
      </w:pPr>
      <w:r>
        <w:t>机架感知提高了弹性和可用性，使得副本被隔离，因此可以保证它们跨越多个机架或可用区域。</w:t>
      </w:r>
    </w:p>
    <w:p w14:paraId="392B0512" w14:textId="77777777" w:rsidR="00064960" w:rsidRDefault="00064960" w:rsidP="00064960">
      <w:pPr>
        <w:pStyle w:val="aa"/>
        <w:numPr>
          <w:ilvl w:val="0"/>
          <w:numId w:val="8"/>
        </w:numPr>
        <w:ind w:firstLineChars="0"/>
      </w:pPr>
      <w:r>
        <w:t>自动</w:t>
      </w:r>
      <w:r>
        <w:rPr>
          <w:rFonts w:hint="eastAsia"/>
        </w:rPr>
        <w:t>副本</w:t>
      </w:r>
      <w:r>
        <w:rPr>
          <w:rFonts w:hint="eastAsia"/>
        </w:rPr>
        <w:t>leader</w:t>
      </w:r>
      <w:r>
        <w:t>选举，通过检测不均匀分布，自动，均匀地分配集群功能中的领导者，一些经纪人提供与其他人相比更多的数据并进行调整。</w:t>
      </w:r>
    </w:p>
    <w:p w14:paraId="426E58E2" w14:textId="77777777" w:rsidR="00064960" w:rsidRDefault="00064960" w:rsidP="00064960">
      <w:pPr>
        <w:pStyle w:val="aa"/>
        <w:numPr>
          <w:ilvl w:val="0"/>
          <w:numId w:val="8"/>
        </w:numPr>
        <w:ind w:firstLineChars="0"/>
      </w:pPr>
      <w:r>
        <w:t>消息时间戳，因此</w:t>
      </w:r>
      <w:r>
        <w:t>Kafka</w:t>
      </w:r>
      <w:r>
        <w:t>中的每条消息现在都有一个时间戳字段，指示消息的生成时间。</w:t>
      </w:r>
    </w:p>
    <w:p w14:paraId="1E54ABAC" w14:textId="77777777" w:rsidR="00064960" w:rsidRDefault="00064960" w:rsidP="00064960">
      <w:pPr>
        <w:pStyle w:val="aa"/>
        <w:numPr>
          <w:ilvl w:val="0"/>
          <w:numId w:val="8"/>
        </w:numPr>
        <w:ind w:firstLineChars="0"/>
      </w:pPr>
      <w:r>
        <w:t>SASL</w:t>
      </w:r>
      <w:r>
        <w:t>改进包括外部认证服务器以及在一台服务器上支持多种类型的</w:t>
      </w:r>
      <w:r>
        <w:t>SASL</w:t>
      </w:r>
      <w:r>
        <w:t>认证</w:t>
      </w:r>
    </w:p>
    <w:p w14:paraId="314AA998" w14:textId="6606D367" w:rsidR="00064960" w:rsidRDefault="00064960" w:rsidP="006335D0">
      <w:pPr>
        <w:pStyle w:val="2"/>
      </w:pPr>
    </w:p>
    <w:p w14:paraId="5BD36B14" w14:textId="77777777" w:rsidR="006335D0" w:rsidRPr="006335D0" w:rsidRDefault="006335D0" w:rsidP="006335D0">
      <w:pPr>
        <w:rPr>
          <w:rFonts w:hint="eastAsia"/>
        </w:rPr>
      </w:pPr>
    </w:p>
    <w:p w14:paraId="18590A55" w14:textId="77777777" w:rsidR="00064960" w:rsidRDefault="00064960" w:rsidP="00064960">
      <w:pPr>
        <w:pStyle w:val="2"/>
      </w:pPr>
      <w:r w:rsidRPr="00306A95">
        <w:t>Kafka</w:t>
      </w:r>
      <w:proofErr w:type="gramStart"/>
      <w:r w:rsidRPr="00306A95">
        <w:rPr>
          <w:rFonts w:hint="eastAsia"/>
        </w:rPr>
        <w:t>幂</w:t>
      </w:r>
      <w:proofErr w:type="gramEnd"/>
      <w:r w:rsidRPr="00306A95">
        <w:rPr>
          <w:rFonts w:hint="eastAsia"/>
        </w:rPr>
        <w:t>等</w:t>
      </w:r>
      <w:r w:rsidRPr="00306A95">
        <w:t>producer</w:t>
      </w:r>
    </w:p>
    <w:p w14:paraId="2AEE17C0" w14:textId="77777777" w:rsidR="00064960" w:rsidRDefault="00064960" w:rsidP="00064960">
      <w:pPr>
        <w:ind w:firstLineChars="200" w:firstLine="440"/>
      </w:pPr>
      <w:proofErr w:type="gramStart"/>
      <w:r w:rsidRPr="002176DF">
        <w:rPr>
          <w:rFonts w:hint="eastAsia"/>
        </w:rPr>
        <w:t>幂</w:t>
      </w:r>
      <w:proofErr w:type="gramEnd"/>
      <w:r w:rsidRPr="002176DF">
        <w:rPr>
          <w:rFonts w:hint="eastAsia"/>
        </w:rPr>
        <w:t>等</w:t>
      </w:r>
      <w:r w:rsidRPr="002176DF">
        <w:t>producer</w:t>
      </w:r>
      <w:r w:rsidRPr="002176DF">
        <w:rPr>
          <w:rFonts w:hint="eastAsia"/>
        </w:rPr>
        <w:t>指</w:t>
      </w:r>
      <w:proofErr w:type="spellStart"/>
      <w:r w:rsidRPr="002176DF">
        <w:t>producer.send</w:t>
      </w:r>
      <w:proofErr w:type="spellEnd"/>
      <w:r w:rsidRPr="002176DF">
        <w:rPr>
          <w:rFonts w:hint="eastAsia"/>
        </w:rPr>
        <w:t>的逻辑是</w:t>
      </w:r>
      <w:proofErr w:type="gramStart"/>
      <w:r w:rsidRPr="002176DF">
        <w:rPr>
          <w:rFonts w:hint="eastAsia"/>
        </w:rPr>
        <w:t>幂</w:t>
      </w:r>
      <w:proofErr w:type="gramEnd"/>
      <w:r w:rsidRPr="002176DF">
        <w:rPr>
          <w:rFonts w:hint="eastAsia"/>
        </w:rPr>
        <w:t>等的，即发送相同的</w:t>
      </w:r>
      <w:r w:rsidRPr="002176DF">
        <w:t>Kafka</w:t>
      </w:r>
      <w:r w:rsidRPr="002176DF">
        <w:rPr>
          <w:rFonts w:hint="eastAsia"/>
        </w:rPr>
        <w:t>消息，</w:t>
      </w:r>
      <w:r w:rsidRPr="002176DF">
        <w:t>broker</w:t>
      </w:r>
      <w:proofErr w:type="gramStart"/>
      <w:r w:rsidRPr="002176DF">
        <w:rPr>
          <w:rFonts w:hint="eastAsia"/>
        </w:rPr>
        <w:t>端不会</w:t>
      </w:r>
      <w:proofErr w:type="gramEnd"/>
      <w:r w:rsidRPr="002176DF">
        <w:rPr>
          <w:rFonts w:hint="eastAsia"/>
        </w:rPr>
        <w:t>重复写入消息。</w:t>
      </w:r>
    </w:p>
    <w:p w14:paraId="0B11F56C" w14:textId="77777777" w:rsidR="00064960" w:rsidRPr="00190D91" w:rsidRDefault="00064960" w:rsidP="00064960">
      <w:pPr>
        <w:pStyle w:val="3"/>
        <w:rPr>
          <w:rFonts w:hint="eastAsia"/>
        </w:rPr>
      </w:pPr>
      <w:r w:rsidRPr="0071131C">
        <w:t>exactly once semantics</w:t>
      </w:r>
      <w:r>
        <w:rPr>
          <w:rFonts w:hint="eastAsia"/>
        </w:rPr>
        <w:t>，</w:t>
      </w:r>
      <w:r>
        <w:rPr>
          <w:rFonts w:hint="eastAsia"/>
        </w:rPr>
        <w:t>EOS</w:t>
      </w:r>
    </w:p>
    <w:p w14:paraId="4B00ED73" w14:textId="77777777" w:rsidR="00064960" w:rsidRDefault="00064960" w:rsidP="00064960">
      <w:pPr>
        <w:ind w:firstLineChars="200" w:firstLine="440"/>
      </w:pPr>
      <w:r w:rsidRPr="00453F47">
        <w:t>Kafka 0.11.0.0</w:t>
      </w:r>
      <w:r w:rsidRPr="00453F47">
        <w:rPr>
          <w:rFonts w:hint="eastAsia"/>
        </w:rPr>
        <w:t>版本正式支持精确一次处理语义</w:t>
      </w:r>
      <w:r w:rsidRPr="00453F47">
        <w:t>(</w:t>
      </w:r>
      <w:r w:rsidRPr="0071131C">
        <w:rPr>
          <w:color w:val="FF0000"/>
        </w:rPr>
        <w:t>exactly once semantics</w:t>
      </w:r>
      <w:r w:rsidRPr="0071131C">
        <w:rPr>
          <w:rFonts w:hint="eastAsia"/>
          <w:color w:val="FF0000"/>
        </w:rPr>
        <w:t>，下称</w:t>
      </w:r>
      <w:r w:rsidRPr="0071131C">
        <w:rPr>
          <w:color w:val="FF0000"/>
        </w:rPr>
        <w:t>EOS</w:t>
      </w:r>
      <w:r w:rsidRPr="00453F47">
        <w:t>)</w:t>
      </w:r>
      <w:r w:rsidRPr="00453F47">
        <w:rPr>
          <w:rFonts w:hint="eastAsia"/>
        </w:rPr>
        <w:t>。</w:t>
      </w:r>
    </w:p>
    <w:p w14:paraId="7DA23DF9" w14:textId="77777777" w:rsidR="00064960" w:rsidRPr="00453F47" w:rsidRDefault="00064960" w:rsidP="00064960">
      <w:pPr>
        <w:ind w:firstLineChars="200" w:firstLine="440"/>
      </w:pPr>
      <w:r w:rsidRPr="00453F47">
        <w:t>Kafka</w:t>
      </w:r>
      <w:r w:rsidRPr="00453F47">
        <w:rPr>
          <w:rFonts w:hint="eastAsia"/>
        </w:rPr>
        <w:t>的</w:t>
      </w:r>
      <w:r w:rsidRPr="00453F47">
        <w:t>EOS</w:t>
      </w:r>
      <w:r w:rsidRPr="00453F47">
        <w:rPr>
          <w:rFonts w:hint="eastAsia"/>
        </w:rPr>
        <w:t>主要体现在</w:t>
      </w:r>
      <w:r w:rsidRPr="00453F47">
        <w:t>3</w:t>
      </w:r>
      <w:r w:rsidRPr="00453F47">
        <w:rPr>
          <w:rFonts w:hint="eastAsia"/>
        </w:rPr>
        <w:t>个方面</w:t>
      </w:r>
      <w:r w:rsidRPr="00453F47">
        <w:t>：</w:t>
      </w:r>
    </w:p>
    <w:p w14:paraId="54307A8F" w14:textId="77777777" w:rsidR="00064960" w:rsidRPr="00453F47" w:rsidRDefault="00064960" w:rsidP="00064960">
      <w:pPr>
        <w:pStyle w:val="aa"/>
        <w:numPr>
          <w:ilvl w:val="0"/>
          <w:numId w:val="14"/>
        </w:numPr>
        <w:ind w:firstLineChars="0"/>
      </w:pPr>
      <w:proofErr w:type="gramStart"/>
      <w:r w:rsidRPr="00453F47">
        <w:rPr>
          <w:rFonts w:hint="eastAsia"/>
        </w:rPr>
        <w:t>幂</w:t>
      </w:r>
      <w:proofErr w:type="gramEnd"/>
      <w:r w:rsidRPr="00453F47">
        <w:rPr>
          <w:rFonts w:hint="eastAsia"/>
        </w:rPr>
        <w:t>等</w:t>
      </w:r>
      <w:r w:rsidRPr="00453F47">
        <w:t>producer</w:t>
      </w:r>
      <w:r w:rsidRPr="00453F47">
        <w:rPr>
          <w:rFonts w:hint="eastAsia"/>
        </w:rPr>
        <w:t>：保证发送单个分区的消息只会发送一次，不会出现重复消</w:t>
      </w:r>
      <w:r w:rsidRPr="00453F47">
        <w:t>息</w:t>
      </w:r>
    </w:p>
    <w:p w14:paraId="62DA9896" w14:textId="77777777" w:rsidR="00064960" w:rsidRPr="00453F47" w:rsidRDefault="00064960" w:rsidP="00064960">
      <w:pPr>
        <w:pStyle w:val="aa"/>
        <w:numPr>
          <w:ilvl w:val="0"/>
          <w:numId w:val="14"/>
        </w:numPr>
        <w:ind w:firstLineChars="0"/>
      </w:pPr>
      <w:r w:rsidRPr="00453F47">
        <w:rPr>
          <w:rFonts w:hint="eastAsia"/>
        </w:rPr>
        <w:t>事务</w:t>
      </w:r>
      <w:r w:rsidRPr="00453F47">
        <w:t>(transaction)</w:t>
      </w:r>
      <w:r w:rsidRPr="00453F47">
        <w:rPr>
          <w:rFonts w:hint="eastAsia"/>
        </w:rPr>
        <w:t>：保证原子性地写入到多个分区，即写入到多个分区的消息要么全部成功，要么全部回</w:t>
      </w:r>
      <w:r w:rsidRPr="00453F47">
        <w:t>滚</w:t>
      </w:r>
    </w:p>
    <w:p w14:paraId="771CAE1F" w14:textId="77777777" w:rsidR="00064960" w:rsidRDefault="00064960" w:rsidP="00064960">
      <w:pPr>
        <w:pStyle w:val="aa"/>
        <w:numPr>
          <w:ilvl w:val="0"/>
          <w:numId w:val="14"/>
        </w:numPr>
        <w:ind w:firstLineChars="0"/>
      </w:pPr>
      <w:proofErr w:type="gramStart"/>
      <w:r w:rsidRPr="00453F47">
        <w:rPr>
          <w:rFonts w:hint="eastAsia"/>
        </w:rPr>
        <w:t>流处理</w:t>
      </w:r>
      <w:proofErr w:type="gramEnd"/>
      <w:r w:rsidRPr="00453F47">
        <w:t>EOS</w:t>
      </w:r>
      <w:r w:rsidRPr="00453F47">
        <w:rPr>
          <w:rFonts w:hint="eastAsia"/>
        </w:rPr>
        <w:t>：</w:t>
      </w:r>
      <w:proofErr w:type="gramStart"/>
      <w:r w:rsidRPr="00453F47">
        <w:rPr>
          <w:rFonts w:hint="eastAsia"/>
        </w:rPr>
        <w:t>流处理</w:t>
      </w:r>
      <w:proofErr w:type="gramEnd"/>
      <w:r w:rsidRPr="00453F47">
        <w:rPr>
          <w:rFonts w:hint="eastAsia"/>
        </w:rPr>
        <w:t>本质上可看成是</w:t>
      </w:r>
      <w:r w:rsidRPr="00453F47">
        <w:t>“</w:t>
      </w:r>
      <w:r w:rsidRPr="00453F47">
        <w:rPr>
          <w:rFonts w:hint="eastAsia"/>
        </w:rPr>
        <w:t>读取</w:t>
      </w:r>
      <w:r w:rsidRPr="00453F47">
        <w:t>-</w:t>
      </w:r>
      <w:r w:rsidRPr="00453F47">
        <w:rPr>
          <w:rFonts w:hint="eastAsia"/>
        </w:rPr>
        <w:t>处理</w:t>
      </w:r>
      <w:r w:rsidRPr="00453F47">
        <w:t>-</w:t>
      </w:r>
      <w:r w:rsidRPr="00453F47">
        <w:rPr>
          <w:rFonts w:hint="eastAsia"/>
        </w:rPr>
        <w:t>写入</w:t>
      </w:r>
      <w:r w:rsidRPr="00453F47">
        <w:t>”</w:t>
      </w:r>
      <w:r w:rsidRPr="00453F47">
        <w:rPr>
          <w:rFonts w:hint="eastAsia"/>
        </w:rPr>
        <w:t>的管道。此</w:t>
      </w:r>
      <w:r w:rsidRPr="00453F47">
        <w:t>EOS</w:t>
      </w:r>
      <w:r w:rsidRPr="00453F47">
        <w:rPr>
          <w:rFonts w:hint="eastAsia"/>
        </w:rPr>
        <w:t>保证整个过程的操作是原子性。</w:t>
      </w:r>
      <w:r>
        <w:rPr>
          <w:rFonts w:hint="eastAsia"/>
        </w:rPr>
        <w:t>即</w:t>
      </w:r>
      <w:proofErr w:type="gramStart"/>
      <w:r w:rsidRPr="00453F47">
        <w:rPr>
          <w:rFonts w:hint="eastAsia"/>
        </w:rPr>
        <w:t>流处理</w:t>
      </w:r>
      <w:proofErr w:type="gramEnd"/>
      <w:r w:rsidRPr="00453F47">
        <w:t>EOS</w:t>
      </w:r>
      <w:r w:rsidRPr="00453F47">
        <w:rPr>
          <w:rFonts w:hint="eastAsia"/>
        </w:rPr>
        <w:t>保证的是端到端</w:t>
      </w:r>
      <w:r w:rsidRPr="00453F47">
        <w:t>(E2E)</w:t>
      </w:r>
      <w:r w:rsidRPr="00453F47">
        <w:rPr>
          <w:rFonts w:hint="eastAsia"/>
        </w:rPr>
        <w:t>消息处理的</w:t>
      </w:r>
      <w:r w:rsidRPr="00453F47">
        <w:t>EOS</w:t>
      </w:r>
      <w:r>
        <w:rPr>
          <w:rFonts w:hint="eastAsia"/>
        </w:rPr>
        <w:t>。</w:t>
      </w:r>
    </w:p>
    <w:p w14:paraId="2250D03A" w14:textId="77777777" w:rsidR="00064960" w:rsidRPr="00453F47" w:rsidRDefault="00064960" w:rsidP="00064960">
      <w:pPr>
        <w:ind w:firstLineChars="200" w:firstLine="440"/>
      </w:pPr>
      <w:r w:rsidRPr="00453F47">
        <w:rPr>
          <w:rFonts w:hint="eastAsia"/>
        </w:rPr>
        <w:t>注意，</w:t>
      </w:r>
      <w:proofErr w:type="gramStart"/>
      <w:r>
        <w:rPr>
          <w:rFonts w:hint="eastAsia"/>
        </w:rPr>
        <w:t>流处理</w:t>
      </w:r>
      <w:proofErr w:type="gramEnd"/>
      <w:r>
        <w:rPr>
          <w:rFonts w:hint="eastAsia"/>
        </w:rPr>
        <w:t>EOS</w:t>
      </w:r>
      <w:r w:rsidRPr="00CE60C3">
        <w:rPr>
          <w:rFonts w:hint="eastAsia"/>
          <w:color w:val="FF0000"/>
        </w:rPr>
        <w:t>只适用于</w:t>
      </w:r>
      <w:r w:rsidRPr="00CE60C3">
        <w:rPr>
          <w:color w:val="FF0000"/>
        </w:rPr>
        <w:t>Kafka Streams</w:t>
      </w:r>
    </w:p>
    <w:p w14:paraId="11510961" w14:textId="77777777" w:rsidR="00064960" w:rsidRPr="00453F47" w:rsidRDefault="00064960" w:rsidP="00064960">
      <w:pPr>
        <w:ind w:firstLineChars="200" w:firstLine="440"/>
      </w:pPr>
      <w:r w:rsidRPr="00453F47">
        <w:rPr>
          <w:rFonts w:hint="eastAsia"/>
        </w:rPr>
        <w:t>启用方法</w:t>
      </w:r>
      <w:r w:rsidRPr="00453F47">
        <w:t>：</w:t>
      </w:r>
    </w:p>
    <w:p w14:paraId="6CE18C94" w14:textId="77777777" w:rsidR="00064960" w:rsidRPr="00453F47" w:rsidRDefault="00064960" w:rsidP="00064960">
      <w:pPr>
        <w:pStyle w:val="aa"/>
        <w:numPr>
          <w:ilvl w:val="0"/>
          <w:numId w:val="15"/>
        </w:numPr>
        <w:ind w:firstLineChars="0"/>
      </w:pPr>
      <w:r w:rsidRPr="00453F47">
        <w:rPr>
          <w:rFonts w:hint="eastAsia"/>
        </w:rPr>
        <w:t>启用</w:t>
      </w:r>
      <w:proofErr w:type="gramStart"/>
      <w:r w:rsidRPr="00453F47">
        <w:rPr>
          <w:rFonts w:hint="eastAsia"/>
        </w:rPr>
        <w:t>幂</w:t>
      </w:r>
      <w:proofErr w:type="gramEnd"/>
      <w:r w:rsidRPr="00453F47">
        <w:rPr>
          <w:rFonts w:hint="eastAsia"/>
        </w:rPr>
        <w:t>等</w:t>
      </w:r>
      <w:r w:rsidRPr="00453F47">
        <w:t>producer</w:t>
      </w:r>
      <w:r w:rsidRPr="00453F47">
        <w:rPr>
          <w:rFonts w:hint="eastAsia"/>
        </w:rPr>
        <w:t>：在</w:t>
      </w:r>
      <w:r w:rsidRPr="00453F47">
        <w:t>producer</w:t>
      </w:r>
      <w:r w:rsidRPr="00453F47">
        <w:rPr>
          <w:rFonts w:hint="eastAsia"/>
        </w:rPr>
        <w:t>程序中设置属性</w:t>
      </w:r>
      <w:proofErr w:type="spellStart"/>
      <w:r w:rsidRPr="00453F47">
        <w:t>enable.idempotence</w:t>
      </w:r>
      <w:proofErr w:type="spellEnd"/>
      <w:r w:rsidRPr="00453F47">
        <w:t>=true</w:t>
      </w:r>
      <w:r w:rsidRPr="00453F47">
        <w:rPr>
          <w:rFonts w:hint="eastAsia"/>
        </w:rPr>
        <w:t>，但不要设置</w:t>
      </w:r>
      <w:r w:rsidRPr="00453F47">
        <w:t>transactional.id</w:t>
      </w:r>
      <w:r w:rsidRPr="00453F47">
        <w:rPr>
          <w:rFonts w:hint="eastAsia"/>
        </w:rPr>
        <w:t>。注意是不要设置，而不是设置成空字符串或</w:t>
      </w:r>
      <w:r w:rsidRPr="00453F47">
        <w:t>"null"</w:t>
      </w:r>
    </w:p>
    <w:p w14:paraId="23DAE867" w14:textId="77777777" w:rsidR="00064960" w:rsidRPr="00453F47" w:rsidRDefault="00064960" w:rsidP="00064960">
      <w:pPr>
        <w:pStyle w:val="aa"/>
        <w:numPr>
          <w:ilvl w:val="0"/>
          <w:numId w:val="15"/>
        </w:numPr>
        <w:ind w:firstLineChars="0"/>
      </w:pPr>
      <w:r w:rsidRPr="00453F47">
        <w:rPr>
          <w:rFonts w:hint="eastAsia"/>
        </w:rPr>
        <w:t>启用事务支持：在</w:t>
      </w:r>
      <w:r w:rsidRPr="00453F47">
        <w:t>producer</w:t>
      </w:r>
      <w:r w:rsidRPr="00453F47">
        <w:rPr>
          <w:rFonts w:hint="eastAsia"/>
        </w:rPr>
        <w:t>程序中设置属性</w:t>
      </w:r>
      <w:r w:rsidRPr="00453F47">
        <w:t>transcational.id</w:t>
      </w:r>
      <w:r w:rsidRPr="00453F47">
        <w:rPr>
          <w:rFonts w:hint="eastAsia"/>
        </w:rPr>
        <w:t>为一个指定字符串</w:t>
      </w:r>
      <w:r w:rsidRPr="00453F47">
        <w:t>(</w:t>
      </w:r>
      <w:r w:rsidRPr="00453F47">
        <w:rPr>
          <w:rFonts w:hint="eastAsia"/>
        </w:rPr>
        <w:t>你可以认为这是你的事务名称，故最好起个有意义的名字</w:t>
      </w:r>
      <w:r w:rsidRPr="00453F47">
        <w:t>)</w:t>
      </w:r>
      <w:r w:rsidRPr="00453F47">
        <w:rPr>
          <w:rFonts w:hint="eastAsia"/>
        </w:rPr>
        <w:t>，同时设置</w:t>
      </w:r>
      <w:proofErr w:type="spellStart"/>
      <w:r w:rsidRPr="00453F47">
        <w:t>enable.idempotence</w:t>
      </w:r>
      <w:proofErr w:type="spellEnd"/>
      <w:r w:rsidRPr="00453F47">
        <w:t>=true</w:t>
      </w:r>
    </w:p>
    <w:p w14:paraId="20127AC8" w14:textId="77777777" w:rsidR="00064960" w:rsidRDefault="00064960" w:rsidP="00064960">
      <w:pPr>
        <w:pStyle w:val="aa"/>
        <w:numPr>
          <w:ilvl w:val="0"/>
          <w:numId w:val="15"/>
        </w:numPr>
        <w:ind w:firstLineChars="0"/>
      </w:pPr>
      <w:r w:rsidRPr="00453F47">
        <w:rPr>
          <w:rFonts w:hint="eastAsia"/>
        </w:rPr>
        <w:lastRenderedPageBreak/>
        <w:t>启用</w:t>
      </w:r>
      <w:proofErr w:type="gramStart"/>
      <w:r w:rsidRPr="00453F47">
        <w:rPr>
          <w:rFonts w:hint="eastAsia"/>
        </w:rPr>
        <w:t>流处理</w:t>
      </w:r>
      <w:proofErr w:type="gramEnd"/>
      <w:r w:rsidRPr="00453F47">
        <w:t>EOS</w:t>
      </w:r>
      <w:r w:rsidRPr="00453F47">
        <w:rPr>
          <w:rFonts w:hint="eastAsia"/>
        </w:rPr>
        <w:t>：在</w:t>
      </w:r>
      <w:r w:rsidRPr="00453F47">
        <w:t>Kafka Streams</w:t>
      </w:r>
      <w:r w:rsidRPr="00453F47">
        <w:rPr>
          <w:rFonts w:hint="eastAsia"/>
        </w:rPr>
        <w:t>程序中设置</w:t>
      </w:r>
      <w:proofErr w:type="spellStart"/>
      <w:r w:rsidRPr="00453F47">
        <w:t>processing.guarantee</w:t>
      </w:r>
      <w:proofErr w:type="spellEnd"/>
      <w:r w:rsidRPr="00453F47">
        <w:t>=</w:t>
      </w:r>
      <w:proofErr w:type="spellStart"/>
      <w:r w:rsidRPr="00453F47">
        <w:t>exactly_once</w:t>
      </w:r>
      <w:proofErr w:type="spellEnd"/>
    </w:p>
    <w:p w14:paraId="7FFD0971" w14:textId="77777777" w:rsidR="00064960" w:rsidRPr="004C5D6D" w:rsidRDefault="00064960" w:rsidP="00064960">
      <w:pPr>
        <w:shd w:val="clear" w:color="auto" w:fill="FFFFFF"/>
        <w:spacing w:before="150" w:after="150" w:line="240" w:lineRule="auto"/>
        <w:ind w:firstLineChars="200" w:firstLine="420"/>
        <w:rPr>
          <w:rFonts w:ascii="Verdana" w:eastAsia="Times New Roman" w:hAnsi="Verdana" w:cs="Times New Roman"/>
          <w:color w:val="333333"/>
          <w:sz w:val="21"/>
          <w:szCs w:val="21"/>
        </w:rPr>
      </w:pPr>
      <w:proofErr w:type="gramStart"/>
      <w:r w:rsidRPr="004C5D6D">
        <w:rPr>
          <w:rFonts w:ascii="微软雅黑" w:eastAsia="微软雅黑" w:hAnsi="微软雅黑" w:cs="微软雅黑" w:hint="eastAsia"/>
          <w:color w:val="333333"/>
          <w:sz w:val="21"/>
          <w:szCs w:val="21"/>
        </w:rPr>
        <w:t>幂</w:t>
      </w:r>
      <w:proofErr w:type="gramEnd"/>
      <w:r w:rsidRPr="004C5D6D">
        <w:rPr>
          <w:rFonts w:ascii="微软雅黑" w:eastAsia="微软雅黑" w:hAnsi="微软雅黑" w:cs="微软雅黑" w:hint="eastAsia"/>
          <w:color w:val="333333"/>
          <w:sz w:val="21"/>
          <w:szCs w:val="21"/>
        </w:rPr>
        <w:t>等</w:t>
      </w:r>
      <w:r w:rsidRPr="004C5D6D">
        <w:rPr>
          <w:rFonts w:ascii="Verdana" w:eastAsia="Times New Roman" w:hAnsi="Verdana" w:cs="Times New Roman"/>
          <w:color w:val="333333"/>
          <w:sz w:val="21"/>
          <w:szCs w:val="21"/>
        </w:rPr>
        <w:t>producer</w:t>
      </w:r>
      <w:r w:rsidRPr="004C5D6D">
        <w:rPr>
          <w:rFonts w:ascii="微软雅黑" w:eastAsia="微软雅黑" w:hAnsi="微软雅黑" w:cs="微软雅黑" w:hint="eastAsia"/>
          <w:color w:val="333333"/>
          <w:sz w:val="21"/>
          <w:szCs w:val="21"/>
        </w:rPr>
        <w:t>提供的语义保证是有</w:t>
      </w:r>
      <w:r w:rsidRPr="004C5D6D">
        <w:rPr>
          <w:rFonts w:ascii="微软雅黑" w:eastAsia="微软雅黑" w:hAnsi="微软雅黑" w:cs="微软雅黑" w:hint="eastAsia"/>
          <w:color w:val="FF0000"/>
          <w:sz w:val="21"/>
          <w:szCs w:val="21"/>
        </w:rPr>
        <w:t>条件</w:t>
      </w:r>
      <w:r w:rsidRPr="004C5D6D">
        <w:rPr>
          <w:rFonts w:ascii="微软雅黑" w:eastAsia="微软雅黑" w:hAnsi="微软雅黑" w:cs="微软雅黑" w:hint="eastAsia"/>
          <w:color w:val="333333"/>
          <w:sz w:val="21"/>
          <w:szCs w:val="21"/>
        </w:rPr>
        <w:t>的</w:t>
      </w:r>
      <w:r w:rsidRPr="004C5D6D">
        <w:rPr>
          <w:rFonts w:ascii="微软雅黑" w:eastAsia="微软雅黑" w:hAnsi="微软雅黑" w:cs="微软雅黑"/>
          <w:color w:val="333333"/>
          <w:sz w:val="21"/>
          <w:szCs w:val="21"/>
        </w:rPr>
        <w:t>：</w:t>
      </w:r>
    </w:p>
    <w:p w14:paraId="29603C7F" w14:textId="77777777" w:rsidR="00064960" w:rsidRPr="00EB4C3C" w:rsidRDefault="00064960" w:rsidP="00064960">
      <w:pPr>
        <w:pStyle w:val="aa"/>
        <w:numPr>
          <w:ilvl w:val="0"/>
          <w:numId w:val="17"/>
        </w:numPr>
        <w:ind w:firstLineChars="0"/>
        <w:rPr>
          <w:rFonts w:ascii="Verdana" w:eastAsia="Times New Roman" w:hAnsi="Verdana" w:cs="Times New Roman"/>
        </w:rPr>
      </w:pPr>
      <w:r w:rsidRPr="004C5D6D">
        <w:rPr>
          <w:rFonts w:hint="eastAsia"/>
        </w:rPr>
        <w:t>单分区</w:t>
      </w:r>
      <w:proofErr w:type="gramStart"/>
      <w:r w:rsidRPr="004C5D6D">
        <w:rPr>
          <w:rFonts w:hint="eastAsia"/>
        </w:rPr>
        <w:t>幂</w:t>
      </w:r>
      <w:proofErr w:type="gramEnd"/>
      <w:r w:rsidRPr="004C5D6D">
        <w:rPr>
          <w:rFonts w:hint="eastAsia"/>
        </w:rPr>
        <w:t>等性：</w:t>
      </w:r>
      <w:proofErr w:type="gramStart"/>
      <w:r w:rsidRPr="004C5D6D">
        <w:rPr>
          <w:rFonts w:hint="eastAsia"/>
        </w:rPr>
        <w:t>幂</w:t>
      </w:r>
      <w:proofErr w:type="gramEnd"/>
      <w:r w:rsidRPr="004C5D6D">
        <w:rPr>
          <w:rFonts w:hint="eastAsia"/>
        </w:rPr>
        <w:t>等</w:t>
      </w:r>
      <w:r w:rsidRPr="00EB4C3C">
        <w:rPr>
          <w:rFonts w:ascii="Verdana" w:eastAsia="Times New Roman" w:hAnsi="Verdana" w:cs="Times New Roman"/>
        </w:rPr>
        <w:t>producer</w:t>
      </w:r>
      <w:r w:rsidRPr="004C5D6D">
        <w:rPr>
          <w:rFonts w:hint="eastAsia"/>
        </w:rPr>
        <w:t>无法实现多分区上的</w:t>
      </w:r>
      <w:proofErr w:type="gramStart"/>
      <w:r w:rsidRPr="004C5D6D">
        <w:rPr>
          <w:rFonts w:hint="eastAsia"/>
        </w:rPr>
        <w:t>幂</w:t>
      </w:r>
      <w:proofErr w:type="gramEnd"/>
      <w:r w:rsidRPr="004C5D6D">
        <w:rPr>
          <w:rFonts w:hint="eastAsia"/>
        </w:rPr>
        <w:t>等性。若要实现多分区上的原子性，需要引入事</w:t>
      </w:r>
      <w:r w:rsidRPr="004C5D6D">
        <w:t>务</w:t>
      </w:r>
      <w:r>
        <w:rPr>
          <w:rFonts w:hint="eastAsia"/>
        </w:rPr>
        <w:t>。</w:t>
      </w:r>
    </w:p>
    <w:p w14:paraId="6BFDA522" w14:textId="77777777" w:rsidR="00064960" w:rsidRPr="002176DF" w:rsidRDefault="00064960" w:rsidP="00064960">
      <w:pPr>
        <w:pStyle w:val="aa"/>
        <w:numPr>
          <w:ilvl w:val="0"/>
          <w:numId w:val="17"/>
        </w:numPr>
        <w:ind w:firstLineChars="0"/>
        <w:rPr>
          <w:rFonts w:hint="eastAsia"/>
        </w:rPr>
      </w:pPr>
      <w:r w:rsidRPr="004C5D6D">
        <w:rPr>
          <w:rFonts w:hint="eastAsia"/>
        </w:rPr>
        <w:t>单会话</w:t>
      </w:r>
      <w:proofErr w:type="gramStart"/>
      <w:r w:rsidRPr="004C5D6D">
        <w:rPr>
          <w:rFonts w:hint="eastAsia"/>
        </w:rPr>
        <w:t>幂</w:t>
      </w:r>
      <w:proofErr w:type="gramEnd"/>
      <w:r w:rsidRPr="004C5D6D">
        <w:rPr>
          <w:rFonts w:hint="eastAsia"/>
        </w:rPr>
        <w:t>等性：</w:t>
      </w:r>
      <w:proofErr w:type="gramStart"/>
      <w:r w:rsidRPr="004C5D6D">
        <w:rPr>
          <w:rFonts w:hint="eastAsia"/>
        </w:rPr>
        <w:t>幂</w:t>
      </w:r>
      <w:proofErr w:type="gramEnd"/>
      <w:r w:rsidRPr="004C5D6D">
        <w:rPr>
          <w:rFonts w:hint="eastAsia"/>
        </w:rPr>
        <w:t>等</w:t>
      </w:r>
      <w:r w:rsidRPr="00EB4C3C">
        <w:rPr>
          <w:rFonts w:ascii="Verdana" w:eastAsia="Times New Roman" w:hAnsi="Verdana" w:cs="Times New Roman"/>
        </w:rPr>
        <w:t>producer</w:t>
      </w:r>
      <w:r w:rsidRPr="004C5D6D">
        <w:rPr>
          <w:rFonts w:hint="eastAsia"/>
        </w:rPr>
        <w:t>无法跨会话实现</w:t>
      </w:r>
      <w:proofErr w:type="gramStart"/>
      <w:r w:rsidRPr="004C5D6D">
        <w:rPr>
          <w:rFonts w:hint="eastAsia"/>
        </w:rPr>
        <w:t>幂</w:t>
      </w:r>
      <w:proofErr w:type="gramEnd"/>
      <w:r w:rsidRPr="004C5D6D">
        <w:rPr>
          <w:rFonts w:hint="eastAsia"/>
        </w:rPr>
        <w:t>等性。即使同一个</w:t>
      </w:r>
      <w:r w:rsidRPr="00EB4C3C">
        <w:rPr>
          <w:rFonts w:ascii="Verdana" w:eastAsia="Times New Roman" w:hAnsi="Verdana" w:cs="Times New Roman"/>
        </w:rPr>
        <w:t>producer</w:t>
      </w:r>
      <w:proofErr w:type="gramStart"/>
      <w:r w:rsidRPr="004C5D6D">
        <w:rPr>
          <w:rFonts w:hint="eastAsia"/>
        </w:rPr>
        <w:t>宕</w:t>
      </w:r>
      <w:proofErr w:type="gramEnd"/>
      <w:r w:rsidRPr="004C5D6D">
        <w:rPr>
          <w:rFonts w:hint="eastAsia"/>
        </w:rPr>
        <w:t>机并重启也无法保证消息的</w:t>
      </w:r>
      <w:r w:rsidRPr="00EB4C3C">
        <w:rPr>
          <w:rFonts w:ascii="Verdana" w:eastAsia="Times New Roman" w:hAnsi="Verdana" w:cs="Times New Roman"/>
        </w:rPr>
        <w:t>EOS</w:t>
      </w:r>
      <w:r w:rsidRPr="004C5D6D">
        <w:rPr>
          <w:rFonts w:hint="eastAsia"/>
        </w:rPr>
        <w:t>语</w:t>
      </w:r>
      <w:r w:rsidRPr="004C5D6D">
        <w:t>义</w:t>
      </w:r>
    </w:p>
    <w:p w14:paraId="7CB4F0C0" w14:textId="77777777" w:rsidR="00064960" w:rsidRPr="00453F47" w:rsidRDefault="00064960" w:rsidP="00064960">
      <w:pPr>
        <w:rPr>
          <w:rFonts w:hint="eastAsia"/>
        </w:rPr>
      </w:pPr>
    </w:p>
    <w:p w14:paraId="4484E911" w14:textId="77777777" w:rsidR="00064960" w:rsidRDefault="00064960" w:rsidP="00064960">
      <w:pPr>
        <w:pStyle w:val="3"/>
      </w:pPr>
      <w:proofErr w:type="gramStart"/>
      <w:r w:rsidRPr="004C5D6D">
        <w:rPr>
          <w:rFonts w:hint="eastAsia"/>
        </w:rPr>
        <w:t>幂</w:t>
      </w:r>
      <w:proofErr w:type="gramEnd"/>
      <w:r w:rsidRPr="004C5D6D">
        <w:rPr>
          <w:rFonts w:hint="eastAsia"/>
        </w:rPr>
        <w:t>等</w:t>
      </w:r>
      <w:r w:rsidRPr="004C5D6D">
        <w:rPr>
          <w:rFonts w:ascii="Verdana" w:eastAsia="Times New Roman" w:hAnsi="Verdana" w:cs="Times New Roman"/>
        </w:rPr>
        <w:t>producer</w:t>
      </w:r>
      <w:r w:rsidRPr="004C5D6D">
        <w:rPr>
          <w:rFonts w:hint="eastAsia"/>
        </w:rPr>
        <w:t>的设计与实现</w:t>
      </w:r>
    </w:p>
    <w:p w14:paraId="39EDF9A2" w14:textId="77777777" w:rsidR="00064960" w:rsidRDefault="00064960" w:rsidP="00064960"/>
    <w:p w14:paraId="798E8820" w14:textId="77777777" w:rsidR="00064960" w:rsidRDefault="00064960" w:rsidP="00064960">
      <w:pPr>
        <w:pStyle w:val="3"/>
      </w:pPr>
      <w:r>
        <w:rPr>
          <w:rFonts w:hint="eastAsia"/>
        </w:rPr>
        <w:t>参考资料</w:t>
      </w:r>
    </w:p>
    <w:p w14:paraId="6C093061" w14:textId="77777777" w:rsidR="00064960" w:rsidRDefault="00064960" w:rsidP="00064960">
      <w:pPr>
        <w:pStyle w:val="aa"/>
        <w:numPr>
          <w:ilvl w:val="0"/>
          <w:numId w:val="19"/>
        </w:numPr>
        <w:ind w:firstLineChars="0"/>
      </w:pPr>
      <w:hyperlink r:id="rId10" w:history="1">
        <w:r w:rsidRPr="00926504">
          <w:rPr>
            <w:rFonts w:ascii="微软雅黑" w:eastAsia="微软雅黑" w:hAnsi="微软雅黑" w:cs="微软雅黑" w:hint="eastAsia"/>
            <w:b/>
            <w:bCs/>
            <w:color w:val="399AB2"/>
            <w:kern w:val="36"/>
            <w:sz w:val="21"/>
            <w:szCs w:val="21"/>
            <w:u w:val="single"/>
          </w:rPr>
          <w:t>关于</w:t>
        </w:r>
        <w:r w:rsidRPr="00926504">
          <w:rPr>
            <w:rFonts w:ascii="Verdana" w:eastAsia="Times New Roman" w:hAnsi="Verdana" w:cs="Times New Roman"/>
            <w:b/>
            <w:bCs/>
            <w:color w:val="399AB2"/>
            <w:kern w:val="36"/>
            <w:sz w:val="21"/>
            <w:szCs w:val="21"/>
            <w:u w:val="single"/>
          </w:rPr>
          <w:t>Kafka</w:t>
        </w:r>
        <w:r w:rsidRPr="00926504">
          <w:rPr>
            <w:rFonts w:ascii="微软雅黑" w:eastAsia="微软雅黑" w:hAnsi="微软雅黑" w:cs="微软雅黑" w:hint="eastAsia"/>
            <w:b/>
            <w:bCs/>
            <w:color w:val="399AB2"/>
            <w:kern w:val="36"/>
            <w:sz w:val="21"/>
            <w:szCs w:val="21"/>
            <w:u w:val="single"/>
          </w:rPr>
          <w:t>幂等</w:t>
        </w:r>
        <w:r w:rsidRPr="00926504">
          <w:rPr>
            <w:rFonts w:ascii="Verdana" w:eastAsia="Times New Roman" w:hAnsi="Verdana" w:cs="Times New Roman"/>
            <w:b/>
            <w:bCs/>
            <w:color w:val="399AB2"/>
            <w:kern w:val="36"/>
            <w:sz w:val="21"/>
            <w:szCs w:val="21"/>
            <w:u w:val="single"/>
          </w:rPr>
          <w:t>producer</w:t>
        </w:r>
        <w:r w:rsidRPr="00926504">
          <w:rPr>
            <w:rFonts w:ascii="微软雅黑" w:eastAsia="微软雅黑" w:hAnsi="微软雅黑" w:cs="微软雅黑" w:hint="eastAsia"/>
            <w:b/>
            <w:bCs/>
            <w:color w:val="399AB2"/>
            <w:kern w:val="36"/>
            <w:sz w:val="21"/>
            <w:szCs w:val="21"/>
            <w:u w:val="single"/>
          </w:rPr>
          <w:t>的讨论</w:t>
        </w:r>
      </w:hyperlink>
      <w:r w:rsidRPr="00926504">
        <w:rPr>
          <w:rFonts w:ascii="宋体" w:eastAsia="宋体" w:hAnsi="宋体" w:cs="宋体" w:hint="eastAsia"/>
          <w:b/>
          <w:bCs/>
          <w:kern w:val="36"/>
          <w:sz w:val="21"/>
          <w:szCs w:val="21"/>
        </w:rPr>
        <w:t>：</w:t>
      </w:r>
      <w:hyperlink r:id="rId11" w:history="1">
        <w:r w:rsidRPr="00B44FA6">
          <w:rPr>
            <w:rStyle w:val="ab"/>
          </w:rPr>
          <w:t>http://www.cnblogs.com/huxi2b/p/7717775.html</w:t>
        </w:r>
      </w:hyperlink>
    </w:p>
    <w:p w14:paraId="3791E3B6" w14:textId="77777777" w:rsidR="00064960" w:rsidRDefault="00064960" w:rsidP="00064960"/>
    <w:p w14:paraId="72D99B4D" w14:textId="77777777" w:rsidR="00064960" w:rsidRDefault="00064960" w:rsidP="00064960"/>
    <w:p w14:paraId="2127BF2D" w14:textId="77777777" w:rsidR="00064960" w:rsidRDefault="00064960" w:rsidP="00064960"/>
    <w:p w14:paraId="0CDDF1E6" w14:textId="77777777" w:rsidR="00064960" w:rsidRDefault="00064960" w:rsidP="00064960">
      <w:pPr>
        <w:pStyle w:val="2"/>
      </w:pPr>
      <w:r w:rsidRPr="00F9614F">
        <w:rPr>
          <w:rFonts w:hint="eastAsia"/>
        </w:rPr>
        <w:t>Kafka</w:t>
      </w:r>
      <w:r w:rsidRPr="00F9614F">
        <w:rPr>
          <w:rFonts w:hint="eastAsia"/>
        </w:rPr>
        <w:t>日志留存策略</w:t>
      </w:r>
    </w:p>
    <w:p w14:paraId="3995C225" w14:textId="77777777" w:rsidR="00064960" w:rsidRDefault="00064960" w:rsidP="00064960"/>
    <w:p w14:paraId="4145EB1F" w14:textId="77777777" w:rsidR="00064960" w:rsidRDefault="00064960" w:rsidP="00064960"/>
    <w:p w14:paraId="3259CA65" w14:textId="77777777" w:rsidR="00064960" w:rsidRDefault="00064960" w:rsidP="00064960">
      <w:pPr>
        <w:pStyle w:val="3"/>
      </w:pPr>
      <w:r>
        <w:rPr>
          <w:rFonts w:hint="eastAsia"/>
        </w:rPr>
        <w:t>参考资料</w:t>
      </w:r>
    </w:p>
    <w:p w14:paraId="39B65F21" w14:textId="77777777" w:rsidR="00064960" w:rsidRDefault="00064960" w:rsidP="00064960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《</w:t>
      </w:r>
      <w:r w:rsidRPr="008B28AD">
        <w:rPr>
          <w:rFonts w:hint="eastAsia"/>
        </w:rPr>
        <w:t>关于</w:t>
      </w:r>
      <w:r w:rsidRPr="008B28AD">
        <w:rPr>
          <w:rFonts w:hint="eastAsia"/>
        </w:rPr>
        <w:t>Kafka</w:t>
      </w:r>
      <w:r w:rsidRPr="008B28AD">
        <w:rPr>
          <w:rFonts w:hint="eastAsia"/>
        </w:rPr>
        <w:t>日志留存策略的讨论</w:t>
      </w:r>
      <w:r w:rsidRPr="008B28AD">
        <w:rPr>
          <w:rFonts w:hint="eastAsia"/>
        </w:rPr>
        <w:t>.docx</w:t>
      </w:r>
      <w:r>
        <w:rPr>
          <w:rFonts w:hint="eastAsia"/>
        </w:rPr>
        <w:t>》</w:t>
      </w:r>
    </w:p>
    <w:p w14:paraId="246C580C" w14:textId="77777777" w:rsidR="00064960" w:rsidRPr="006F2866" w:rsidRDefault="00064960" w:rsidP="00064960"/>
    <w:p w14:paraId="6B7A7CC7" w14:textId="77777777" w:rsidR="00064960" w:rsidRDefault="00064960" w:rsidP="00064960"/>
    <w:p w14:paraId="5511D5E1" w14:textId="77777777" w:rsidR="00064960" w:rsidRDefault="00064960" w:rsidP="00064960"/>
    <w:p w14:paraId="2846EEAF" w14:textId="77777777" w:rsidR="00064960" w:rsidRDefault="00064960" w:rsidP="00064960"/>
    <w:p w14:paraId="443F702A" w14:textId="77777777" w:rsidR="00064960" w:rsidRPr="00E137CC" w:rsidRDefault="00064960" w:rsidP="00064960">
      <w:pPr>
        <w:pStyle w:val="2"/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</w:pPr>
      <w:hyperlink r:id="rId12" w:history="1">
        <w:r w:rsidRPr="00E137CC">
          <w:rPr>
            <w:rFonts w:ascii="Verdana" w:eastAsia="Times New Roman" w:hAnsi="Verdana" w:cs="Times New Roman"/>
            <w:b/>
            <w:bCs/>
            <w:color w:val="399AB2"/>
            <w:kern w:val="36"/>
            <w:sz w:val="21"/>
            <w:szCs w:val="21"/>
            <w:u w:val="single"/>
          </w:rPr>
          <w:t>Kafka Java consumer</w:t>
        </w:r>
        <w:r w:rsidRPr="00E137CC">
          <w:rPr>
            <w:rFonts w:ascii="微软雅黑" w:eastAsia="微软雅黑" w:hAnsi="微软雅黑" w:cs="微软雅黑" w:hint="eastAsia"/>
            <w:b/>
            <w:bCs/>
            <w:color w:val="399AB2"/>
            <w:kern w:val="36"/>
            <w:sz w:val="21"/>
            <w:szCs w:val="21"/>
            <w:u w:val="single"/>
          </w:rPr>
          <w:t>动态修改</w:t>
        </w:r>
        <w:r w:rsidRPr="00E137CC">
          <w:rPr>
            <w:rFonts w:ascii="Verdana" w:eastAsia="Times New Roman" w:hAnsi="Verdana" w:cs="Times New Roman"/>
            <w:b/>
            <w:bCs/>
            <w:color w:val="399AB2"/>
            <w:kern w:val="36"/>
            <w:sz w:val="21"/>
            <w:szCs w:val="21"/>
            <w:u w:val="single"/>
          </w:rPr>
          <w:t>topic</w:t>
        </w:r>
        <w:r w:rsidRPr="00E137CC">
          <w:rPr>
            <w:rFonts w:ascii="微软雅黑" w:eastAsia="微软雅黑" w:hAnsi="微软雅黑" w:cs="微软雅黑" w:hint="eastAsia"/>
            <w:b/>
            <w:bCs/>
            <w:color w:val="399AB2"/>
            <w:kern w:val="36"/>
            <w:sz w:val="21"/>
            <w:szCs w:val="21"/>
            <w:u w:val="single"/>
          </w:rPr>
          <w:t>订阅</w:t>
        </w:r>
      </w:hyperlink>
    </w:p>
    <w:p w14:paraId="50BEC4C3" w14:textId="77777777" w:rsidR="00064960" w:rsidRDefault="00064960" w:rsidP="00064960">
      <w:pPr>
        <w:pStyle w:val="3"/>
      </w:pPr>
      <w:r>
        <w:rPr>
          <w:rFonts w:hint="eastAsia"/>
        </w:rPr>
        <w:t>参考资料</w:t>
      </w:r>
    </w:p>
    <w:p w14:paraId="418F4DF2" w14:textId="77777777" w:rsidR="00064960" w:rsidRDefault="00064960" w:rsidP="00064960"/>
    <w:p w14:paraId="31AE2657" w14:textId="77777777" w:rsidR="00064960" w:rsidRPr="00AA5505" w:rsidRDefault="00064960" w:rsidP="00064960">
      <w:pPr>
        <w:pStyle w:val="aa"/>
        <w:numPr>
          <w:ilvl w:val="0"/>
          <w:numId w:val="22"/>
        </w:numPr>
        <w:ind w:firstLineChars="0"/>
      </w:pPr>
      <w:r w:rsidRPr="00AA5505">
        <w:t>Kafka Java consumer</w:t>
      </w:r>
      <w:r w:rsidRPr="00AA5505">
        <w:rPr>
          <w:rFonts w:hint="eastAsia"/>
        </w:rPr>
        <w:t>动态修改</w:t>
      </w:r>
      <w:r w:rsidRPr="00AA5505">
        <w:t>topic</w:t>
      </w:r>
      <w:r w:rsidRPr="00AA5505">
        <w:rPr>
          <w:rFonts w:hint="eastAsia"/>
        </w:rPr>
        <w:t>订阅：</w:t>
      </w:r>
      <w:hyperlink r:id="rId13" w:history="1">
        <w:r w:rsidRPr="00AA5505">
          <w:rPr>
            <w:rStyle w:val="ab"/>
          </w:rPr>
          <w:t>http://www.cnblogs.com/huxi2b/p/7040617.html</w:t>
        </w:r>
      </w:hyperlink>
    </w:p>
    <w:p w14:paraId="0101A0E4" w14:textId="77777777" w:rsidR="00064960" w:rsidRPr="003613FB" w:rsidRDefault="00064960" w:rsidP="00064960"/>
    <w:p w14:paraId="3685F0AB" w14:textId="77777777" w:rsidR="00064960" w:rsidRDefault="00064960" w:rsidP="00064960"/>
    <w:p w14:paraId="4B6E9F8C" w14:textId="77777777" w:rsidR="00064960" w:rsidRDefault="00064960" w:rsidP="00064960"/>
    <w:p w14:paraId="6DEB917A" w14:textId="77777777" w:rsidR="00064960" w:rsidRDefault="00064960" w:rsidP="00064960"/>
    <w:p w14:paraId="0138EA70" w14:textId="77777777" w:rsidR="00064960" w:rsidRDefault="00064960" w:rsidP="00064960"/>
    <w:p w14:paraId="7F867A90" w14:textId="77777777" w:rsidR="00064960" w:rsidRDefault="00064960" w:rsidP="00064960"/>
    <w:p w14:paraId="6518E923" w14:textId="77777777" w:rsidR="00064960" w:rsidRDefault="00064960" w:rsidP="00064960"/>
    <w:p w14:paraId="07B4CEA4" w14:textId="77777777" w:rsidR="00064960" w:rsidRDefault="00064960" w:rsidP="00064960"/>
    <w:p w14:paraId="3E6824C6" w14:textId="77777777" w:rsidR="00064960" w:rsidRPr="003F68EF" w:rsidRDefault="00064960" w:rsidP="00064960">
      <w:pPr>
        <w:rPr>
          <w:rFonts w:hint="eastAsia"/>
        </w:rPr>
      </w:pPr>
    </w:p>
    <w:p w14:paraId="2924CD48" w14:textId="77777777" w:rsidR="00064960" w:rsidRDefault="00064960" w:rsidP="00064960">
      <w:pPr>
        <w:pStyle w:val="1"/>
      </w:pPr>
      <w:r>
        <w:rPr>
          <w:rFonts w:hint="eastAsia"/>
        </w:rPr>
        <w:t>Kafka</w:t>
      </w:r>
      <w:r>
        <w:rPr>
          <w:rFonts w:hint="eastAsia"/>
        </w:rPr>
        <w:t>管理、监控</w:t>
      </w:r>
    </w:p>
    <w:p w14:paraId="03E40206" w14:textId="77777777" w:rsidR="00064960" w:rsidRDefault="00064960" w:rsidP="00064960">
      <w:pPr>
        <w:pStyle w:val="2"/>
      </w:pPr>
      <w:r>
        <w:rPr>
          <w:rFonts w:hint="eastAsia"/>
        </w:rPr>
        <w:t>管理、监控的内容</w:t>
      </w:r>
    </w:p>
    <w:p w14:paraId="5D2E62DD" w14:textId="77777777" w:rsidR="00064960" w:rsidRDefault="00064960" w:rsidP="00064960">
      <w:pPr>
        <w:pStyle w:val="aa"/>
        <w:numPr>
          <w:ilvl w:val="0"/>
          <w:numId w:val="6"/>
        </w:numPr>
        <w:ind w:firstLineChars="0"/>
      </w:pPr>
      <w:r>
        <w:t>Topic</w:t>
      </w:r>
      <w:r>
        <w:rPr>
          <w:rFonts w:hint="eastAsia"/>
        </w:rPr>
        <w:t>管理：</w:t>
      </w:r>
      <w:r>
        <w:t>创建</w:t>
      </w:r>
      <w:r>
        <w:t>/</w:t>
      </w:r>
      <w:r>
        <w:t>删除主题</w:t>
      </w:r>
    </w:p>
    <w:p w14:paraId="5793AB73" w14:textId="77777777" w:rsidR="00064960" w:rsidRDefault="00064960" w:rsidP="00064960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安全管理：</w:t>
      </w:r>
      <w:r>
        <w:t>管理用户权限，</w:t>
      </w:r>
      <w:r>
        <w:rPr>
          <w:rFonts w:hint="eastAsia"/>
        </w:rPr>
        <w:t>更容易、更快速</w:t>
      </w:r>
      <w:r>
        <w:t>地分发安全令牌</w:t>
      </w:r>
    </w:p>
    <w:p w14:paraId="57253B95" w14:textId="77777777" w:rsidR="00064960" w:rsidRDefault="00064960" w:rsidP="00064960">
      <w:pPr>
        <w:pStyle w:val="aa"/>
        <w:numPr>
          <w:ilvl w:val="0"/>
          <w:numId w:val="6"/>
        </w:numPr>
        <w:ind w:firstLineChars="0"/>
      </w:pPr>
      <w:r>
        <w:t>支持通过</w:t>
      </w:r>
      <w:r>
        <w:t>Kafka REST</w:t>
      </w:r>
      <w:r>
        <w:t>服务器</w:t>
      </w:r>
      <w:r>
        <w:t>/ API</w:t>
      </w:r>
      <w:r>
        <w:t>发布</w:t>
      </w:r>
      <w:r>
        <w:t>/</w:t>
      </w:r>
      <w:r>
        <w:rPr>
          <w:rFonts w:hint="eastAsia"/>
        </w:rPr>
        <w:t>消费</w:t>
      </w:r>
      <w:r>
        <w:t>数据</w:t>
      </w:r>
    </w:p>
    <w:p w14:paraId="4A6BB70B" w14:textId="77777777" w:rsidR="00064960" w:rsidRDefault="00064960" w:rsidP="00064960"/>
    <w:p w14:paraId="2159FAC3" w14:textId="77777777" w:rsidR="00064960" w:rsidRDefault="00064960" w:rsidP="00064960"/>
    <w:p w14:paraId="13F5D58C" w14:textId="77777777" w:rsidR="00064960" w:rsidRDefault="00064960" w:rsidP="00064960">
      <w:pPr>
        <w:pStyle w:val="2"/>
      </w:pPr>
      <w:r>
        <w:rPr>
          <w:rFonts w:hint="eastAsia"/>
        </w:rPr>
        <w:t>管理与监控的框架、贡献者</w:t>
      </w:r>
    </w:p>
    <w:p w14:paraId="590E1301" w14:textId="77777777" w:rsidR="00064960" w:rsidRDefault="00064960" w:rsidP="00064960">
      <w:r>
        <w:rPr>
          <w:rFonts w:hint="eastAsia"/>
        </w:rPr>
        <w:t>框架：</w:t>
      </w:r>
    </w:p>
    <w:p w14:paraId="0BFC0195" w14:textId="77777777" w:rsidR="00064960" w:rsidRDefault="00064960" w:rsidP="00064960"/>
    <w:p w14:paraId="5DD55A0A" w14:textId="77777777" w:rsidR="00064960" w:rsidRPr="00A151FB" w:rsidRDefault="00064960" w:rsidP="00064960">
      <w:pPr>
        <w:rPr>
          <w:rFonts w:hint="eastAsia"/>
        </w:rPr>
      </w:pPr>
      <w:r>
        <w:rPr>
          <w:rFonts w:hint="eastAsia"/>
        </w:rPr>
        <w:t>贡献者：</w:t>
      </w:r>
    </w:p>
    <w:p w14:paraId="5CEC1237" w14:textId="77777777" w:rsidR="00064960" w:rsidRPr="003A7C82" w:rsidRDefault="00064960" w:rsidP="00064960">
      <w:pPr>
        <w:pStyle w:val="aa"/>
        <w:numPr>
          <w:ilvl w:val="0"/>
          <w:numId w:val="9"/>
        </w:numPr>
        <w:ind w:firstLineChars="0"/>
      </w:pPr>
      <w:r w:rsidRPr="003A7C82">
        <w:t>Ambari</w:t>
      </w:r>
      <w:r w:rsidRPr="003A7C82">
        <w:t>可视化</w:t>
      </w:r>
      <w:r w:rsidRPr="003A7C82">
        <w:t>Kafka</w:t>
      </w:r>
      <w:r w:rsidRPr="003A7C82">
        <w:t>运营指标的视图</w:t>
      </w:r>
    </w:p>
    <w:p w14:paraId="6783A6FD" w14:textId="77777777" w:rsidR="00064960" w:rsidRDefault="00064960" w:rsidP="00064960">
      <w:pPr>
        <w:pStyle w:val="aa"/>
        <w:numPr>
          <w:ilvl w:val="0"/>
          <w:numId w:val="9"/>
        </w:numPr>
        <w:ind w:firstLineChars="0"/>
      </w:pPr>
      <w:r w:rsidRPr="003A7C82">
        <w:t>Hortonworks</w:t>
      </w:r>
      <w:r w:rsidRPr="003A7C82">
        <w:rPr>
          <w:rFonts w:hint="eastAsia"/>
        </w:rPr>
        <w:t>的</w:t>
      </w:r>
      <w:r w:rsidRPr="003A7C82">
        <w:rPr>
          <w:rFonts w:hint="eastAsia"/>
        </w:rPr>
        <w:t>Kafka</w:t>
      </w:r>
      <w:r w:rsidRPr="003A7C82">
        <w:rPr>
          <w:rFonts w:hint="eastAsia"/>
        </w:rPr>
        <w:t>管理面板</w:t>
      </w:r>
    </w:p>
    <w:p w14:paraId="40AA1E0A" w14:textId="77777777" w:rsidR="00064960" w:rsidRDefault="00064960" w:rsidP="00064960"/>
    <w:p w14:paraId="594F2F36" w14:textId="77777777" w:rsidR="00064960" w:rsidRDefault="00064960" w:rsidP="00064960"/>
    <w:p w14:paraId="4DD312B1" w14:textId="77777777" w:rsidR="00064960" w:rsidRPr="003A7C82" w:rsidRDefault="00064960" w:rsidP="00064960">
      <w:pPr>
        <w:rPr>
          <w:rFonts w:hint="eastAsia"/>
        </w:rPr>
      </w:pPr>
    </w:p>
    <w:p w14:paraId="76983772" w14:textId="23940E40" w:rsidR="00AB0B61" w:rsidRDefault="00AB0B61" w:rsidP="006B2BB2">
      <w:pPr>
        <w:pStyle w:val="1"/>
      </w:pPr>
      <w:r>
        <w:rPr>
          <w:rFonts w:hint="eastAsia"/>
        </w:rPr>
        <w:t>常见的应用场景</w:t>
      </w:r>
    </w:p>
    <w:p w14:paraId="747E86F3" w14:textId="77777777" w:rsidR="00DD0C79" w:rsidRDefault="00DD0C79" w:rsidP="00B82455">
      <w:pPr>
        <w:pStyle w:val="aa"/>
        <w:numPr>
          <w:ilvl w:val="0"/>
          <w:numId w:val="3"/>
        </w:numPr>
        <w:ind w:firstLineChars="0"/>
      </w:pPr>
      <w:r>
        <w:t>流处理</w:t>
      </w:r>
    </w:p>
    <w:p w14:paraId="350C132A" w14:textId="77777777" w:rsidR="00DD0C79" w:rsidRDefault="00DD0C79" w:rsidP="00B82455">
      <w:pPr>
        <w:pStyle w:val="aa"/>
        <w:numPr>
          <w:ilvl w:val="0"/>
          <w:numId w:val="3"/>
        </w:numPr>
        <w:ind w:firstLineChars="0"/>
      </w:pPr>
      <w:r>
        <w:t>网站活动跟踪</w:t>
      </w:r>
    </w:p>
    <w:p w14:paraId="2B47F89E" w14:textId="77777777" w:rsidR="00DD0C79" w:rsidRDefault="00DD0C79" w:rsidP="00B82455">
      <w:pPr>
        <w:pStyle w:val="aa"/>
        <w:numPr>
          <w:ilvl w:val="0"/>
          <w:numId w:val="3"/>
        </w:numPr>
        <w:ind w:firstLineChars="0"/>
      </w:pPr>
      <w:r>
        <w:t>度量标准收集和监控</w:t>
      </w:r>
    </w:p>
    <w:p w14:paraId="03198E62" w14:textId="77777777" w:rsidR="00DD0C79" w:rsidRDefault="00DD0C79" w:rsidP="00B82455">
      <w:pPr>
        <w:pStyle w:val="aa"/>
        <w:numPr>
          <w:ilvl w:val="0"/>
          <w:numId w:val="3"/>
        </w:numPr>
        <w:ind w:firstLineChars="0"/>
      </w:pPr>
      <w:r>
        <w:t>日志聚合</w:t>
      </w:r>
    </w:p>
    <w:p w14:paraId="01F3793B" w14:textId="77777777" w:rsidR="00DD0C79" w:rsidRDefault="00DD0C79" w:rsidP="001A5AFD">
      <w:pPr>
        <w:rPr>
          <w:rFonts w:hint="eastAsia"/>
        </w:rPr>
      </w:pPr>
    </w:p>
    <w:p w14:paraId="151D63CC" w14:textId="157EB4C4" w:rsidR="001A5AFD" w:rsidRDefault="00AC71B9" w:rsidP="00B15108">
      <w:pPr>
        <w:pStyle w:val="1"/>
      </w:pPr>
      <w:r>
        <w:rPr>
          <w:rFonts w:hint="eastAsia"/>
        </w:rPr>
        <w:lastRenderedPageBreak/>
        <w:t>参考资料</w:t>
      </w:r>
    </w:p>
    <w:p w14:paraId="38E9910E" w14:textId="77777777" w:rsidR="00AC71B9" w:rsidRPr="001A5AFD" w:rsidRDefault="00AC71B9" w:rsidP="001A5AFD">
      <w:pPr>
        <w:rPr>
          <w:rFonts w:hint="eastAsia"/>
        </w:rPr>
      </w:pPr>
    </w:p>
    <w:sectPr w:rsidR="00AC71B9" w:rsidRPr="001A5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D5EDA" w14:textId="77777777" w:rsidR="000857A0" w:rsidRDefault="000857A0" w:rsidP="00A03AB1">
      <w:pPr>
        <w:spacing w:after="0" w:line="240" w:lineRule="auto"/>
      </w:pPr>
      <w:r>
        <w:separator/>
      </w:r>
    </w:p>
  </w:endnote>
  <w:endnote w:type="continuationSeparator" w:id="0">
    <w:p w14:paraId="552D0474" w14:textId="77777777" w:rsidR="000857A0" w:rsidRDefault="000857A0" w:rsidP="00A03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34D4B" w14:textId="77777777" w:rsidR="000857A0" w:rsidRDefault="000857A0" w:rsidP="00A03AB1">
      <w:pPr>
        <w:spacing w:after="0" w:line="240" w:lineRule="auto"/>
      </w:pPr>
      <w:r>
        <w:separator/>
      </w:r>
    </w:p>
  </w:footnote>
  <w:footnote w:type="continuationSeparator" w:id="0">
    <w:p w14:paraId="18A01613" w14:textId="77777777" w:rsidR="000857A0" w:rsidRDefault="000857A0" w:rsidP="00A03A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616DF"/>
    <w:multiLevelType w:val="multilevel"/>
    <w:tmpl w:val="4F6A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DD6D35"/>
    <w:multiLevelType w:val="hybridMultilevel"/>
    <w:tmpl w:val="B3D2FE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96F2576"/>
    <w:multiLevelType w:val="hybridMultilevel"/>
    <w:tmpl w:val="AEF8CA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9886744"/>
    <w:multiLevelType w:val="hybridMultilevel"/>
    <w:tmpl w:val="5BD0A652"/>
    <w:lvl w:ilvl="0" w:tplc="95D6A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B61E8E"/>
    <w:multiLevelType w:val="hybridMultilevel"/>
    <w:tmpl w:val="D9226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256ABA"/>
    <w:multiLevelType w:val="multilevel"/>
    <w:tmpl w:val="5F96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421AB7"/>
    <w:multiLevelType w:val="hybridMultilevel"/>
    <w:tmpl w:val="272C21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AD26FB"/>
    <w:multiLevelType w:val="hybridMultilevel"/>
    <w:tmpl w:val="6734A6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116F15"/>
    <w:multiLevelType w:val="hybridMultilevel"/>
    <w:tmpl w:val="AF0AA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3E4B66"/>
    <w:multiLevelType w:val="hybridMultilevel"/>
    <w:tmpl w:val="9112D8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6EE618C"/>
    <w:multiLevelType w:val="hybridMultilevel"/>
    <w:tmpl w:val="256291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CF0EEC"/>
    <w:multiLevelType w:val="hybridMultilevel"/>
    <w:tmpl w:val="614C0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CFA66EC"/>
    <w:multiLevelType w:val="multilevel"/>
    <w:tmpl w:val="8386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502C35"/>
    <w:multiLevelType w:val="multilevel"/>
    <w:tmpl w:val="4376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C64797"/>
    <w:multiLevelType w:val="hybridMultilevel"/>
    <w:tmpl w:val="702CA3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60E2620"/>
    <w:multiLevelType w:val="multilevel"/>
    <w:tmpl w:val="CBF2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3976F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78549E5"/>
    <w:multiLevelType w:val="multilevel"/>
    <w:tmpl w:val="1D9C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FD4DAB"/>
    <w:multiLevelType w:val="hybridMultilevel"/>
    <w:tmpl w:val="5C102E70"/>
    <w:lvl w:ilvl="0" w:tplc="6CD24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E1E0246"/>
    <w:multiLevelType w:val="hybridMultilevel"/>
    <w:tmpl w:val="D2AE0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B3D4554"/>
    <w:multiLevelType w:val="hybridMultilevel"/>
    <w:tmpl w:val="D116F8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D484368"/>
    <w:multiLevelType w:val="multilevel"/>
    <w:tmpl w:val="846C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DA19DE"/>
    <w:multiLevelType w:val="hybridMultilevel"/>
    <w:tmpl w:val="057266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15B04B1"/>
    <w:multiLevelType w:val="multilevel"/>
    <w:tmpl w:val="5DE0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2D5CDA"/>
    <w:multiLevelType w:val="hybridMultilevel"/>
    <w:tmpl w:val="A872B224"/>
    <w:lvl w:ilvl="0" w:tplc="F4F4C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EB25751"/>
    <w:multiLevelType w:val="multilevel"/>
    <w:tmpl w:val="ECA8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2"/>
  </w:num>
  <w:num w:numId="3">
    <w:abstractNumId w:val="19"/>
  </w:num>
  <w:num w:numId="4">
    <w:abstractNumId w:val="25"/>
  </w:num>
  <w:num w:numId="5">
    <w:abstractNumId w:val="22"/>
  </w:num>
  <w:num w:numId="6">
    <w:abstractNumId w:val="14"/>
  </w:num>
  <w:num w:numId="7">
    <w:abstractNumId w:val="0"/>
  </w:num>
  <w:num w:numId="8">
    <w:abstractNumId w:val="6"/>
  </w:num>
  <w:num w:numId="9">
    <w:abstractNumId w:val="20"/>
  </w:num>
  <w:num w:numId="10">
    <w:abstractNumId w:val="5"/>
  </w:num>
  <w:num w:numId="11">
    <w:abstractNumId w:val="10"/>
  </w:num>
  <w:num w:numId="12">
    <w:abstractNumId w:val="15"/>
  </w:num>
  <w:num w:numId="13">
    <w:abstractNumId w:val="17"/>
  </w:num>
  <w:num w:numId="14">
    <w:abstractNumId w:val="4"/>
  </w:num>
  <w:num w:numId="15">
    <w:abstractNumId w:val="2"/>
  </w:num>
  <w:num w:numId="16">
    <w:abstractNumId w:val="13"/>
  </w:num>
  <w:num w:numId="17">
    <w:abstractNumId w:val="1"/>
  </w:num>
  <w:num w:numId="18">
    <w:abstractNumId w:val="8"/>
  </w:num>
  <w:num w:numId="19">
    <w:abstractNumId w:val="9"/>
  </w:num>
  <w:num w:numId="20">
    <w:abstractNumId w:val="3"/>
  </w:num>
  <w:num w:numId="21">
    <w:abstractNumId w:val="18"/>
  </w:num>
  <w:num w:numId="22">
    <w:abstractNumId w:val="24"/>
  </w:num>
  <w:num w:numId="23">
    <w:abstractNumId w:val="23"/>
  </w:num>
  <w:num w:numId="24">
    <w:abstractNumId w:val="11"/>
  </w:num>
  <w:num w:numId="25">
    <w:abstractNumId w:val="21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FF9"/>
    <w:rsid w:val="00064960"/>
    <w:rsid w:val="00076EA5"/>
    <w:rsid w:val="000857A0"/>
    <w:rsid w:val="0010343B"/>
    <w:rsid w:val="00124400"/>
    <w:rsid w:val="00125B31"/>
    <w:rsid w:val="0016797E"/>
    <w:rsid w:val="00187A58"/>
    <w:rsid w:val="00190D91"/>
    <w:rsid w:val="00193C75"/>
    <w:rsid w:val="001A5AFD"/>
    <w:rsid w:val="001D1907"/>
    <w:rsid w:val="001D6443"/>
    <w:rsid w:val="00212FD3"/>
    <w:rsid w:val="00215CA5"/>
    <w:rsid w:val="00216A52"/>
    <w:rsid w:val="002176DF"/>
    <w:rsid w:val="00244416"/>
    <w:rsid w:val="002515D2"/>
    <w:rsid w:val="00286DBB"/>
    <w:rsid w:val="002D1CA9"/>
    <w:rsid w:val="002E27A2"/>
    <w:rsid w:val="002E30D6"/>
    <w:rsid w:val="002F0F95"/>
    <w:rsid w:val="003013BF"/>
    <w:rsid w:val="00306A95"/>
    <w:rsid w:val="00321D17"/>
    <w:rsid w:val="00355D66"/>
    <w:rsid w:val="003613FB"/>
    <w:rsid w:val="00372E1E"/>
    <w:rsid w:val="00380B87"/>
    <w:rsid w:val="00381839"/>
    <w:rsid w:val="003A0F74"/>
    <w:rsid w:val="003A7C82"/>
    <w:rsid w:val="003B5A41"/>
    <w:rsid w:val="003D6BAF"/>
    <w:rsid w:val="003F458C"/>
    <w:rsid w:val="003F5252"/>
    <w:rsid w:val="003F68EF"/>
    <w:rsid w:val="00453F47"/>
    <w:rsid w:val="004607EF"/>
    <w:rsid w:val="004634C5"/>
    <w:rsid w:val="00463A63"/>
    <w:rsid w:val="005256A3"/>
    <w:rsid w:val="00551611"/>
    <w:rsid w:val="00555C93"/>
    <w:rsid w:val="00597398"/>
    <w:rsid w:val="005C6C18"/>
    <w:rsid w:val="005E10A1"/>
    <w:rsid w:val="005F5845"/>
    <w:rsid w:val="00630BD7"/>
    <w:rsid w:val="006335D0"/>
    <w:rsid w:val="00640A5F"/>
    <w:rsid w:val="00644247"/>
    <w:rsid w:val="00662E2C"/>
    <w:rsid w:val="00665607"/>
    <w:rsid w:val="006B2BB2"/>
    <w:rsid w:val="006D012A"/>
    <w:rsid w:val="006D5D6B"/>
    <w:rsid w:val="006F2866"/>
    <w:rsid w:val="00702746"/>
    <w:rsid w:val="007072F3"/>
    <w:rsid w:val="0071131C"/>
    <w:rsid w:val="00777FD8"/>
    <w:rsid w:val="007B7E84"/>
    <w:rsid w:val="007E5FF9"/>
    <w:rsid w:val="007F546B"/>
    <w:rsid w:val="007F6E34"/>
    <w:rsid w:val="008848BA"/>
    <w:rsid w:val="00892D7D"/>
    <w:rsid w:val="008933D5"/>
    <w:rsid w:val="008B191A"/>
    <w:rsid w:val="008B28AD"/>
    <w:rsid w:val="008B3719"/>
    <w:rsid w:val="008E4447"/>
    <w:rsid w:val="00913C17"/>
    <w:rsid w:val="00926504"/>
    <w:rsid w:val="00943902"/>
    <w:rsid w:val="00957E64"/>
    <w:rsid w:val="00971BD0"/>
    <w:rsid w:val="00976B93"/>
    <w:rsid w:val="00990393"/>
    <w:rsid w:val="009A63CC"/>
    <w:rsid w:val="00A03AB1"/>
    <w:rsid w:val="00A151FB"/>
    <w:rsid w:val="00A31CD3"/>
    <w:rsid w:val="00A34C6D"/>
    <w:rsid w:val="00A447EF"/>
    <w:rsid w:val="00A620A9"/>
    <w:rsid w:val="00A63A3D"/>
    <w:rsid w:val="00A77FD5"/>
    <w:rsid w:val="00A958BD"/>
    <w:rsid w:val="00AA2AEB"/>
    <w:rsid w:val="00AA39AF"/>
    <w:rsid w:val="00AA5505"/>
    <w:rsid w:val="00AB0B61"/>
    <w:rsid w:val="00AB4230"/>
    <w:rsid w:val="00AB5E16"/>
    <w:rsid w:val="00AB7D51"/>
    <w:rsid w:val="00AC0DF9"/>
    <w:rsid w:val="00AC2384"/>
    <w:rsid w:val="00AC71B9"/>
    <w:rsid w:val="00AC739E"/>
    <w:rsid w:val="00AD7065"/>
    <w:rsid w:val="00B039B1"/>
    <w:rsid w:val="00B15108"/>
    <w:rsid w:val="00B3242A"/>
    <w:rsid w:val="00B63BAC"/>
    <w:rsid w:val="00B82455"/>
    <w:rsid w:val="00BB2470"/>
    <w:rsid w:val="00BB4762"/>
    <w:rsid w:val="00BE4CA7"/>
    <w:rsid w:val="00C01B3D"/>
    <w:rsid w:val="00C3118D"/>
    <w:rsid w:val="00C338A6"/>
    <w:rsid w:val="00C375DF"/>
    <w:rsid w:val="00C416A6"/>
    <w:rsid w:val="00C579EC"/>
    <w:rsid w:val="00C618EA"/>
    <w:rsid w:val="00CA2271"/>
    <w:rsid w:val="00CE60C3"/>
    <w:rsid w:val="00CE61E4"/>
    <w:rsid w:val="00CF7621"/>
    <w:rsid w:val="00D25474"/>
    <w:rsid w:val="00D36C06"/>
    <w:rsid w:val="00D64660"/>
    <w:rsid w:val="00D82E81"/>
    <w:rsid w:val="00D82F81"/>
    <w:rsid w:val="00DA1EC5"/>
    <w:rsid w:val="00DB3A3F"/>
    <w:rsid w:val="00DD0C79"/>
    <w:rsid w:val="00E30C3A"/>
    <w:rsid w:val="00E55B46"/>
    <w:rsid w:val="00E6592E"/>
    <w:rsid w:val="00E716A5"/>
    <w:rsid w:val="00E744D5"/>
    <w:rsid w:val="00E753A7"/>
    <w:rsid w:val="00E76A90"/>
    <w:rsid w:val="00EB4C3C"/>
    <w:rsid w:val="00EE5084"/>
    <w:rsid w:val="00F00F4B"/>
    <w:rsid w:val="00F0554B"/>
    <w:rsid w:val="00F125A3"/>
    <w:rsid w:val="00F34577"/>
    <w:rsid w:val="00F573C2"/>
    <w:rsid w:val="00F9614F"/>
    <w:rsid w:val="00FC2E7F"/>
    <w:rsid w:val="00FC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40B70"/>
  <w15:chartTrackingRefBased/>
  <w15:docId w15:val="{29148030-A715-4D4D-99C4-C6C3ADF7C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5AF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5AF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A5AF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5AF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5AF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5AF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5AF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5AF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5AF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C23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C2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1A5A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A5A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1A5A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1A5A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1A5AF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1A5AF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1A5AF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标题 8 字符"/>
    <w:basedOn w:val="a0"/>
    <w:link w:val="8"/>
    <w:uiPriority w:val="9"/>
    <w:semiHidden/>
    <w:rsid w:val="001A5A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1A5A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header"/>
    <w:basedOn w:val="a"/>
    <w:link w:val="a6"/>
    <w:uiPriority w:val="99"/>
    <w:unhideWhenUsed/>
    <w:rsid w:val="00A03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03AB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03AB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03AB1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777FD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a">
    <w:name w:val="List Paragraph"/>
    <w:basedOn w:val="a"/>
    <w:uiPriority w:val="34"/>
    <w:qFormat/>
    <w:rsid w:val="00B82455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C375DF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3613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cnblogs.com/huxi2b/p/7040617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cnblogs.com/huxi2b/p/704061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nblogs.com/huxi2b/p/7717775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cnblogs.com/huxi2b/p/771777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Publish%E2%80%93subscribe_patter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8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Xiangyu A.</dc:creator>
  <cp:keywords/>
  <dc:description/>
  <cp:lastModifiedBy>enslin harli</cp:lastModifiedBy>
  <cp:revision>147</cp:revision>
  <dcterms:created xsi:type="dcterms:W3CDTF">2017-12-27T03:27:00Z</dcterms:created>
  <dcterms:modified xsi:type="dcterms:W3CDTF">2019-09-22T15:32:00Z</dcterms:modified>
</cp:coreProperties>
</file>