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bidi w:val="0"/>
        <w:spacing w:before="0" w:after="160" w:line="264" w:lineRule="auto"/>
        <w:ind w:left="0" w:right="0" w:firstLine="0"/>
        <w:jc w:val="both"/>
        <w:rPr>
          <w:rFonts w:ascii="Times New Roman" w:eastAsia="Times New Roman" w:hAnsi="Times New Roman" w:cs="Times New Roman"/>
          <w:b/>
          <w:i w:val="0"/>
          <w:strike w:val="0"/>
          <w:color w:val="FF0000"/>
          <w:sz w:val="24"/>
          <w:highlight w:val="none"/>
          <w:u w:val="none"/>
          <w:vertAlign w:val="baseline"/>
          <w:rtl w:val="0"/>
        </w:rPr>
      </w:pPr>
      <w:r>
        <w:rPr>
          <w:rFonts w:ascii="Times New Roman" w:eastAsia="Times New Roman" w:hAnsi="Times New Roman" w:cs="Times New Roman"/>
          <w:b/>
          <w:i w:val="0"/>
          <w:strike w:val="0"/>
          <w:color w:val="FF0000"/>
          <w:sz w:val="24"/>
          <w:highlight w:val="none"/>
          <w:u w:val="none"/>
          <w:vertAlign w:val="baseline"/>
          <w:rtl w:val="0"/>
        </w:rPr>
        <w:t>FASE1</w:t>
      </w:r>
    </w:p>
    <w:p w:rsidR="00A77B3E">
      <w:pPr>
        <w:bidi w:val="0"/>
        <w:spacing w:before="0" w:after="160" w:line="264" w:lineRule="auto"/>
        <w:ind w:left="0" w:right="0" w:firstLine="0"/>
        <w:jc w:val="left"/>
        <w:rPr>
          <w:rFonts w:ascii="Times New Roman" w:eastAsia="Times New Roman" w:hAnsi="Times New Roman" w:cs="Times New Roman"/>
          <w:b/>
          <w:i w:val="0"/>
          <w:strike w:val="0"/>
          <w:color w:val="9B00D3"/>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Explorando Nuestros Modelos de Conciencia Ambiental</w:t>
      </w:r>
    </w:p>
    <w:p w:rsidR="00A77B3E">
      <w:pPr>
        <w:bidi w:val="0"/>
        <w:spacing w:before="0" w:after="160" w:line="264"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Fecha:</w:t>
      </w:r>
      <w:r>
        <w:rPr>
          <w:rFonts w:ascii="Times New Roman" w:eastAsia="Times New Roman" w:hAnsi="Times New Roman" w:cs="Times New Roman"/>
          <w:b/>
          <w:i w:val="0"/>
          <w:strike w:val="0"/>
          <w:color w:val="000000"/>
          <w:sz w:val="24"/>
          <w:highlight w:val="none"/>
          <w:u w:val="none"/>
          <w:vertAlign w:val="baseline"/>
          <w:rtl w:val="0"/>
        </w:rPr>
        <w:t xml:space="preserve">  </w:t>
      </w:r>
      <w:r>
        <w:rPr>
          <w:rFonts w:ascii="Times New Roman" w:eastAsia="Times New Roman" w:hAnsi="Times New Roman" w:cs="Times New Roman"/>
          <w:b/>
          <w:i w:val="0"/>
          <w:strike w:val="0"/>
          <w:color w:val="000000"/>
          <w:sz w:val="24"/>
          <w:highlight w:val="none"/>
          <w:u w:val="none"/>
          <w:vertAlign w:val="baseline"/>
          <w:rtl w:val="0"/>
        </w:rPr>
        <w:t>12/05/2025</w:t>
      </w:r>
      <w:r>
        <w:rPr>
          <w:rFonts w:ascii="Times New Roman" w:eastAsia="Times New Roman" w:hAnsi="Times New Roman" w:cs="Times New Roman"/>
          <w:b/>
          <w:i w:val="0"/>
          <w:strike w:val="0"/>
          <w:color w:val="000000"/>
          <w:sz w:val="24"/>
          <w:highlight w:val="none"/>
          <w:u w:val="none"/>
          <w:vertAlign w:val="baseline"/>
          <w:rtl w:val="0"/>
        </w:rPr>
        <w:t xml:space="preserve">             </w:t>
      </w:r>
      <w:r>
        <w:rPr>
          <w:rFonts w:ascii="Times New Roman" w:eastAsia="Times New Roman" w:hAnsi="Times New Roman" w:cs="Times New Roman"/>
          <w:b/>
          <w:i w:val="0"/>
          <w:strike w:val="0"/>
          <w:color w:val="000000"/>
          <w:sz w:val="24"/>
          <w:highlight w:val="none"/>
          <w:u w:val="none"/>
          <w:vertAlign w:val="baseline"/>
          <w:rtl w:val="0"/>
        </w:rPr>
        <w:t>Lugar: Sa</w:t>
      </w:r>
      <w:r>
        <w:rPr>
          <w:rFonts w:ascii="Times New Roman" w:eastAsia="Times New Roman" w:hAnsi="Times New Roman" w:cs="Times New Roman"/>
          <w:b/>
          <w:i w:val="0"/>
          <w:strike w:val="0"/>
          <w:color w:val="000000"/>
          <w:sz w:val="24"/>
          <w:highlight w:val="none"/>
          <w:u w:val="none"/>
          <w:vertAlign w:val="baseline"/>
          <w:rtl w:val="0"/>
        </w:rPr>
        <w:t>ló</w:t>
      </w:r>
      <w:r>
        <w:rPr>
          <w:rFonts w:ascii="Times New Roman" w:eastAsia="Times New Roman" w:hAnsi="Times New Roman" w:cs="Times New Roman"/>
          <w:b/>
          <w:i w:val="0"/>
          <w:strike w:val="0"/>
          <w:color w:val="000000"/>
          <w:sz w:val="24"/>
          <w:highlight w:val="none"/>
          <w:u w:val="none"/>
          <w:vertAlign w:val="baseline"/>
          <w:rtl w:val="0"/>
        </w:rPr>
        <w:t xml:space="preserve">n de clase      Hora: </w:t>
      </w:r>
      <w:r>
        <w:rPr>
          <w:rFonts w:ascii="Times New Roman" w:eastAsia="Times New Roman" w:hAnsi="Times New Roman" w:cs="Times New Roman"/>
          <w:b/>
          <w:i w:val="0"/>
          <w:strike w:val="0"/>
          <w:color w:val="000000"/>
          <w:sz w:val="24"/>
          <w:highlight w:val="none"/>
          <w:u w:val="none"/>
          <w:vertAlign w:val="baseline"/>
          <w:rtl w:val="0"/>
        </w:rPr>
        <w:t>10</w:t>
      </w:r>
      <w:r>
        <w:rPr>
          <w:rFonts w:ascii="Times New Roman" w:eastAsia="Times New Roman" w:hAnsi="Times New Roman" w:cs="Times New Roman"/>
          <w:b/>
          <w:i w:val="0"/>
          <w:strike w:val="0"/>
          <w:color w:val="000000"/>
          <w:sz w:val="24"/>
          <w:highlight w:val="none"/>
          <w:u w:val="none"/>
          <w:vertAlign w:val="baseline"/>
          <w:rtl w:val="0"/>
        </w:rPr>
        <w:t>:</w:t>
      </w:r>
      <w:r>
        <w:rPr>
          <w:rFonts w:ascii="Times New Roman" w:eastAsia="Times New Roman" w:hAnsi="Times New Roman" w:cs="Times New Roman"/>
          <w:b/>
          <w:i w:val="0"/>
          <w:strike w:val="0"/>
          <w:color w:val="000000"/>
          <w:sz w:val="24"/>
          <w:highlight w:val="none"/>
          <w:u w:val="none"/>
          <w:vertAlign w:val="baseline"/>
          <w:rtl w:val="0"/>
        </w:rPr>
        <w:t>2</w:t>
      </w:r>
      <w:r>
        <w:rPr>
          <w:rFonts w:ascii="Times New Roman" w:eastAsia="Times New Roman" w:hAnsi="Times New Roman" w:cs="Times New Roman"/>
          <w:b/>
          <w:i w:val="0"/>
          <w:strike w:val="0"/>
          <w:color w:val="000000"/>
          <w:sz w:val="24"/>
          <w:highlight w:val="none"/>
          <w:u w:val="none"/>
          <w:vertAlign w:val="baseline"/>
          <w:rtl w:val="0"/>
        </w:rPr>
        <w:t>0 am</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A raíz de la investigación que hizo María sobre el estado del río, si tú estuvieras en su lugar, ¿cómo explicarías, desde tus conocimientos, las causas y consecuencias de esta contaminación?</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En el caso del río investigado por María, explicaría que la contaminación no es un hecho aislado, sino una manifestación de múltiples factores interconectados. Entre ellos se encuentran prácticas industriales irresponsables, carencia de planes de manejo ambiental y una limitada conciencia sobre el impacto de las actividades humanas en los cuerpos de agua. También influye la ausencia de vigilancia por parte de las autoridades ambientales, lo cual permite que estas situaciones persistan.</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Desde un punto de vista ecosistémico, esta contaminación altera la estructura biológica del río. La desaparición de peces es un claro indicio de que el equilibrio ecológico ha sido trastornado, posiblemente por cambios en la disponibilidad de oxígeno, el pH del agua o la presencia de sustancias tóxicas que afectan la cadena trófica. A largo plazo, esto genera un deterioro progresivo de la biodiversidad y de los servicios ecosistémicos que el río ofrece.</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Considero esencial comunicar que este tipo de problemas no solo deben entenderse desde lo técnico, sino también desde lo ético y cultural. La visión de la abuela de María sobre el río como el alma del pueblo refleja una sabiduría ancestral que hoy debe ser rescatada. Por eso, como futuros profesionales, tenemos el deber de integrar ciencia y sentido de pertenencia en nuestras explicaciones para generar conciencia y acción comunitaria.</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P2_SD1: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tipo de fuentes de información, estudios o herramientas científicas usarías para analizar el problema? ¿Qué estrategias o soluciones sustentadas en el conocimiento ambiental podrías proponer para ayudar a tu comunidad a enfrentar esta situación?</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R2_SD1: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Desde mi experiencia académica, explicaría que lo que ocurre con el río es consecuencia de una gestión ambiental deficiente, donde las decisiones económicas se toman sin considerar los límites ecológicos del entorno. El problema no es solo la presencia de contaminantes, sino la ruptura del vínculo entre la sociedad y la naturaleza, que se expresa en el desinterés colectivo ante el daño ambiental.</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Una de las consecuencias más graves de esta desconexión es la naturalización de la contaminación, como se observa en las personas que afirman que el río siempre ha estado ahí y lo estará sucio o limpio. Esta idea refuerza la pasividad y disminuye la capacidad de movilización comunitaria frente a las injusticias ambientales. Es</w:t>
      </w:r>
      <w:r>
        <w:rPr>
          <w:rFonts w:ascii="Times New Roman" w:eastAsia="Times New Roman" w:hAnsi="Times New Roman" w:cs="Times New Roman"/>
          <w:b w:val="0"/>
          <w:i w:val="0"/>
          <w:strike w:val="0"/>
          <w:color w:val="000000"/>
          <w:sz w:val="24"/>
          <w:highlight w:val="none"/>
          <w:u w:val="none"/>
          <w:vertAlign w:val="baseline"/>
          <w:rtl w:val="0"/>
        </w:rPr>
        <w:t>12/06/2025 6:45 p. m.</w:t>
      </w:r>
      <w:r>
        <w:rPr>
          <w:rFonts w:ascii="Times New Roman" w:eastAsia="Times New Roman" w:hAnsi="Times New Roman" w:cs="Times New Roman"/>
          <w:b w:val="0"/>
          <w:i w:val="0"/>
          <w:strike w:val="0"/>
          <w:color w:val="000000"/>
          <w:sz w:val="24"/>
          <w:highlight w:val="none"/>
          <w:u w:val="none"/>
          <w:vertAlign w:val="baseline"/>
          <w:rtl w:val="0"/>
        </w:rPr>
        <w:t>una muestra de cómo las creencias también influyen en la degradación del entorno.</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Por eso, si yo estuviera en el lugar de María, insistiría en promover un enfoque crítico en el que se cuestione el modelo de desarrollo que pone en riesgo los bienes comunes. Hablaría del derecho al agua, del valor cultural del río y del potencial que tiene la comunidad para convertirse en defensora activa de su territorio. Solo desde allí podremos avanzar hacia soluciones duraderas.</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P3_SD1: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xml:space="preserve">Después de que María compartió los resultados de su investigación sobre el río, surgió un debate entre algunos miembros de la comunidad. Si fueras invitado como experto ambiental a este diálogo comunitario, ¿cómo explicarías el papel que tienen los seres humanos en la crisis ambiental actual? </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R3_SD1: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Durante el conversatorio, me enfocaría en despertar la empatía de la comunidad hacia el río y su entorno. Diría que los seres humanos hemos olvidado que dependemos del agua, de los árboles, del clima y de los suelos sanos para sobrevivir. No se trata solo de hablar de crisis ambiental, sino de crisis de valores, donde el territorio se ve como un recurso, no como un hogar.</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Intentaría conectar con la memoria colectiva de la comunidad, recordando cómo era el río en el pasado, cómo jugaban los niños en sus orillas y cómo las familias lo consideraban sagrado. Esa relación afectiva debe recuperarse para que la gente comprenda que dañar al ambiente es dañarse a sí mismo. Cuando destruimos la naturaleza, rompemos un equilibrio que también sostiene nuestra salud, nuestra cultura y nuestro futuro.</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Mi objetivo sería que la comunidad no solo entienda con la cabeza, sino también con el corazón, que todos somos responsables del estado actual del ambiente. Desde los grandes empresarios hasta el ciudadano común, cada quien tiene una parte que asumir. El cambio comienza cuando dejamos de ver el río como un desecho y lo volvemos a mirar como lo que es: la vida de la comunidad.</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P4_SD1.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argumentos o evidencias utilizarías para respaldar tu postura sobre la influencia humana en el ambiente? Explica detalladamente.</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 xml:space="preserve">R4_SD1: </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Para respaldar mi postura, presentaría estudios científicos que muestran cómo las actividades humanas han generado un impacto acelerado en los ecosistemas del planeta. Por ejemplo, varios informes de instituciones mundiales indican que más del 95% del calentamiento global observado en el último siglo se debe a la actividad humana, particularmente al uso de combustibles fósiles, que las industrias vierten millones de toneladas de residuos en ríos y mares cada año, lo cual coincide con el caso del relato.</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También utilizaría ejemplos locales y tangibles para la comunidad, como el aumento de enfermedades respiratorias en zonas cercanas a fuentes de contaminación o la disminución de la biodiversidad en áreas donde se ha deforestado. Es importante que la gente vea la conexión entre su entorno inmediato y los procesos globales. La contaminación no es solo un tema lejano o técnico, sino una amenaza real para la salud y la calidad de vida.</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Mi objetivo sería que las personas comprendan que las evidencias científicas no son abstractas: están reflejadas en la cotidianidad, en la pérdida de peces del río, en la mala calidad del aire, y en el cambio de las estaciones. Con datos claros, podemos construir conciencia y actuar con mayor responsabilidad ambiental.</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P5_SD1: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¿Cuál consideras que es el papel de las creencias y valores culturales en la conciencia ambiental?</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R5_SD1: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Las creencias y valores culturales influyen, pero no siempre de manera positiva. En algunos contextos, se han naturalizado prácticas que son ambientalmente dañinas, como la quema de residuos o la deforestación para ampliar zonas de cultivo. Estas costumbres, aunque forman parte de la cultura, deben ser cuestionadas y transformadas a la luz de los desafíos ambientales actuales.</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yo considero que es importante diferenciar entre los valores culturales que promueven el equilibrio con la naturaleza y los que se convierten en problemas para el medio ambiente. Por ejemplo, en el caso del relato, algunos vecinos afirmaban que la contaminación era parte del progreso. Ese tipo de creencia, aunque socialmente aceptada, minimiza el daño ambiental y contribuye a la inacción.</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Para mi, el papel de las creencias culturales debe ser reflexionado críticamente. No se trata de eliminar la cultura, sino de transformarla con base en el diálogo, la educación y la evidencia. Solo así podemos construir una conciencia ambiental que no se quede en la tradición, sino que se proyecte hacia un futuro sostenible.</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P6_SD1: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estrategias prácticas o teóricas implementarías para promover nuevas formas de relación responsable con el ambiente?  Describe con claridad las acciones, justifica su pertinencia y explica cómo podrían generar cambios significativos en la población.</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R6_SD1: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Me parecería bueno implementar  una estrategia de educación ambiental intercultural porque en el salón hay muchos compañeros de diferentes partes del valle del acuca, algunos son de pasto, chocó y popayan con diferentes ideas y saberes científicos con conocimientos ancestrales. Esto permitiría conocernos y aprender conceptos técnicos como huella ecológica o ciclo del agua, sino también rescatar creencias tradicionales que fortalecen el vínculo afectivo con la naturaleza. Tambien realizar talleres comunitarios, los abuelos y líderes tradicionales compartirían sus visiones, mientras los estudiantes de ingeniería aportarían el sustento técnico.</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Esta estrategia sería pertinente porque en contextos rurales como Tuluá, muchas personas aún conservan valores de los ancestros, pero también necesitan entender los nuevos desafíos ambientales. El diálogo entre saberes permite construir confianza y romper con la idea de que solo los expertos tienen la autoridad para hablar del ambiente.</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El impacto sería significativo porque fomenta un sentido de corresponsabilidad. Las personas no solo reciben información, sino que se reconocen como portadoras de conocimiento valioso. Esta identificación activa puede traducirse en cambios concretos en los hábitos de consumo, el manejo de residuos o la conservación del agua.</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P7_SD1: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estrategias considerarías esenciales para que estos jóvenes reconozcan su papel dentro del ecosistema? Justifica tu respuesta.</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R7_SD1: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Yo considero que una estrategia poderosa es el uso de relatos personales y colectivos que conecten las experiencias de vida con el ambiente. Escuchar historias como la de María en el relato, o compartir las propias vivencias en relación con el río, la montaña o el campo, permite a los jóvenes reconocerse dentro de un entorno.</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Este enfoque es importante porque muchas veces las teorías ambientales se sienten lejanas. Pero si se promueve la narración de experiencias con la naturaleza, se activan emociones y memorias que afirman la conexión con el entorno. Las historias permiten reconstruir esa relación, entenderla y valorarla.</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Al reconocernos en los relatos, nosotros los estudiantes dejamos de ser espectadores para convertirnos en protagonistas. Al mirar que varias  historia están entrelazada con la del ecosistema, y eso despierta un sentido de responsabilidad emocional y cultural muy bueno.</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P8_SD1: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¿Cómo integrarías distintas formas de aprendizaje —como la educación formal, los medios digitales o las vivencias personales— para fortalecer su sentido de pertenencia y responsabilidad hacia el ambiente? Explica en detalle tu propuesta.</w:t>
        <w:tab/>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R8_SD1</w:t>
      </w:r>
      <w:r>
        <w:rPr>
          <w:rFonts w:ascii="Times New Roman" w:eastAsia="Times New Roman" w:hAnsi="Times New Roman" w:cs="Times New Roman"/>
          <w:b w:val="0"/>
          <w:i w:val="0"/>
          <w:strike w:val="0"/>
          <w:color w:val="000000"/>
          <w:sz w:val="24"/>
          <w:highlight w:val="none"/>
          <w:u w:val="none"/>
          <w:vertAlign w:val="baseline"/>
          <w:rtl w:val="0"/>
        </w:rPr>
        <w:t>:</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Integraría estas formas de aprendizaje mediante una estrategia que combine clases normales  con salidas de campo y el uso de plataformas digitales. Por ejemplo, después de una clase sobre ecosistemas en la universidad, nostros podríamo realizar una salida al río Tuluá, ya que estamos cerca para observar directamente la biodiversidad, el impacto de los seres humanos y realizar mediciones. Despues, podríamo subir los datos a la plataforma moodle que tiene la institución y ponerlos en los foros para que todos podamos participar con nuestras ideas.</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Esto permite que lo que aprendemos en el aula se complemente con la observación en el campo real. Los medios digitales y las herramientas de computación tienen un papel clave, ya que permiten documentar, compartir y comparar información. Además, fomentan el trabajo en red como whatsapp, tiktok.</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yo creo que las vivencias con lo dicho por los abuelos generan conexión con la naturaleza, mientras que el salón de clase los profesores ofrecen las bases teóricas y los medios digitales amplifican la voz y el alcance. Esta combinación fortalecería el sentido de pertenencia porque vincula conocimiento, acción y comunicación, formando estudiantes comprometidos y capaces de motivar a otros.</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P9_SD1: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Si hubieras estado presente en esa reunión, ¿cómo explicarías el papel que tiene el tipo de lenguaje (alarmista, técnico, emocional o esperanzador) en la forma en que las personas perciben y responden a los problemas ambientales?</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R9_SD1: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Pues yo habría participado explicando que el lenguaje esperanzador tiene un papel esencial para motivar a la acción.</w:t>
      </w:r>
      <w:r>
        <w:rPr>
          <w:rFonts w:ascii="Times New Roman" w:eastAsia="Times New Roman" w:hAnsi="Times New Roman" w:cs="Times New Roman"/>
          <w:b w:val="0"/>
          <w:i w:val="0"/>
          <w:strike w:val="0"/>
          <w:color w:val="000000"/>
          <w:sz w:val="24"/>
          <w:highlight w:val="none"/>
          <w:u w:val="none"/>
          <w:vertAlign w:val="baseline"/>
          <w:rtl w:val="0"/>
        </w:rPr>
        <w:t>No se trata de maquillar la realidad, sino de presentar las dificultades junto con los caminos posibles para superarlas</w:t>
      </w:r>
      <w:r>
        <w:rPr>
          <w:rFonts w:ascii="Times New Roman" w:eastAsia="Times New Roman" w:hAnsi="Times New Roman" w:cs="Times New Roman"/>
          <w:b w:val="0"/>
          <w:i w:val="0"/>
          <w:strike w:val="0"/>
          <w:color w:val="000000"/>
          <w:sz w:val="24"/>
          <w:highlight w:val="none"/>
          <w:u w:val="none"/>
          <w:vertAlign w:val="baseline"/>
          <w:rtl w:val="0"/>
        </w:rPr>
        <w:t xml:space="preserve"> Las personas necesitan ver que aún hay alternativas y que su esfuerzo tiene valor. Si solo hablamos de tragedias y destrucción, generamos impotencia. Pero si mostramos que hay formas de restaurar, conservar y transformar, activamos el compromiso.</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Pues no significa maquillar la realidad, Por ejemplo, decir que el río está contaminado, pero también que la comunidad puede organizarse para exigir soluciones y realizar campañas de limpieza. Ese tipo de lenguaje genera voluntad colectiva.</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En lo visto el lenguaje esperanzador también facilita la participación intergeneracional, porque puede inspirar tanto a niños como a adultos. En contextos rurales como los de Tuluá, donde los vínculos comunitarios son fuertes, este tipo de discurso puede hacer la diferencia entre la resignación y la movilización. Por eso lo considero crucial.</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P10_SD1: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estilo de discurso consideras más efectivo para motivar el cambio ambiental en tu comunidad? Justifica tu respuesta con ejemplos reales o cercanos.</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R10_SD1: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xml:space="preserve">Considero que el estilo de discurso más efectivo para motivar el cambio ambiental en mi comunidad es el narrativo, donde se cuenten historias reales de personas que han vivido las consecuencias del deterioro ambiental. </w:t>
      </w:r>
      <w:r>
        <w:rPr>
          <w:rFonts w:ascii="Times New Roman" w:eastAsia="Times New Roman" w:hAnsi="Times New Roman" w:cs="Times New Roman"/>
          <w:b w:val="0"/>
          <w:i w:val="0"/>
          <w:strike w:val="0"/>
          <w:color w:val="auto"/>
          <w:sz w:val="24"/>
          <w:highlight w:val="none"/>
          <w:u w:val="none"/>
          <w:vertAlign w:val="baseline"/>
          <w:rtl w:val="0"/>
        </w:rPr>
        <w:t>Creo que una historia bien contada toca fibras más profundas y sensibiliza más que una presentación de diapositivas llena de datos.</w:t>
      </w:r>
      <w:r>
        <w:rPr>
          <w:rFonts w:ascii="Times New Roman" w:eastAsia="Times New Roman" w:hAnsi="Times New Roman" w:cs="Times New Roman"/>
          <w:b w:val="0"/>
          <w:i w:val="0"/>
          <w:strike w:val="0"/>
          <w:color w:val="000000"/>
          <w:sz w:val="24"/>
          <w:highlight w:val="none"/>
          <w:u w:val="none"/>
          <w:vertAlign w:val="baseline"/>
          <w:rtl w:val="0"/>
        </w:rPr>
        <w:t xml:space="preserve"> donde se han visto amenzados por fuerzas ilegales, que has desplazado a los campesinos de los territorios como en el corregimiento de la marina en el municipio de de Tuluá, las personas valoran las experiencias cercanas, y una historia puede sensibilizar más que una presentación de dispositivas llena de datos. Escuchar el relato de un agricultor que perdió su cosecha por la falta de lluvias o de una madre que ya no deja que sus hijos jueguen en el río, toca fibras más profundas.</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Esos discursos también permite visibilizar soluciones comunitarias. Por ejemplo, en la vereda cercana a la marina llamada la moralia, la comunidad se organizó para sembrar árboles en las laderas del río zabaletas, y esa experiencia puede inspirar a otras personas. Cuando los habitantes ven que alguien como ellos ha logrado cambios, sienten que también pueden hacerlo. El relato se convierte en un espejo y en una motivación.</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P11_SD1: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En tu comunidad, un campesino expresa su inquietud: el clima ya no es como antes y sus cultivos están en riesgo. No conoce el concepto de cambio climático, pero desea comprender qué está ocurriendo. ¿Cómo le explicarías este fenómeno de forma clara y cercana, usando ejemplos cotidianos y palabras sencillas que conecten con su experiencia?</w:t>
        <w:tab/>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R11_SD1</w:t>
      </w:r>
      <w:r>
        <w:rPr>
          <w:rFonts w:ascii="Times New Roman" w:eastAsia="Times New Roman" w:hAnsi="Times New Roman" w:cs="Times New Roman"/>
          <w:b w:val="0"/>
          <w:i w:val="0"/>
          <w:strike w:val="0"/>
          <w:color w:val="000000"/>
          <w:sz w:val="24"/>
          <w:highlight w:val="none"/>
          <w:u w:val="none"/>
          <w:vertAlign w:val="baseline"/>
          <w:rtl w:val="0"/>
        </w:rPr>
        <w:t>.</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El cambio climático es un fenómeno que hace que el clima cambie y no podamos saber cuando va haber lluvia o sequías. Por ejemplo, los tiempos de lluvia ya no son los mismos y eso es porque la Tierra se está calentando debido a la contaminación que produce el ser humano, como las industrias, carros y la tala de árboles. Eso genera que el aire retenga más calor y afecte el clima.</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Este calentamiento afecta los cultivos porque las plantas dependen de lluvias constantes y temperaturas estables para crecer. Si llueve mucho o muy poco, o si hace mucho calor, las plantas se dañan y la producción disminuye, lo que pone en riesgo el sustento de las familias campesinas.</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Para contrarrestar esto, es importante que todos cuidemos el ambiente: plantar árboles, usar menos plásticos, evitar quemar residuos y hacer buen manejo del agua. Así ayudamos a que el clima se mantenga más estable y podamos seguir cultivando sin tantos riesgos.</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P12_SD1: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Imagina que una emisora local lanza una campaña sobre sostenibilidad, pero al escucharla notas que algunos mensajes son confusos o poco precisos. Como persona con formación ambiental, te invitan a compartir tu análisis sobre cómo los medios de comunicación pueden afectar la forma en que la gente entiende los problemas del ambiente. ¿Qué criterios (2) consideras esenciales para que la información ambiental compartida por medios sea clara, útil y veraz?  Explica cada criterio y cómo podría influir positiva o negativamente en la percepción pública sobre la crisis ambiental.</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R12_SD1: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Un criterio fundamental es la transparencia en la fuente de la información. Los medios deben indicar claramente quiénes son los responsables de la información y cuáles son sus bases científicas o institucionales. Esto genera confianza en el público y evita que circulen rumores o ideas erróneas sobre temas ambientales.</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Otro criterio importante es el enfoque positivo y constructivo. Más allá de solo mostrar los problemas, los medios deben comunicar también las soluciones y acciones que se pueden tomar, para no caer en el desaliento o la apatía. Esto ayuda a empoderar a la comunidad y a promover la participación activa en la protección del ambiente.</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Si estos criterios no se cumplen, la campaña puede ser percibida como poco confiable o desmotivadora, lo que dificulta la formación de una conciencia ambiental sólida y sostenida en la sociedad.</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P13_SD1: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¿Cuáles son los dos principales factores que han influido en tu motivación para la defensa del ambiente? Justifica tu respuesta.</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R13_SD1</w:t>
      </w:r>
      <w:r>
        <w:rPr>
          <w:rFonts w:ascii="Times New Roman" w:eastAsia="Times New Roman" w:hAnsi="Times New Roman" w:cs="Times New Roman"/>
          <w:b w:val="0"/>
          <w:i w:val="0"/>
          <w:strike w:val="0"/>
          <w:color w:val="000000"/>
          <w:sz w:val="24"/>
          <w:highlight w:val="none"/>
          <w:u w:val="none"/>
          <w:vertAlign w:val="baseline"/>
          <w:rtl w:val="0"/>
        </w:rPr>
        <w:t>:</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Mi motivación se ha construido a partir de una experiencia muy fuerte que viví cuando era niño fue una avalancha que ocurrió cerca de mi municipio</w:t>
      </w:r>
      <w:r>
        <w:rPr>
          <w:rFonts w:ascii="Times New Roman" w:eastAsia="Times New Roman" w:hAnsi="Times New Roman" w:cs="Times New Roman"/>
          <w:b w:val="0"/>
          <w:i w:val="0"/>
          <w:strike w:val="0"/>
          <w:color w:val="auto"/>
          <w:sz w:val="24"/>
          <w:highlight w:val="none"/>
          <w:u w:val="none"/>
          <w:vertAlign w:val="baseline"/>
          <w:rtl w:val="0"/>
        </w:rPr>
        <w:t xml:space="preserve"> eso me impulsó a estudiar ingeniería ambiental, a entender y prevenir esas tragedias todo fue ca</w:t>
      </w:r>
      <w:r>
        <w:rPr>
          <w:rFonts w:ascii="Times New Roman" w:eastAsia="Times New Roman" w:hAnsi="Times New Roman" w:cs="Times New Roman"/>
          <w:b w:val="0"/>
          <w:i w:val="0"/>
          <w:strike w:val="0"/>
          <w:color w:val="000000"/>
          <w:sz w:val="24"/>
          <w:highlight w:val="none"/>
          <w:u w:val="none"/>
          <w:vertAlign w:val="baseline"/>
          <w:rtl w:val="0"/>
        </w:rPr>
        <w:t>usado por la deforestación descontrolada cerca de mi municipio. Ver cómo se perdieron animales y las cosechas frutales de platano, yuca, café, maiz por la negligencia ambiental  ya que muy pocas veces vienen a revisar el cause de los rios las autoridades del municipio. A partir de ahí supe que quería estudiar ingeniería ambiental.</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El segundo factor ha sido el diálogo con comunidades indígenas y campesinas durante salidas de campo en la universidad. Sus relatos, llenos de conocimiento ancestral y respeto por la naturaleza, me ayudaron a entender que la defensa del ambiente no es solo técnica, sino también cultural y espiritual. Esa conexión entre saberes me ha motivado a trabajar por una visión integral y respetuosa del territorio.</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P14_SD1: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¿De qué forma los contextos familiar, social y educativo influyen en la construcción de la conciencia ambiental</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R14_SD1: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En mi caso, el contexto familiar no fue ambientalmente consciente en un sentido explícito, pero sí hubo enseñanzas implícitas: no desperdiciar, cuidar lo que se tiene, valorar lo natural. Esas actitudes fueron creando una base ética que después se fortaleció con la formación académica.</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En mi entornos social, crecí en un lugar donde se creía que el ambiente era responsabilidad del gobierno o de los expertos.</w:t>
      </w:r>
      <w:r>
        <w:rPr>
          <w:rFonts w:ascii="Times New Roman" w:eastAsia="Times New Roman" w:hAnsi="Times New Roman" w:cs="Times New Roman"/>
          <w:b w:val="0"/>
          <w:i w:val="0"/>
          <w:strike w:val="0"/>
          <w:color w:val="auto"/>
          <w:sz w:val="24"/>
          <w:highlight w:val="none"/>
          <w:u w:val="none"/>
          <w:vertAlign w:val="baseline"/>
          <w:rtl w:val="0"/>
        </w:rPr>
        <w:t>Sin embargo, a medida que fui madurando y estudiando, he roto con esa creencia y he asumido mi propio papel.</w:t>
      </w:r>
      <w:r>
        <w:rPr>
          <w:rFonts w:ascii="Times New Roman" w:eastAsia="Times New Roman" w:hAnsi="Times New Roman" w:cs="Times New Roman"/>
          <w:b w:val="0"/>
          <w:i w:val="0"/>
          <w:strike w:val="0"/>
          <w:color w:val="000000"/>
          <w:sz w:val="24"/>
          <w:highlight w:val="none"/>
          <w:u w:val="none"/>
          <w:vertAlign w:val="baseline"/>
          <w:rtl w:val="0"/>
        </w:rPr>
        <w:t xml:space="preserve"> La universidad me ha ayudado a comprender que todos tenemos una responsabilidad ambiental, y que el conocimiento es una herramienta poderosa para el cambio.</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xml:space="preserve">La educación, especialmente la universitaria fue decisiva. Me ayudó a ponerle nombre a cosas que ya intuía,  a comprender las causas profundas de los problemas a descubrir herramientas y métodos para actuar y a leer críticamente la realidad ambiental para construir propuestas sólidas. </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P15_SD1: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situaciones específicas permiten evidenciar esta influencia en sus decisiones y acciones orientadas a la sostenibilidad? Sustenta tus respuestas a partir del relato del río y su dimensión ambiental.</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R15_SD1: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Una de las decisiones más significativas fue liderar una investigación sobre las basuras en el lago de la universidad. Lo hice porque me preocupaba el impacto en la fauna acuática del lago, pero también porque sabía que nadie más estaba prestando atención a ese tema. La motivación vino de mi experiencia previa, pero la decisión fue posible por el contexto educativo que me formó.</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Otra situación fue cuando participé en una feria universitaria con un stand sobre contaminación del agua. En vez de solo mostrar datos, decidí contar una historia similar a la de María, usando fotografías y objetos recogidos en campo. La gente se conectó emocionalmente y eso me reafirmó en la importancia de combinar ciencia y sensibilidad para motivar a otros.</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P16_SD1: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Una universidad ha abierto una convocatoria que busca reconocer propuestas estudiantiles capaces de generar un cambio positivo en el entorno ambiental. ¿De qué manera se podría estructurar una iniciativa donde el eje principal sea la motivación de los participantes? Descríbale en detalle</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R16_SD1.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Mi propuesta se llamaría Ser un buen Ecociudadano y estaría orientada a que los estudiantes conecten sus motivaciones, crencias personales con un problema ambiental del territorio donde crecieron o estudian. La idea es que la motivación no se vea como un complemento del proyecto, sino como el punto de partida.</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El programa tendría tres fases. La primera sería de exploración y narrativa, donde cada estudiante construye su relato ambiental con ayuda de herramientas tecnológicas y comunicación visual. La segunda fase sería de soluciones en equipo, integrando conocimientos técnicos con propuestas ambientales. La tercera sería de implementación de acciones en campo ambiental y evaluación participativa.</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