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EVOLUCIÓN DE MODELOS MENTALES DE CONCIENCIA AMBIENTAL A TRAVÉS DE SIMULACIONES AMABIENTALES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9B00D3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9B00D3"/>
          <w:sz w:val="24"/>
          <w:highlight w:val="none"/>
          <w:u w:val="none"/>
          <w:vertAlign w:val="baseline"/>
          <w:rtl w:val="0"/>
        </w:rPr>
        <w:t>FASE1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T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aller COP16 y Cambio Climático - Ingeniería Ambiental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8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8"/>
          <w:highlight w:val="none"/>
          <w:u w:val="none"/>
          <w:vertAlign w:val="baseline"/>
          <w:rtl w:val="0"/>
        </w:rPr>
        <w:t xml:space="preserve">Voces del Planeta, abordaje a los   MMCA </w:t>
      </w:r>
    </w:p>
    <w:p w:rsidR="00A77B3E">
      <w:pPr>
        <w:bidi w:val="0"/>
        <w:spacing w:before="0"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8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2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2"/>
          <w:highlight w:val="none"/>
          <w:u w:val="none"/>
          <w:vertAlign w:val="baseline"/>
          <w:rtl w:val="0"/>
        </w:rPr>
        <w:t>DIMENSIÓN EPISTEMOLÓGICA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P1_SD2:</w:t>
      </w:r>
    </w:p>
    <w:p w:rsidR="00A77B3E">
      <w:pPr>
        <w:bidi w:val="0"/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Considerando los compromisos del Acuerdo de París y los principios establecidos en la COP16 de Cali: ¿Cómo podrían implementarse estas iniciativas en tu comunidad para reducir los impactos ambientales? Argumente su respuesta.</w:t>
      </w:r>
    </w:p>
    <w:p w:rsidR="00A77B3E">
      <w:pPr>
        <w:bidi w:val="0"/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R1_SD2: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Para implementar el Acuerdo de París y la COP16 en mi comunidad, es clave promover energías renovables, fomentar la movilidad sostenible y proteger áreas naturales. Además, se debe sensibilizar a la población sobre cambio climático y fortalecer la participación comunitaria, garantizando acciones locales que reduzcan emisiones y preserven el entorn</w:t>
      </w: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o</w:t>
      </w: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</w:t>
      </w:r>
      <w:r>
        <w:rPr>
          <w:rFonts w:ascii="Calibri" w:eastAsia="Calibri" w:hAnsi="Calibri" w:cs="Calibri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 xml:space="preserve"> instruir a la comunidad en general de los daños que puede ocasionar los impactos ambientales que sufre la comunidad, por otro lado es mostrar los beneficios que estos traen consigo de manera positiva.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P2_SD2: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 xml:space="preserve">Desde la perspectiva del Simulado Climático En-ROADS: ¿Qué tipo de conocimiento científico y tecnológico sería necesario para garantizar su éxito? 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Ejemplifique  su respuesta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R2_SD2:</w:t>
      </w:r>
    </w:p>
    <w:p w:rsidR="00A77B3E">
      <w:pPr>
        <w:bidi w:val="0"/>
        <w:spacing w:before="240" w:after="24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Para garantizar el éxito del Simulador Climático En-ROADS, se requiere un conocimiento científico sólido en </w:t>
      </w:r>
      <w:r>
        <w:rPr>
          <w:rFonts w:ascii="Calibri" w:eastAsia="Calibri" w:hAnsi="Calibri" w:cs="Calibri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ciencias del clima</w:t>
      </w: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</w:t>
      </w:r>
      <w:r>
        <w:rPr>
          <w:rFonts w:ascii="Calibri" w:eastAsia="Calibri" w:hAnsi="Calibri" w:cs="Calibri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modelación de sistemas</w:t>
      </w: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y </w:t>
      </w:r>
      <w:r>
        <w:rPr>
          <w:rFonts w:ascii="Calibri" w:eastAsia="Calibri" w:hAnsi="Calibri" w:cs="Calibri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dinámica de emisiones de gases de efecto invernadero</w:t>
      </w: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. Esto incluye comprender cómo interactúan factores como la energía, el uso del suelo, la economía y las políticas públicas en el cambio climático.</w:t>
      </w:r>
    </w:p>
    <w:p w:rsidR="00A77B3E">
      <w:pPr>
        <w:bidi w:val="0"/>
        <w:spacing w:before="240" w:after="24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En el ámbito tecnológico, es fundamental dominar herramientas de </w:t>
      </w:r>
      <w:r>
        <w:rPr>
          <w:rFonts w:ascii="Calibri" w:eastAsia="Calibri" w:hAnsi="Calibri" w:cs="Calibri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modelado y simulación computacional</w:t>
      </w: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que permitan integrar grandes volúmenes de datos y representar escenarios de manera realista. </w:t>
      </w:r>
    </w:p>
    <w:p w:rsidR="00A77B3E">
      <w:pPr>
        <w:bidi w:val="0"/>
        <w:spacing w:before="240" w:after="24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P3_SD2: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Reflexionando sobre la conservación de la biodiversidad: ¿Por qué es relevante el papel de las comunidades locales en la protección de los ecosistemas?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R3_SD2:</w:t>
      </w:r>
    </w:p>
    <w:p w:rsidR="00A77B3E">
      <w:pPr>
        <w:bidi w:val="0"/>
        <w:spacing w:before="240" w:after="24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El papel de las comunidades locales es fundamental en la conservación de la biodiversidad porque son quienes tienen un conocimiento directo, tradicional y continuo sobre el entorno natural donde viven. </w:t>
      </w:r>
    </w:p>
    <w:p w:rsidR="00A77B3E">
      <w:pPr>
        <w:bidi w:val="0"/>
        <w:spacing w:before="240" w:after="24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Además, la conservación efectiva no solo depende de leyes o políticas, sino también de la participación activa y el compromiso de las personas que habitan esos territorios. Las comunidades locales pueden actuar como guardianes de la biodiversidad, detectando amenazas como la deforestación o la contaminación y promoviendo acciones de manejo adaptativo</w:t>
      </w: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</w:t>
      </w: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involucrarlas garantiza que las estrategias de conservación respeten sus derechos, culturas y necesidades, haciendo que las iniciativas sean socialmente justas y ambientalmente eficaces.</w:t>
      </w:r>
    </w:p>
    <w:p w:rsidR="00A77B3E">
      <w:pPr>
        <w:bidi w:val="0"/>
        <w:spacing w:before="240" w:after="24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240" w:after="24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P4_SD2: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¿Cómo crees que el uso de simuladores puede ayudar a comprender el impacto de las decisiones ambientales a largo plazo? Argumente su respuesta.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R4_SD2.</w:t>
      </w:r>
    </w:p>
    <w:p w:rsidR="00A77B3E">
      <w:pPr>
        <w:bidi w:val="0"/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Los simuladores ambientales, como En-ROADS, son herramientas fundamentales para comprender el impacto a largo plazo de las decisiones relacionadas con el medio ambiente. </w:t>
      </w: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Esto ayuda a identificar consecuencias acumulativas que no son evidentes en el corto plazo, facilitando la evaluación de estrategias y posibles resultados. Al interactuar con estos modelos, se fomenta un aprendizaje práctico y experiencial sin riesgos reales, lo que es clave para educar a tomadores de decisiones y a la sociedad en general. 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DIMENSIÓN ONTOLÓGICA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 5_SD2:</w:t>
      </w:r>
    </w:p>
    <w:p w:rsidR="00A77B3E">
      <w:pPr>
        <w:bidi w:val="0"/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En su comunidad, se ha identificado un incremento en la contaminación del agua y del aire como consecuencia de la actividad industrial. Desde una perspectiva ontológica: ¿Cómo percibes que esta problemática afecta el equilibrio natural de los ecosistemas y la calidad de vida de los habitantes? Argumente con detalle su respuesta.</w:t>
      </w:r>
    </w:p>
    <w:p w:rsidR="00A77B3E">
      <w:pPr>
        <w:bidi w:val="0"/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R5_SD2.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La verdad considero que esto si afecta al equilibrio de los ecosistemas porque de una u otra manera la naturaleza se ve afectada, por otro lado la calidad de los habitantes desmejora es por eso que pienso que antes de llevar a cabo un proyecto se deben analizar los pro y los en contra.</w:t>
      </w:r>
    </w:p>
    <w:p w:rsidR="00A77B3E">
      <w:pPr>
        <w:bidi w:val="0"/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P6_SD2: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¿Consideras que las acciones humanas están interconectadas con los cambios en el entorno? Explica cómo esta relación podría influir en la conservación del ambiente.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R6_SD2.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Claro que si pienso que nuestras acciones van encaminadas con el mundo y es más, si somos correctos e intregros pues la naturaleza va a encontrar grandes beneficios sea para bien o para mal.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DIMENSIÓN COGNITIVO-LINGÜÍSTICA</w:t>
      </w:r>
    </w:p>
    <w:p w:rsidR="00A77B3E">
      <w:pPr>
        <w:bidi w:val="0"/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P7_SD2:</w:t>
      </w:r>
    </w:p>
    <w:p w:rsidR="00A77B3E">
      <w:pPr>
        <w:bidi w:val="0"/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Imaginemos que debes diseñar un programa de educación ambiental para jóvenes en tu comunidad, quienes aún tienen un conocimiento limitado sobre cambio climático y biodiversidad. ¿Cómo integrarías conceptos relacionados con el cambio climático y la pérdida de biodiversidad para fomentar una comprensión holística de estos problemas? Explique en detalle su propuesta.</w:t>
      </w:r>
    </w:p>
    <w:p w:rsidR="00A77B3E">
      <w:pPr>
        <w:bidi w:val="0"/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R7_SD2.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L</w:t>
      </w: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o haria dando ejemplos de las perdidas humanas que han ocurrido a nivel mundial por los terremotos que han existido en el mundo como por ejemplo el de armenia, de hecho en Tuluá debido a las fuertes lluvias en barrios como AGUACLARA ha habido perdidas materiales y daños fisicos. 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P8_SD2: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¿De qué manera podrías aprovechar herramientas como el simulador En-ROADS para que los jóvenes visualicen el impacto de sus decisiones ambientales y comprendan su conexión con el entorno? Justifique su respuesta con ejemplos (reales o cercanos).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R8_SD2.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Podría utilizar el simulador En-ROADS para que los jóvenes experimenten cómo sus decisiones afectan el clima y el medio ambiente en el futuro. Por ejemplo, al modificar variables como el consumo de energía o el uso de transporte, podrían ver cómo estas acciones influyen en la temperatura global. Esto les permite comprender su conexión con el entorno y la importancia de adoptar hábitos sostenibles. Además, la interacción directa con el simulador fomenta un aprendizaje activo, motivando cambios de comportamiento responsables y conscientes.</w:t>
      </w:r>
    </w:p>
    <w:p w:rsidR="00A77B3E">
      <w:pPr>
        <w:bidi w:val="0"/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P9_SD2:</w:t>
      </w:r>
    </w:p>
    <w:p w:rsidR="00A77B3E">
      <w:pPr>
        <w:bidi w:val="0"/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Pensando en un proceso educativo, ¿cómo podrías explicar los compromisos internacionales como el Acuerdo de París y la COP16 de Cali a un público joven para que comprendan su relevancia? Explíquelo en detalle.</w:t>
      </w:r>
    </w:p>
    <w:p w:rsidR="00A77B3E">
      <w:pPr>
        <w:bidi w:val="0"/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R9_SD2.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Lo que haria es incluirlos en contextos donde ellos entiendan que todos somos actores que estamos incluidos en el funcionamiento del mundo y que el aporte que todos realicemos beneficia a todas las partes.</w:t>
      </w:r>
    </w:p>
    <w:p w:rsidR="00A77B3E">
      <w:pPr>
        <w:bidi w:val="0"/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P10_SD2: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Considerando el uso del simulador En-ROADS en un contexto educativo: ¿Qué lenguaje y recursos utilizarías para garantizar una comprensión clara y accesible de los resultados que se observan en el simulador? Argumente su respuesta.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R10_SD2.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Para garantizar una comprensión clara y accesible del simulador En-ROADS en un contexto educativo, utilizaría un lenguaje sencillo, evitando tecnicismos complejos, y explicaría los conceptos clave con ejemplos cotidianos. Además, emplearía recursos visuales como gráficos, colores y animaciones para facilitar la interpretación de resultados. Complementaría con dinámicas participativas que inviten a la reflexión y preguntas. Esto hace que la información sea más atractiva y comprensible para estudiantes, promoviendo un aprendizaje significativo y motivando el compromiso con la acción ambiental.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 xml:space="preserve"> 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P11_SD2: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Reflexionando sobre la importancia de la narrativa en temas ambientales: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¿Cómo el uso de un lenguaje accesible y contextualizado podría contribuir a una mayor sensibilización sobre el cambio climático y la biodiversidad? Justifique su respuesta.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R11_SD2.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El uso de un lenguaje accesible y contextualizado facilita que las personas comprendan temas complejos como el cambio climático y la biodiversidad, eliminando barreras técnicas que generan confusión o desinterés. Al relacionar la información con experiencias cotidianas y realidades locales, se crea empatía y conexión emocional, lo que motiva a actuar. Además, una narrativa clara y cercana puede desmitificar conceptos científicos, hacerlos relevantes y fomentar el compromiso comunitario para proteger el medio ambiente de manera efectiva y sostenida.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P12_SD2: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¿Qué elementos discursivos consideras necesarios para construir un mensaje ambiental efectivo?  Argumente su respuesta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R12_SD2.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Para construir un mensaje ambiental efectivo, considero necesarios los siguientes elementos discursivos: claridad, para que el mensaje sea comprensible; relevancia, para conectar con las experiencias y preocupaciones del público; y emocionalidad, que motive la empatía y el compromiso. Además, es importante incluir datos y evidencias que respalden el mensaje, y un llamado a la acción concreto y realizable. Estos elementos combinados facilitan la comprensión, generan interés y promueven conductas responsables frente al medio ambiente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 xml:space="preserve">Dimensión Motivacional 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P13_SD2: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/>
          <w:strike w:val="0"/>
          <w:color w:val="000000"/>
          <w:sz w:val="24"/>
          <w:highlight w:val="none"/>
          <w:u w:val="none"/>
          <w:vertAlign w:val="baseline"/>
          <w:rtl w:val="0"/>
        </w:rPr>
        <w:t>Desde la perspectiva del simulador En-ROADS y las acciones climáticas internacionales:</w:t>
      </w:r>
      <w:r>
        <w:rPr>
          <w:rFonts w:ascii="Calibri" w:eastAsia="Calibri" w:hAnsi="Calibri" w:cs="Calibri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strike w:val="0"/>
          <w:color w:val="000000"/>
          <w:sz w:val="24"/>
          <w:highlight w:val="none"/>
          <w:u w:val="none"/>
          <w:vertAlign w:val="baseline"/>
          <w:rtl w:val="0"/>
        </w:rPr>
        <w:t>¿De qué forma la visualización de escenarios climáticos a través del simulador influye en tu compromiso por adoptar prácticas sostenibles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R13_SD2.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La visualización de escenarios climáticos en En-ROADS me ayuda a entender claramente cómo mis acciones, como reducir el consumo de energía o usar transporte sostenible, impactan el futuro del planeta. Al ver las consecuencias reales y cuantificadas de diferentes decisiones, siento mayor responsabilidad y motivación para adoptar prácticas sostenibles, ya que comprendo que cada acción contribuye a mitigar el cambio climático y proteger el medio ambiente a nivel global y local.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P14_SD2: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¿Qué emociones o reflexiones genera en ti ver el impacto proyectado de las decisiones ambientales en el futuro del planeta? Explique en detalle su respuest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a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R14_SD2.</w:t>
      </w:r>
    </w:p>
    <w:p w:rsidR="00A77B3E">
      <w:pPr>
        <w:bidi w:val="0"/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Ver el impacto proyectado de las decisiones ambientales en el futuro del planeta me genera una mezcla de emociones y reflexiones profundas. Siento preocupación y urgencia al visualizar escenarios donde las emisiones aumentan y los daños se intensifican, lo que refleja el riesgo real para la vida y la biodiversidad. También experimento esperanza y motivación al observar que acciones concretas pueden cambiar el rumbo, reforzando mi compromiso personal y colectivo. Esta experiencia me invita a reflexionar sobre la responsabilidad intergeneracional y la importancia de actuar ahora para garantizar un futuro sostenible.</w:t>
      </w:r>
    </w:p>
    <w:p w:rsidR="00A77B3E">
      <w:pPr>
        <w:bidi w:val="0"/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bidi w:val="0"/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P15_SD2: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Pensando en tus experiencias y aprendizajes sobre cambio climático y biodiversidad: ¿Qué eventos, personas o experiencias crees que fueron clave para fortalecer tu conciencia ambiental? Argumente su respuesta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R15_SD2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.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Una experiencia clave para fortalecer mi conciencia ambiental fue participar en una jornada de limpieza de un río local, donde vi de cerca la contaminación y su impacto en la flora y fauna. Además, las clases con profesores apasionados que explicaban cómo el cambio climático afecta comunidades vulnerables me motivaron a entender la urgencia del problema. También, conocer testimonios de líderes indígenas que protegen sus territorios me hizo valorar la relación respetuosa con la naturaleza. Estas vivencias combinaron acción, conocimiento y valores, consolidando mi compromiso ambiental.</w:t>
      </w: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.</w:t>
      </w:r>
    </w:p>
    <w:p w:rsidR="00A77B3E">
      <w:pPr>
        <w:bidi w:val="0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P16_SD2: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Reflexionando sobre el futuro: ¿Qué acciones consideras fundamentales para fortalecer el compromiso social hacia la sostenibilidad ambiental? Argumente su respuesta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4"/>
          <w:highlight w:val="none"/>
          <w:u w:val="none"/>
          <w:vertAlign w:val="baseline"/>
          <w:rtl w:val="0"/>
        </w:rPr>
        <w:t>R16_SD2.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Para fortalecer el compromiso social hacia la sostenibilidad ambiental, es esencial promover una educación ambiental integral que fomente valores y conocimientos desde la infancia. La participación activa de comunidades en proyectos locales sensibiliza y empodera a las personas para actuar con responsabilidad. Además, los gobiernos deben implementar políticas públicas inclusivas que incentiven prácticas sostenibles y regulen actividades contaminantes. Facilitar el acceso a tecnologías limpias y sostenibles también impulsa la adopción de hábitos ecológicos</w:t>
      </w: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, la comunicación efectiva y el liderazgo consciente inspiran cambios culturales profundos, consolidando un compromiso social duradero que protege el planeta para las futuras generaciones.</w:t>
      </w:r>
    </w:p>
    <w:p w:rsidR="00A77B3E">
      <w:pPr>
        <w:bidi w:val="0"/>
        <w:spacing w:before="0" w:after="160" w:line="264" w:lineRule="auto"/>
        <w:ind w:left="0" w:right="0" w:firstLine="0"/>
        <w:jc w:val="both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08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